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3BD" w:rsidRPr="004A259B" w:rsidRDefault="00A643BD">
      <w:pPr>
        <w:spacing w:line="360" w:lineRule="auto"/>
        <w:rPr>
          <w:rFonts w:ascii="Times New Roman" w:eastAsia="黑体" w:hAnsi="Times New Roman"/>
          <w:sz w:val="84"/>
          <w:szCs w:val="84"/>
        </w:rPr>
      </w:pPr>
    </w:p>
    <w:p w:rsidR="00A643BD" w:rsidRPr="004A259B" w:rsidRDefault="00A643BD">
      <w:pPr>
        <w:spacing w:line="360" w:lineRule="auto"/>
        <w:rPr>
          <w:rFonts w:ascii="Times New Roman" w:eastAsia="黑体" w:hAnsi="Times New Roman"/>
          <w:sz w:val="84"/>
          <w:szCs w:val="84"/>
        </w:rPr>
      </w:pPr>
    </w:p>
    <w:p w:rsidR="00A643BD" w:rsidRPr="00B50D49" w:rsidRDefault="0090059D">
      <w:pPr>
        <w:spacing w:line="360" w:lineRule="auto"/>
        <w:jc w:val="center"/>
        <w:rPr>
          <w:rFonts w:ascii="方正小标宋简体" w:eastAsia="方正小标宋简体" w:hAnsi="Times New Roman"/>
          <w:sz w:val="44"/>
          <w:szCs w:val="44"/>
        </w:rPr>
      </w:pPr>
      <w:r w:rsidRPr="00B50D49">
        <w:rPr>
          <w:rFonts w:ascii="方正小标宋简体" w:eastAsia="方正小标宋简体" w:hAnsi="Times New Roman" w:hint="eastAsia"/>
          <w:sz w:val="44"/>
          <w:szCs w:val="44"/>
        </w:rPr>
        <w:t>廊坊</w:t>
      </w:r>
      <w:r w:rsidR="006B24CE" w:rsidRPr="00B50D49">
        <w:rPr>
          <w:rFonts w:ascii="方正小标宋简体" w:eastAsia="方正小标宋简体" w:hAnsi="Times New Roman" w:hint="eastAsia"/>
          <w:sz w:val="44"/>
          <w:szCs w:val="44"/>
        </w:rPr>
        <w:t>市绿色建筑专项规划</w:t>
      </w:r>
    </w:p>
    <w:p w:rsidR="00A643BD" w:rsidRPr="00B50D49" w:rsidRDefault="006B24CE">
      <w:pPr>
        <w:spacing w:line="360" w:lineRule="auto"/>
        <w:jc w:val="center"/>
        <w:rPr>
          <w:rFonts w:ascii="方正小标宋简体" w:eastAsia="方正小标宋简体" w:hAnsi="Times New Roman"/>
          <w:sz w:val="44"/>
          <w:szCs w:val="44"/>
        </w:rPr>
      </w:pPr>
      <w:r w:rsidRPr="00B50D49">
        <w:rPr>
          <w:rFonts w:ascii="方正小标宋简体" w:eastAsia="方正小标宋简体" w:hAnsi="Times New Roman" w:hint="eastAsia"/>
          <w:sz w:val="44"/>
          <w:szCs w:val="44"/>
        </w:rPr>
        <w:t>（2020~20</w:t>
      </w:r>
      <w:r w:rsidR="00110BFE" w:rsidRPr="00B50D49">
        <w:rPr>
          <w:rFonts w:ascii="方正小标宋简体" w:eastAsia="方正小标宋简体" w:hAnsi="Times New Roman" w:hint="eastAsia"/>
          <w:sz w:val="44"/>
          <w:szCs w:val="44"/>
        </w:rPr>
        <w:t>2</w:t>
      </w:r>
      <w:r w:rsidRPr="00B50D49">
        <w:rPr>
          <w:rFonts w:ascii="方正小标宋简体" w:eastAsia="方正小标宋简体" w:hAnsi="Times New Roman" w:hint="eastAsia"/>
          <w:sz w:val="44"/>
          <w:szCs w:val="44"/>
        </w:rPr>
        <w:t>5年）</w:t>
      </w:r>
    </w:p>
    <w:p w:rsidR="00A643BD" w:rsidRPr="004A259B" w:rsidRDefault="006B24CE">
      <w:pPr>
        <w:spacing w:line="360" w:lineRule="auto"/>
        <w:jc w:val="center"/>
        <w:rPr>
          <w:rFonts w:ascii="Times New Roman" w:eastAsia="方正小标宋简体" w:hAnsi="Times New Roman"/>
          <w:sz w:val="44"/>
          <w:szCs w:val="44"/>
        </w:rPr>
      </w:pPr>
      <w:r w:rsidRPr="004A259B">
        <w:rPr>
          <w:rFonts w:ascii="Times New Roman" w:eastAsia="方正小标宋简体" w:hAnsi="Times New Roman"/>
          <w:sz w:val="44"/>
          <w:szCs w:val="44"/>
        </w:rPr>
        <w:t>文</w:t>
      </w:r>
      <w:r w:rsidRPr="004A259B">
        <w:rPr>
          <w:rFonts w:ascii="Times New Roman" w:eastAsia="方正小标宋简体" w:hAnsi="Times New Roman"/>
          <w:sz w:val="44"/>
          <w:szCs w:val="44"/>
        </w:rPr>
        <w:t xml:space="preserve"> </w:t>
      </w:r>
      <w:r w:rsidRPr="004A259B">
        <w:rPr>
          <w:rFonts w:ascii="Times New Roman" w:eastAsia="方正小标宋简体" w:hAnsi="Times New Roman"/>
          <w:sz w:val="44"/>
          <w:szCs w:val="44"/>
        </w:rPr>
        <w:t>本</w:t>
      </w:r>
    </w:p>
    <w:p w:rsidR="00A643BD" w:rsidRPr="004A259B" w:rsidRDefault="00A643BD">
      <w:pPr>
        <w:spacing w:line="360" w:lineRule="auto"/>
        <w:rPr>
          <w:rFonts w:ascii="Times New Roman" w:hAnsi="Times New Roman"/>
          <w:szCs w:val="28"/>
        </w:rPr>
      </w:pPr>
    </w:p>
    <w:p w:rsidR="00A643BD" w:rsidRPr="004A259B" w:rsidRDefault="00A643BD">
      <w:pPr>
        <w:spacing w:line="360" w:lineRule="auto"/>
        <w:rPr>
          <w:rFonts w:ascii="Times New Roman" w:hAnsi="Times New Roman"/>
          <w:szCs w:val="28"/>
        </w:rPr>
      </w:pPr>
    </w:p>
    <w:p w:rsidR="00A643BD" w:rsidRPr="004A259B" w:rsidRDefault="00A643BD">
      <w:pPr>
        <w:spacing w:line="360" w:lineRule="auto"/>
        <w:rPr>
          <w:rFonts w:ascii="Times New Roman" w:hAnsi="Times New Roman"/>
          <w:szCs w:val="28"/>
        </w:rPr>
      </w:pPr>
    </w:p>
    <w:p w:rsidR="00A643BD" w:rsidRPr="004A259B" w:rsidRDefault="00A643BD">
      <w:pPr>
        <w:spacing w:line="360" w:lineRule="auto"/>
        <w:rPr>
          <w:rFonts w:ascii="Times New Roman" w:hAnsi="Times New Roman"/>
          <w:szCs w:val="28"/>
        </w:rPr>
      </w:pPr>
    </w:p>
    <w:p w:rsidR="00A643BD" w:rsidRPr="004A259B" w:rsidRDefault="00A643BD">
      <w:pPr>
        <w:spacing w:line="360" w:lineRule="auto"/>
        <w:rPr>
          <w:rFonts w:ascii="Times New Roman" w:hAnsi="Times New Roman"/>
          <w:szCs w:val="28"/>
        </w:rPr>
      </w:pPr>
    </w:p>
    <w:p w:rsidR="00A643BD" w:rsidRPr="004A259B" w:rsidRDefault="00A643BD">
      <w:pPr>
        <w:spacing w:line="360" w:lineRule="auto"/>
        <w:rPr>
          <w:rFonts w:ascii="Times New Roman" w:hAnsi="Times New Roman"/>
          <w:szCs w:val="28"/>
        </w:rPr>
      </w:pPr>
    </w:p>
    <w:p w:rsidR="00A643BD" w:rsidRPr="004A259B" w:rsidRDefault="00A643BD">
      <w:pPr>
        <w:spacing w:line="360" w:lineRule="auto"/>
        <w:rPr>
          <w:rFonts w:ascii="Times New Roman" w:hAnsi="Times New Roman"/>
          <w:szCs w:val="28"/>
        </w:rPr>
      </w:pPr>
    </w:p>
    <w:p w:rsidR="00A643BD" w:rsidRPr="004A259B" w:rsidRDefault="00A643BD">
      <w:pPr>
        <w:spacing w:line="360" w:lineRule="auto"/>
        <w:rPr>
          <w:rFonts w:ascii="Times New Roman" w:eastAsia="黑体" w:hAnsi="Times New Roman"/>
          <w:szCs w:val="30"/>
        </w:rPr>
      </w:pPr>
    </w:p>
    <w:p w:rsidR="00A643BD" w:rsidRPr="004A259B" w:rsidRDefault="00A643BD">
      <w:pPr>
        <w:spacing w:line="360" w:lineRule="auto"/>
        <w:rPr>
          <w:rFonts w:ascii="Times New Roman" w:eastAsia="黑体" w:hAnsi="Times New Roman"/>
          <w:szCs w:val="30"/>
        </w:rPr>
      </w:pPr>
    </w:p>
    <w:p w:rsidR="00A643BD" w:rsidRDefault="0090059D">
      <w:pPr>
        <w:spacing w:line="360" w:lineRule="auto"/>
        <w:jc w:val="center"/>
        <w:rPr>
          <w:rFonts w:ascii="Times New Roman" w:eastAsia="方正小标宋简体" w:hAnsi="Times New Roman"/>
          <w:sz w:val="36"/>
          <w:szCs w:val="30"/>
        </w:rPr>
      </w:pPr>
      <w:r w:rsidRPr="004A259B">
        <w:rPr>
          <w:rFonts w:ascii="Times New Roman" w:eastAsia="方正小标宋简体" w:hAnsi="Times New Roman"/>
          <w:sz w:val="36"/>
          <w:szCs w:val="30"/>
        </w:rPr>
        <w:t>廊坊</w:t>
      </w:r>
      <w:r w:rsidR="006B24CE" w:rsidRPr="004A259B">
        <w:rPr>
          <w:rFonts w:ascii="Times New Roman" w:eastAsia="方正小标宋简体" w:hAnsi="Times New Roman"/>
          <w:sz w:val="36"/>
          <w:szCs w:val="30"/>
        </w:rPr>
        <w:t>市住房和城乡建设局</w:t>
      </w:r>
    </w:p>
    <w:p w:rsidR="0080694C" w:rsidRPr="004A259B" w:rsidRDefault="0080694C">
      <w:pPr>
        <w:spacing w:line="360" w:lineRule="auto"/>
        <w:jc w:val="center"/>
        <w:rPr>
          <w:rFonts w:ascii="Times New Roman" w:eastAsia="方正小标宋简体" w:hAnsi="Times New Roman"/>
          <w:sz w:val="36"/>
          <w:szCs w:val="30"/>
        </w:rPr>
      </w:pPr>
      <w:r>
        <w:rPr>
          <w:rFonts w:ascii="Times New Roman" w:eastAsia="方正小标宋简体" w:hAnsi="Times New Roman" w:hint="eastAsia"/>
          <w:sz w:val="36"/>
          <w:szCs w:val="30"/>
        </w:rPr>
        <w:t>廊坊市自然资源和规划局</w:t>
      </w:r>
    </w:p>
    <w:p w:rsidR="00A643BD" w:rsidRPr="005E790A" w:rsidRDefault="006B24CE">
      <w:pPr>
        <w:spacing w:line="360" w:lineRule="auto"/>
        <w:jc w:val="center"/>
        <w:rPr>
          <w:rFonts w:ascii="方正小标宋简体" w:eastAsia="方正小标宋简体" w:hAnsi="Times New Roman"/>
          <w:sz w:val="36"/>
          <w:szCs w:val="30"/>
        </w:rPr>
      </w:pPr>
      <w:r w:rsidRPr="005E790A">
        <w:rPr>
          <w:rFonts w:ascii="方正小标宋简体" w:eastAsia="方正小标宋简体" w:hAnsi="Times New Roman" w:hint="eastAsia"/>
          <w:sz w:val="36"/>
          <w:szCs w:val="30"/>
        </w:rPr>
        <w:t>2020年</w:t>
      </w:r>
      <w:r w:rsidR="00110BFE" w:rsidRPr="005E790A">
        <w:rPr>
          <w:rFonts w:ascii="方正小标宋简体" w:eastAsia="方正小标宋简体" w:hAnsi="Times New Roman" w:hint="eastAsia"/>
          <w:sz w:val="36"/>
          <w:szCs w:val="30"/>
        </w:rPr>
        <w:t>1</w:t>
      </w:r>
      <w:r w:rsidR="00665221" w:rsidRPr="005E790A">
        <w:rPr>
          <w:rFonts w:ascii="方正小标宋简体" w:eastAsia="方正小标宋简体" w:hAnsi="Times New Roman" w:hint="eastAsia"/>
          <w:sz w:val="36"/>
          <w:szCs w:val="30"/>
        </w:rPr>
        <w:t>1</w:t>
      </w:r>
      <w:r w:rsidRPr="005E790A">
        <w:rPr>
          <w:rFonts w:ascii="方正小标宋简体" w:eastAsia="方正小标宋简体" w:hAnsi="Times New Roman" w:hint="eastAsia"/>
          <w:sz w:val="36"/>
          <w:szCs w:val="30"/>
        </w:rPr>
        <w:t>月</w:t>
      </w:r>
    </w:p>
    <w:p w:rsidR="00A643BD" w:rsidRPr="004A259B" w:rsidRDefault="006B24CE">
      <w:pPr>
        <w:widowControl/>
        <w:jc w:val="left"/>
        <w:rPr>
          <w:rFonts w:ascii="Times New Roman" w:hAnsi="Times New Roman"/>
          <w:shd w:val="pct15" w:color="auto" w:fill="FFFFFF"/>
        </w:rPr>
        <w:sectPr w:rsidR="00A643BD" w:rsidRPr="004A259B">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40" w:right="1800" w:bottom="1440" w:left="1800" w:header="851" w:footer="992" w:gutter="0"/>
          <w:pgNumType w:fmt="upperRoman" w:start="1"/>
          <w:cols w:space="425"/>
          <w:titlePg/>
          <w:docGrid w:type="lines" w:linePitch="408"/>
        </w:sectPr>
      </w:pPr>
      <w:r w:rsidRPr="004A259B">
        <w:rPr>
          <w:rFonts w:ascii="Times New Roman" w:hAnsi="Times New Roman"/>
        </w:rPr>
        <w:br w:type="page"/>
      </w:r>
    </w:p>
    <w:p w:rsidR="00A643BD" w:rsidRPr="004A259B" w:rsidRDefault="00A643BD">
      <w:pPr>
        <w:widowControl/>
        <w:jc w:val="left"/>
        <w:rPr>
          <w:rFonts w:ascii="Times New Roman" w:hAnsi="Times New Roman"/>
          <w:shd w:val="pct15" w:color="auto" w:fill="FFFFFF"/>
        </w:rPr>
      </w:pPr>
    </w:p>
    <w:sdt>
      <w:sdtPr>
        <w:rPr>
          <w:rFonts w:ascii="Times New Roman" w:eastAsia="黑体" w:hAnsi="Times New Roman" w:cs="Times New Roman"/>
          <w:b w:val="0"/>
          <w:bCs w:val="0"/>
          <w:color w:val="auto"/>
          <w:kern w:val="2"/>
          <w:sz w:val="30"/>
          <w:szCs w:val="22"/>
          <w:shd w:val="pct15" w:color="auto" w:fill="FFFFFF"/>
          <w:lang w:val="zh-CN"/>
        </w:rPr>
        <w:id w:val="-1468819822"/>
        <w:docPartObj>
          <w:docPartGallery w:val="Table of Contents"/>
          <w:docPartUnique/>
        </w:docPartObj>
      </w:sdtPr>
      <w:sdtEndPr>
        <w:rPr>
          <w:rFonts w:eastAsia="仿宋_GB2312"/>
        </w:rPr>
      </w:sdtEndPr>
      <w:sdtContent>
        <w:p w:rsidR="00A643BD" w:rsidRPr="009972D7" w:rsidRDefault="006B24CE">
          <w:pPr>
            <w:pStyle w:val="TOC1"/>
            <w:spacing w:line="312" w:lineRule="auto"/>
            <w:jc w:val="center"/>
            <w:rPr>
              <w:rFonts w:ascii="Times New Roman" w:eastAsia="方正小标宋简体" w:hAnsi="Times New Roman" w:cs="Times New Roman"/>
              <w:color w:val="auto"/>
              <w:sz w:val="36"/>
            </w:rPr>
          </w:pPr>
          <w:r w:rsidRPr="009972D7">
            <w:rPr>
              <w:rFonts w:ascii="Times New Roman" w:eastAsia="方正小标宋简体" w:hAnsi="Times New Roman" w:cs="Times New Roman"/>
              <w:color w:val="auto"/>
              <w:sz w:val="36"/>
              <w:lang w:val="zh-CN"/>
            </w:rPr>
            <w:t>目</w:t>
          </w:r>
          <w:r w:rsidRPr="009972D7">
            <w:rPr>
              <w:rFonts w:ascii="Times New Roman" w:eastAsia="方正小标宋简体" w:hAnsi="Times New Roman" w:cs="Times New Roman"/>
              <w:color w:val="auto"/>
              <w:sz w:val="36"/>
              <w:lang w:val="zh-CN"/>
            </w:rPr>
            <w:t xml:space="preserve"> </w:t>
          </w:r>
          <w:r w:rsidRPr="009972D7">
            <w:rPr>
              <w:rFonts w:ascii="Times New Roman" w:eastAsia="方正小标宋简体" w:hAnsi="Times New Roman" w:cs="Times New Roman"/>
              <w:color w:val="auto"/>
              <w:sz w:val="36"/>
              <w:lang w:val="zh-CN"/>
            </w:rPr>
            <w:t>录</w:t>
          </w:r>
        </w:p>
        <w:p w:rsidR="00970D6E" w:rsidRDefault="00FB0A53">
          <w:pPr>
            <w:pStyle w:val="11"/>
            <w:tabs>
              <w:tab w:val="right" w:leader="dot" w:pos="8296"/>
            </w:tabs>
            <w:rPr>
              <w:rFonts w:asciiTheme="minorHAnsi" w:eastAsiaTheme="minorEastAsia" w:hAnsiTheme="minorHAnsi" w:cstheme="minorBidi"/>
              <w:noProof/>
              <w:sz w:val="21"/>
            </w:rPr>
          </w:pPr>
          <w:r w:rsidRPr="00FB0A53">
            <w:rPr>
              <w:rFonts w:ascii="Times New Roman" w:hAnsi="Times New Roman"/>
              <w:shd w:val="pct15" w:color="auto" w:fill="FFFFFF"/>
            </w:rPr>
            <w:fldChar w:fldCharType="begin"/>
          </w:r>
          <w:r w:rsidR="006B24CE" w:rsidRPr="009972D7">
            <w:rPr>
              <w:rFonts w:ascii="Times New Roman" w:hAnsi="Times New Roman"/>
              <w:shd w:val="pct15" w:color="auto" w:fill="FFFFFF"/>
            </w:rPr>
            <w:instrText xml:space="preserve"> TOC \o "1-3" \h \z \u </w:instrText>
          </w:r>
          <w:r w:rsidRPr="00FB0A53">
            <w:rPr>
              <w:rFonts w:ascii="Times New Roman" w:hAnsi="Times New Roman"/>
              <w:shd w:val="pct15" w:color="auto" w:fill="FFFFFF"/>
            </w:rPr>
            <w:fldChar w:fldCharType="separate"/>
          </w:r>
          <w:hyperlink w:anchor="_Toc71303462" w:history="1">
            <w:r w:rsidR="00970D6E" w:rsidRPr="003F5AA6">
              <w:rPr>
                <w:rStyle w:val="ab"/>
                <w:rFonts w:ascii="Times New Roman" w:hAnsi="Times New Roman"/>
                <w:noProof/>
              </w:rPr>
              <w:t>第一章</w:t>
            </w:r>
            <w:r w:rsidR="00970D6E" w:rsidRPr="003F5AA6">
              <w:rPr>
                <w:rStyle w:val="ab"/>
                <w:rFonts w:ascii="Times New Roman" w:hAnsi="Times New Roman"/>
                <w:noProof/>
              </w:rPr>
              <w:t xml:space="preserve"> </w:t>
            </w:r>
            <w:r w:rsidR="00970D6E" w:rsidRPr="003F5AA6">
              <w:rPr>
                <w:rStyle w:val="ab"/>
                <w:rFonts w:ascii="Times New Roman" w:hAnsi="Times New Roman"/>
                <w:noProof/>
              </w:rPr>
              <w:t>总则</w:t>
            </w:r>
            <w:r w:rsidR="00970D6E">
              <w:rPr>
                <w:noProof/>
                <w:webHidden/>
              </w:rPr>
              <w:tab/>
            </w:r>
            <w:r>
              <w:rPr>
                <w:noProof/>
                <w:webHidden/>
              </w:rPr>
              <w:fldChar w:fldCharType="begin"/>
            </w:r>
            <w:r w:rsidR="00970D6E">
              <w:rPr>
                <w:noProof/>
                <w:webHidden/>
              </w:rPr>
              <w:instrText xml:space="preserve"> PAGEREF _Toc71303462 \h </w:instrText>
            </w:r>
            <w:r>
              <w:rPr>
                <w:noProof/>
                <w:webHidden/>
              </w:rPr>
            </w:r>
            <w:r>
              <w:rPr>
                <w:noProof/>
                <w:webHidden/>
              </w:rPr>
              <w:fldChar w:fldCharType="separate"/>
            </w:r>
            <w:r w:rsidR="00B503DC">
              <w:rPr>
                <w:noProof/>
                <w:webHidden/>
              </w:rPr>
              <w:t>1</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63" w:history="1">
            <w:r w:rsidR="00970D6E" w:rsidRPr="003F5AA6">
              <w:rPr>
                <w:rStyle w:val="ab"/>
                <w:rFonts w:ascii="Times New Roman" w:hAnsi="Times New Roman"/>
                <w:noProof/>
              </w:rPr>
              <w:t>第</w:t>
            </w:r>
            <w:r w:rsidR="00970D6E" w:rsidRPr="003F5AA6">
              <w:rPr>
                <w:rStyle w:val="ab"/>
                <w:rFonts w:ascii="Times New Roman" w:hAnsi="Times New Roman"/>
                <w:noProof/>
              </w:rPr>
              <w:t>1</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规划目的</w:t>
            </w:r>
            <w:r w:rsidR="00970D6E">
              <w:rPr>
                <w:noProof/>
                <w:webHidden/>
              </w:rPr>
              <w:tab/>
            </w:r>
            <w:r>
              <w:rPr>
                <w:noProof/>
                <w:webHidden/>
              </w:rPr>
              <w:fldChar w:fldCharType="begin"/>
            </w:r>
            <w:r w:rsidR="00970D6E">
              <w:rPr>
                <w:noProof/>
                <w:webHidden/>
              </w:rPr>
              <w:instrText xml:space="preserve"> PAGEREF _Toc71303463 \h </w:instrText>
            </w:r>
            <w:r>
              <w:rPr>
                <w:noProof/>
                <w:webHidden/>
              </w:rPr>
            </w:r>
            <w:r>
              <w:rPr>
                <w:noProof/>
                <w:webHidden/>
              </w:rPr>
              <w:fldChar w:fldCharType="separate"/>
            </w:r>
            <w:r w:rsidR="00B503DC">
              <w:rPr>
                <w:noProof/>
                <w:webHidden/>
              </w:rPr>
              <w:t>1</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64" w:history="1">
            <w:r w:rsidR="00970D6E" w:rsidRPr="003F5AA6">
              <w:rPr>
                <w:rStyle w:val="ab"/>
                <w:rFonts w:ascii="Times New Roman" w:hAnsi="Times New Roman"/>
                <w:noProof/>
              </w:rPr>
              <w:t>第</w:t>
            </w:r>
            <w:r w:rsidR="00970D6E" w:rsidRPr="003F5AA6">
              <w:rPr>
                <w:rStyle w:val="ab"/>
                <w:rFonts w:ascii="Times New Roman" w:hAnsi="Times New Roman"/>
                <w:noProof/>
              </w:rPr>
              <w:t>2</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规划依据</w:t>
            </w:r>
            <w:r w:rsidR="00970D6E">
              <w:rPr>
                <w:noProof/>
                <w:webHidden/>
              </w:rPr>
              <w:tab/>
            </w:r>
            <w:r>
              <w:rPr>
                <w:noProof/>
                <w:webHidden/>
              </w:rPr>
              <w:fldChar w:fldCharType="begin"/>
            </w:r>
            <w:r w:rsidR="00970D6E">
              <w:rPr>
                <w:noProof/>
                <w:webHidden/>
              </w:rPr>
              <w:instrText xml:space="preserve"> PAGEREF _Toc71303464 \h </w:instrText>
            </w:r>
            <w:r>
              <w:rPr>
                <w:noProof/>
                <w:webHidden/>
              </w:rPr>
            </w:r>
            <w:r>
              <w:rPr>
                <w:noProof/>
                <w:webHidden/>
              </w:rPr>
              <w:fldChar w:fldCharType="separate"/>
            </w:r>
            <w:r w:rsidR="00B503DC">
              <w:rPr>
                <w:noProof/>
                <w:webHidden/>
              </w:rPr>
              <w:t>1</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65" w:history="1">
            <w:r w:rsidR="00970D6E" w:rsidRPr="003F5AA6">
              <w:rPr>
                <w:rStyle w:val="ab"/>
                <w:rFonts w:ascii="Times New Roman" w:hAnsi="Times New Roman"/>
                <w:noProof/>
              </w:rPr>
              <w:t>第</w:t>
            </w:r>
            <w:r w:rsidR="00970D6E" w:rsidRPr="003F5AA6">
              <w:rPr>
                <w:rStyle w:val="ab"/>
                <w:rFonts w:ascii="Times New Roman" w:hAnsi="Times New Roman"/>
                <w:noProof/>
              </w:rPr>
              <w:t>3</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指导思想</w:t>
            </w:r>
            <w:r w:rsidR="00970D6E">
              <w:rPr>
                <w:noProof/>
                <w:webHidden/>
              </w:rPr>
              <w:tab/>
            </w:r>
            <w:r>
              <w:rPr>
                <w:noProof/>
                <w:webHidden/>
              </w:rPr>
              <w:fldChar w:fldCharType="begin"/>
            </w:r>
            <w:r w:rsidR="00970D6E">
              <w:rPr>
                <w:noProof/>
                <w:webHidden/>
              </w:rPr>
              <w:instrText xml:space="preserve"> PAGEREF _Toc71303465 \h </w:instrText>
            </w:r>
            <w:r>
              <w:rPr>
                <w:noProof/>
                <w:webHidden/>
              </w:rPr>
            </w:r>
            <w:r>
              <w:rPr>
                <w:noProof/>
                <w:webHidden/>
              </w:rPr>
              <w:fldChar w:fldCharType="separate"/>
            </w:r>
            <w:r w:rsidR="00B503DC">
              <w:rPr>
                <w:noProof/>
                <w:webHidden/>
              </w:rPr>
              <w:t>4</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66" w:history="1">
            <w:r w:rsidR="00970D6E" w:rsidRPr="003F5AA6">
              <w:rPr>
                <w:rStyle w:val="ab"/>
                <w:rFonts w:ascii="Times New Roman" w:hAnsi="Times New Roman"/>
                <w:noProof/>
              </w:rPr>
              <w:t>第</w:t>
            </w:r>
            <w:r w:rsidR="00970D6E" w:rsidRPr="003F5AA6">
              <w:rPr>
                <w:rStyle w:val="ab"/>
                <w:rFonts w:ascii="Times New Roman" w:hAnsi="Times New Roman"/>
                <w:noProof/>
              </w:rPr>
              <w:t>4</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规划原则</w:t>
            </w:r>
            <w:r w:rsidR="00970D6E">
              <w:rPr>
                <w:noProof/>
                <w:webHidden/>
              </w:rPr>
              <w:tab/>
            </w:r>
            <w:r>
              <w:rPr>
                <w:noProof/>
                <w:webHidden/>
              </w:rPr>
              <w:fldChar w:fldCharType="begin"/>
            </w:r>
            <w:r w:rsidR="00970D6E">
              <w:rPr>
                <w:noProof/>
                <w:webHidden/>
              </w:rPr>
              <w:instrText xml:space="preserve"> PAGEREF _Toc71303466 \h </w:instrText>
            </w:r>
            <w:r>
              <w:rPr>
                <w:noProof/>
                <w:webHidden/>
              </w:rPr>
            </w:r>
            <w:r>
              <w:rPr>
                <w:noProof/>
                <w:webHidden/>
              </w:rPr>
              <w:fldChar w:fldCharType="separate"/>
            </w:r>
            <w:r w:rsidR="00B503DC">
              <w:rPr>
                <w:noProof/>
                <w:webHidden/>
              </w:rPr>
              <w:t>5</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67" w:history="1">
            <w:r w:rsidR="00970D6E" w:rsidRPr="003F5AA6">
              <w:rPr>
                <w:rStyle w:val="ab"/>
                <w:rFonts w:ascii="Times New Roman" w:hAnsi="Times New Roman"/>
                <w:noProof/>
              </w:rPr>
              <w:t>第</w:t>
            </w:r>
            <w:r w:rsidR="00970D6E" w:rsidRPr="003F5AA6">
              <w:rPr>
                <w:rStyle w:val="ab"/>
                <w:rFonts w:ascii="Times New Roman" w:hAnsi="Times New Roman"/>
                <w:noProof/>
              </w:rPr>
              <w:t>5</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规划期限</w:t>
            </w:r>
            <w:r w:rsidR="00970D6E">
              <w:rPr>
                <w:noProof/>
                <w:webHidden/>
              </w:rPr>
              <w:tab/>
            </w:r>
            <w:r>
              <w:rPr>
                <w:noProof/>
                <w:webHidden/>
              </w:rPr>
              <w:fldChar w:fldCharType="begin"/>
            </w:r>
            <w:r w:rsidR="00970D6E">
              <w:rPr>
                <w:noProof/>
                <w:webHidden/>
              </w:rPr>
              <w:instrText xml:space="preserve"> PAGEREF _Toc71303467 \h </w:instrText>
            </w:r>
            <w:r>
              <w:rPr>
                <w:noProof/>
                <w:webHidden/>
              </w:rPr>
            </w:r>
            <w:r>
              <w:rPr>
                <w:noProof/>
                <w:webHidden/>
              </w:rPr>
              <w:fldChar w:fldCharType="separate"/>
            </w:r>
            <w:r w:rsidR="00B503DC">
              <w:rPr>
                <w:noProof/>
                <w:webHidden/>
              </w:rPr>
              <w:t>6</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68" w:history="1">
            <w:r w:rsidR="00970D6E" w:rsidRPr="003F5AA6">
              <w:rPr>
                <w:rStyle w:val="ab"/>
                <w:rFonts w:ascii="Times New Roman" w:hAnsi="Times New Roman"/>
                <w:noProof/>
              </w:rPr>
              <w:t>第</w:t>
            </w:r>
            <w:r w:rsidR="00970D6E" w:rsidRPr="003F5AA6">
              <w:rPr>
                <w:rStyle w:val="ab"/>
                <w:rFonts w:ascii="Times New Roman" w:hAnsi="Times New Roman"/>
                <w:noProof/>
              </w:rPr>
              <w:t>6</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规划范围</w:t>
            </w:r>
            <w:r w:rsidR="00970D6E">
              <w:rPr>
                <w:noProof/>
                <w:webHidden/>
              </w:rPr>
              <w:tab/>
            </w:r>
            <w:r>
              <w:rPr>
                <w:noProof/>
                <w:webHidden/>
              </w:rPr>
              <w:fldChar w:fldCharType="begin"/>
            </w:r>
            <w:r w:rsidR="00970D6E">
              <w:rPr>
                <w:noProof/>
                <w:webHidden/>
              </w:rPr>
              <w:instrText xml:space="preserve"> PAGEREF _Toc71303468 \h </w:instrText>
            </w:r>
            <w:r>
              <w:rPr>
                <w:noProof/>
                <w:webHidden/>
              </w:rPr>
            </w:r>
            <w:r>
              <w:rPr>
                <w:noProof/>
                <w:webHidden/>
              </w:rPr>
              <w:fldChar w:fldCharType="separate"/>
            </w:r>
            <w:r w:rsidR="00B503DC">
              <w:rPr>
                <w:noProof/>
                <w:webHidden/>
              </w:rPr>
              <w:t>6</w:t>
            </w:r>
            <w:r>
              <w:rPr>
                <w:noProof/>
                <w:webHidden/>
              </w:rPr>
              <w:fldChar w:fldCharType="end"/>
            </w:r>
          </w:hyperlink>
        </w:p>
        <w:p w:rsidR="00970D6E" w:rsidRDefault="00FB0A53">
          <w:pPr>
            <w:pStyle w:val="11"/>
            <w:tabs>
              <w:tab w:val="right" w:leader="dot" w:pos="8296"/>
            </w:tabs>
            <w:rPr>
              <w:rFonts w:asciiTheme="minorHAnsi" w:eastAsiaTheme="minorEastAsia" w:hAnsiTheme="minorHAnsi" w:cstheme="minorBidi"/>
              <w:noProof/>
              <w:sz w:val="21"/>
            </w:rPr>
          </w:pPr>
          <w:hyperlink w:anchor="_Toc71303469" w:history="1">
            <w:r w:rsidR="00970D6E" w:rsidRPr="003F5AA6">
              <w:rPr>
                <w:rStyle w:val="ab"/>
                <w:rFonts w:ascii="Times New Roman" w:hAnsi="Times New Roman"/>
                <w:noProof/>
              </w:rPr>
              <w:t>第二章</w:t>
            </w:r>
            <w:r w:rsidR="00970D6E" w:rsidRPr="003F5AA6">
              <w:rPr>
                <w:rStyle w:val="ab"/>
                <w:rFonts w:ascii="Times New Roman" w:hAnsi="Times New Roman"/>
                <w:noProof/>
              </w:rPr>
              <w:t xml:space="preserve"> </w:t>
            </w:r>
            <w:r w:rsidR="00970D6E" w:rsidRPr="003F5AA6">
              <w:rPr>
                <w:rStyle w:val="ab"/>
                <w:rFonts w:ascii="Times New Roman" w:hAnsi="Times New Roman"/>
                <w:noProof/>
              </w:rPr>
              <w:t>发展定位与目标</w:t>
            </w:r>
            <w:r w:rsidR="00970D6E">
              <w:rPr>
                <w:noProof/>
                <w:webHidden/>
              </w:rPr>
              <w:tab/>
            </w:r>
            <w:r>
              <w:rPr>
                <w:noProof/>
                <w:webHidden/>
              </w:rPr>
              <w:fldChar w:fldCharType="begin"/>
            </w:r>
            <w:r w:rsidR="00970D6E">
              <w:rPr>
                <w:noProof/>
                <w:webHidden/>
              </w:rPr>
              <w:instrText xml:space="preserve"> PAGEREF _Toc71303469 \h </w:instrText>
            </w:r>
            <w:r>
              <w:rPr>
                <w:noProof/>
                <w:webHidden/>
              </w:rPr>
            </w:r>
            <w:r>
              <w:rPr>
                <w:noProof/>
                <w:webHidden/>
              </w:rPr>
              <w:fldChar w:fldCharType="separate"/>
            </w:r>
            <w:r w:rsidR="00B503DC">
              <w:rPr>
                <w:noProof/>
                <w:webHidden/>
              </w:rPr>
              <w:t>7</w:t>
            </w:r>
            <w:r>
              <w:rPr>
                <w:noProof/>
                <w:webHidden/>
              </w:rPr>
              <w:fldChar w:fldCharType="end"/>
            </w:r>
          </w:hyperlink>
        </w:p>
        <w:p w:rsidR="00970D6E" w:rsidRDefault="00FB0A53">
          <w:pPr>
            <w:pStyle w:val="20"/>
            <w:tabs>
              <w:tab w:val="right" w:leader="dot" w:pos="8296"/>
            </w:tabs>
            <w:ind w:left="600"/>
            <w:rPr>
              <w:rFonts w:asciiTheme="minorHAnsi" w:eastAsiaTheme="minorEastAsia" w:hAnsiTheme="minorHAnsi" w:cstheme="minorBidi"/>
              <w:noProof/>
              <w:sz w:val="21"/>
            </w:rPr>
          </w:pPr>
          <w:hyperlink w:anchor="_Toc71303470" w:history="1">
            <w:r w:rsidR="00970D6E" w:rsidRPr="003F5AA6">
              <w:rPr>
                <w:rStyle w:val="ab"/>
                <w:noProof/>
              </w:rPr>
              <w:t>第</w:t>
            </w:r>
            <w:r w:rsidR="00970D6E" w:rsidRPr="003F5AA6">
              <w:rPr>
                <w:rStyle w:val="ab"/>
                <w:noProof/>
              </w:rPr>
              <w:t>1</w:t>
            </w:r>
            <w:r w:rsidR="00970D6E" w:rsidRPr="003F5AA6">
              <w:rPr>
                <w:rStyle w:val="ab"/>
                <w:noProof/>
              </w:rPr>
              <w:t>节</w:t>
            </w:r>
            <w:r w:rsidR="00970D6E" w:rsidRPr="003F5AA6">
              <w:rPr>
                <w:rStyle w:val="ab"/>
                <w:noProof/>
              </w:rPr>
              <w:t xml:space="preserve"> </w:t>
            </w:r>
            <w:r w:rsidR="00970D6E" w:rsidRPr="003F5AA6">
              <w:rPr>
                <w:rStyle w:val="ab"/>
                <w:noProof/>
              </w:rPr>
              <w:t>总体定位</w:t>
            </w:r>
            <w:r w:rsidR="00970D6E">
              <w:rPr>
                <w:noProof/>
                <w:webHidden/>
              </w:rPr>
              <w:tab/>
            </w:r>
            <w:r>
              <w:rPr>
                <w:noProof/>
                <w:webHidden/>
              </w:rPr>
              <w:fldChar w:fldCharType="begin"/>
            </w:r>
            <w:r w:rsidR="00970D6E">
              <w:rPr>
                <w:noProof/>
                <w:webHidden/>
              </w:rPr>
              <w:instrText xml:space="preserve"> PAGEREF _Toc71303470 \h </w:instrText>
            </w:r>
            <w:r>
              <w:rPr>
                <w:noProof/>
                <w:webHidden/>
              </w:rPr>
            </w:r>
            <w:r>
              <w:rPr>
                <w:noProof/>
                <w:webHidden/>
              </w:rPr>
              <w:fldChar w:fldCharType="separate"/>
            </w:r>
            <w:r w:rsidR="00B503DC">
              <w:rPr>
                <w:noProof/>
                <w:webHidden/>
              </w:rPr>
              <w:t>7</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71" w:history="1">
            <w:r w:rsidR="00970D6E" w:rsidRPr="003F5AA6">
              <w:rPr>
                <w:rStyle w:val="ab"/>
                <w:rFonts w:ascii="Times New Roman" w:hAnsi="Times New Roman"/>
                <w:noProof/>
              </w:rPr>
              <w:t>第</w:t>
            </w:r>
            <w:r w:rsidR="00970D6E" w:rsidRPr="003F5AA6">
              <w:rPr>
                <w:rStyle w:val="ab"/>
                <w:rFonts w:ascii="Times New Roman" w:hAnsi="Times New Roman"/>
                <w:noProof/>
              </w:rPr>
              <w:t>7</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发展定位</w:t>
            </w:r>
            <w:r w:rsidR="00970D6E">
              <w:rPr>
                <w:noProof/>
                <w:webHidden/>
              </w:rPr>
              <w:tab/>
            </w:r>
            <w:r>
              <w:rPr>
                <w:noProof/>
                <w:webHidden/>
              </w:rPr>
              <w:fldChar w:fldCharType="begin"/>
            </w:r>
            <w:r w:rsidR="00970D6E">
              <w:rPr>
                <w:noProof/>
                <w:webHidden/>
              </w:rPr>
              <w:instrText xml:space="preserve"> PAGEREF _Toc71303471 \h </w:instrText>
            </w:r>
            <w:r>
              <w:rPr>
                <w:noProof/>
                <w:webHidden/>
              </w:rPr>
            </w:r>
            <w:r>
              <w:rPr>
                <w:noProof/>
                <w:webHidden/>
              </w:rPr>
              <w:fldChar w:fldCharType="separate"/>
            </w:r>
            <w:r w:rsidR="00B503DC">
              <w:rPr>
                <w:noProof/>
                <w:webHidden/>
              </w:rPr>
              <w:t>7</w:t>
            </w:r>
            <w:r>
              <w:rPr>
                <w:noProof/>
                <w:webHidden/>
              </w:rPr>
              <w:fldChar w:fldCharType="end"/>
            </w:r>
          </w:hyperlink>
        </w:p>
        <w:p w:rsidR="00970D6E" w:rsidRDefault="00FB0A53">
          <w:pPr>
            <w:pStyle w:val="20"/>
            <w:tabs>
              <w:tab w:val="right" w:leader="dot" w:pos="8296"/>
            </w:tabs>
            <w:ind w:left="600"/>
            <w:rPr>
              <w:rFonts w:asciiTheme="minorHAnsi" w:eastAsiaTheme="minorEastAsia" w:hAnsiTheme="minorHAnsi" w:cstheme="minorBidi"/>
              <w:noProof/>
              <w:sz w:val="21"/>
            </w:rPr>
          </w:pPr>
          <w:hyperlink w:anchor="_Toc71303472" w:history="1">
            <w:r w:rsidR="00970D6E" w:rsidRPr="003F5AA6">
              <w:rPr>
                <w:rStyle w:val="ab"/>
                <w:noProof/>
              </w:rPr>
              <w:t>第</w:t>
            </w:r>
            <w:r w:rsidR="00970D6E" w:rsidRPr="003F5AA6">
              <w:rPr>
                <w:rStyle w:val="ab"/>
                <w:noProof/>
              </w:rPr>
              <w:t>2</w:t>
            </w:r>
            <w:r w:rsidR="00970D6E" w:rsidRPr="003F5AA6">
              <w:rPr>
                <w:rStyle w:val="ab"/>
                <w:noProof/>
              </w:rPr>
              <w:t>节</w:t>
            </w:r>
            <w:r w:rsidR="00970D6E" w:rsidRPr="003F5AA6">
              <w:rPr>
                <w:rStyle w:val="ab"/>
                <w:noProof/>
              </w:rPr>
              <w:t xml:space="preserve"> </w:t>
            </w:r>
            <w:r w:rsidR="00970D6E" w:rsidRPr="003F5AA6">
              <w:rPr>
                <w:rStyle w:val="ab"/>
                <w:noProof/>
              </w:rPr>
              <w:t>总体目标</w:t>
            </w:r>
            <w:r w:rsidR="00970D6E">
              <w:rPr>
                <w:noProof/>
                <w:webHidden/>
              </w:rPr>
              <w:tab/>
            </w:r>
            <w:r>
              <w:rPr>
                <w:noProof/>
                <w:webHidden/>
              </w:rPr>
              <w:fldChar w:fldCharType="begin"/>
            </w:r>
            <w:r w:rsidR="00970D6E">
              <w:rPr>
                <w:noProof/>
                <w:webHidden/>
              </w:rPr>
              <w:instrText xml:space="preserve"> PAGEREF _Toc71303472 \h </w:instrText>
            </w:r>
            <w:r>
              <w:rPr>
                <w:noProof/>
                <w:webHidden/>
              </w:rPr>
            </w:r>
            <w:r>
              <w:rPr>
                <w:noProof/>
                <w:webHidden/>
              </w:rPr>
              <w:fldChar w:fldCharType="separate"/>
            </w:r>
            <w:r w:rsidR="00B503DC">
              <w:rPr>
                <w:noProof/>
                <w:webHidden/>
              </w:rPr>
              <w:t>7</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73" w:history="1">
            <w:r w:rsidR="00970D6E" w:rsidRPr="003F5AA6">
              <w:rPr>
                <w:rStyle w:val="ab"/>
                <w:rFonts w:ascii="Times New Roman" w:hAnsi="Times New Roman"/>
                <w:noProof/>
              </w:rPr>
              <w:t>第</w:t>
            </w:r>
            <w:r w:rsidR="00970D6E" w:rsidRPr="003F5AA6">
              <w:rPr>
                <w:rStyle w:val="ab"/>
                <w:rFonts w:ascii="Times New Roman" w:hAnsi="Times New Roman"/>
                <w:noProof/>
              </w:rPr>
              <w:t>8</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绿色建筑</w:t>
            </w:r>
            <w:r w:rsidR="00970D6E">
              <w:rPr>
                <w:noProof/>
                <w:webHidden/>
              </w:rPr>
              <w:tab/>
            </w:r>
            <w:r>
              <w:rPr>
                <w:noProof/>
                <w:webHidden/>
              </w:rPr>
              <w:fldChar w:fldCharType="begin"/>
            </w:r>
            <w:r w:rsidR="00970D6E">
              <w:rPr>
                <w:noProof/>
                <w:webHidden/>
              </w:rPr>
              <w:instrText xml:space="preserve"> PAGEREF _Toc71303473 \h </w:instrText>
            </w:r>
            <w:r>
              <w:rPr>
                <w:noProof/>
                <w:webHidden/>
              </w:rPr>
            </w:r>
            <w:r>
              <w:rPr>
                <w:noProof/>
                <w:webHidden/>
              </w:rPr>
              <w:fldChar w:fldCharType="separate"/>
            </w:r>
            <w:r w:rsidR="00B503DC">
              <w:rPr>
                <w:noProof/>
                <w:webHidden/>
              </w:rPr>
              <w:t>7</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74" w:history="1">
            <w:r w:rsidR="00970D6E" w:rsidRPr="003F5AA6">
              <w:rPr>
                <w:rStyle w:val="ab"/>
                <w:rFonts w:ascii="Times New Roman" w:hAnsi="Times New Roman"/>
                <w:noProof/>
              </w:rPr>
              <w:t>第</w:t>
            </w:r>
            <w:r w:rsidR="00970D6E" w:rsidRPr="003F5AA6">
              <w:rPr>
                <w:rStyle w:val="ab"/>
                <w:rFonts w:ascii="Times New Roman" w:hAnsi="Times New Roman"/>
                <w:noProof/>
              </w:rPr>
              <w:t>9</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装配式建筑</w:t>
            </w:r>
            <w:r w:rsidR="00970D6E">
              <w:rPr>
                <w:noProof/>
                <w:webHidden/>
              </w:rPr>
              <w:tab/>
            </w:r>
            <w:r>
              <w:rPr>
                <w:noProof/>
                <w:webHidden/>
              </w:rPr>
              <w:fldChar w:fldCharType="begin"/>
            </w:r>
            <w:r w:rsidR="00970D6E">
              <w:rPr>
                <w:noProof/>
                <w:webHidden/>
              </w:rPr>
              <w:instrText xml:space="preserve"> PAGEREF _Toc71303474 \h </w:instrText>
            </w:r>
            <w:r>
              <w:rPr>
                <w:noProof/>
                <w:webHidden/>
              </w:rPr>
            </w:r>
            <w:r>
              <w:rPr>
                <w:noProof/>
                <w:webHidden/>
              </w:rPr>
              <w:fldChar w:fldCharType="separate"/>
            </w:r>
            <w:r w:rsidR="00B503DC">
              <w:rPr>
                <w:noProof/>
                <w:webHidden/>
              </w:rPr>
              <w:t>8</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75" w:history="1">
            <w:r w:rsidR="00970D6E" w:rsidRPr="003F5AA6">
              <w:rPr>
                <w:rStyle w:val="ab"/>
                <w:rFonts w:ascii="Times New Roman" w:hAnsi="Times New Roman"/>
                <w:noProof/>
              </w:rPr>
              <w:t>第</w:t>
            </w:r>
            <w:r w:rsidR="00970D6E" w:rsidRPr="003F5AA6">
              <w:rPr>
                <w:rStyle w:val="ab"/>
                <w:rFonts w:ascii="Times New Roman" w:hAnsi="Times New Roman"/>
                <w:noProof/>
              </w:rPr>
              <w:t>10</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被动式超低能耗建筑</w:t>
            </w:r>
            <w:r w:rsidR="00970D6E">
              <w:rPr>
                <w:noProof/>
                <w:webHidden/>
              </w:rPr>
              <w:tab/>
            </w:r>
            <w:r>
              <w:rPr>
                <w:noProof/>
                <w:webHidden/>
              </w:rPr>
              <w:fldChar w:fldCharType="begin"/>
            </w:r>
            <w:r w:rsidR="00970D6E">
              <w:rPr>
                <w:noProof/>
                <w:webHidden/>
              </w:rPr>
              <w:instrText xml:space="preserve"> PAGEREF _Toc71303475 \h </w:instrText>
            </w:r>
            <w:r>
              <w:rPr>
                <w:noProof/>
                <w:webHidden/>
              </w:rPr>
            </w:r>
            <w:r>
              <w:rPr>
                <w:noProof/>
                <w:webHidden/>
              </w:rPr>
              <w:fldChar w:fldCharType="separate"/>
            </w:r>
            <w:r w:rsidR="00B503DC">
              <w:rPr>
                <w:noProof/>
                <w:webHidden/>
              </w:rPr>
              <w:t>8</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76" w:history="1">
            <w:r w:rsidR="00970D6E" w:rsidRPr="003F5AA6">
              <w:rPr>
                <w:rStyle w:val="ab"/>
                <w:rFonts w:ascii="Times New Roman" w:hAnsi="Times New Roman"/>
                <w:noProof/>
              </w:rPr>
              <w:t>第</w:t>
            </w:r>
            <w:r w:rsidR="00970D6E" w:rsidRPr="003F5AA6">
              <w:rPr>
                <w:rStyle w:val="ab"/>
                <w:rFonts w:ascii="Times New Roman" w:hAnsi="Times New Roman"/>
                <w:noProof/>
              </w:rPr>
              <w:t>11</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既有建筑绿色改造</w:t>
            </w:r>
            <w:r w:rsidR="00970D6E">
              <w:rPr>
                <w:noProof/>
                <w:webHidden/>
              </w:rPr>
              <w:tab/>
            </w:r>
            <w:r>
              <w:rPr>
                <w:noProof/>
                <w:webHidden/>
              </w:rPr>
              <w:fldChar w:fldCharType="begin"/>
            </w:r>
            <w:r w:rsidR="00970D6E">
              <w:rPr>
                <w:noProof/>
                <w:webHidden/>
              </w:rPr>
              <w:instrText xml:space="preserve"> PAGEREF _Toc71303476 \h </w:instrText>
            </w:r>
            <w:r>
              <w:rPr>
                <w:noProof/>
                <w:webHidden/>
              </w:rPr>
            </w:r>
            <w:r>
              <w:rPr>
                <w:noProof/>
                <w:webHidden/>
              </w:rPr>
              <w:fldChar w:fldCharType="separate"/>
            </w:r>
            <w:r w:rsidR="00B503DC">
              <w:rPr>
                <w:noProof/>
                <w:webHidden/>
              </w:rPr>
              <w:t>8</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77" w:history="1">
            <w:r w:rsidR="00970D6E" w:rsidRPr="003F5AA6">
              <w:rPr>
                <w:rStyle w:val="ab"/>
                <w:rFonts w:ascii="Times New Roman" w:hAnsi="Times New Roman"/>
                <w:noProof/>
              </w:rPr>
              <w:t>第</w:t>
            </w:r>
            <w:r w:rsidR="00970D6E" w:rsidRPr="003F5AA6">
              <w:rPr>
                <w:rStyle w:val="ab"/>
                <w:rFonts w:ascii="Times New Roman" w:hAnsi="Times New Roman"/>
                <w:noProof/>
              </w:rPr>
              <w:t>12</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可再生能源建筑应用</w:t>
            </w:r>
            <w:r w:rsidR="00970D6E">
              <w:rPr>
                <w:noProof/>
                <w:webHidden/>
              </w:rPr>
              <w:tab/>
            </w:r>
            <w:r>
              <w:rPr>
                <w:noProof/>
                <w:webHidden/>
              </w:rPr>
              <w:fldChar w:fldCharType="begin"/>
            </w:r>
            <w:r w:rsidR="00970D6E">
              <w:rPr>
                <w:noProof/>
                <w:webHidden/>
              </w:rPr>
              <w:instrText xml:space="preserve"> PAGEREF _Toc71303477 \h </w:instrText>
            </w:r>
            <w:r>
              <w:rPr>
                <w:noProof/>
                <w:webHidden/>
              </w:rPr>
            </w:r>
            <w:r>
              <w:rPr>
                <w:noProof/>
                <w:webHidden/>
              </w:rPr>
              <w:fldChar w:fldCharType="separate"/>
            </w:r>
            <w:r w:rsidR="00B503DC">
              <w:rPr>
                <w:noProof/>
                <w:webHidden/>
              </w:rPr>
              <w:t>9</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78" w:history="1">
            <w:r w:rsidR="00970D6E" w:rsidRPr="003F5AA6">
              <w:rPr>
                <w:rStyle w:val="ab"/>
                <w:rFonts w:ascii="Times New Roman" w:hAnsi="Times New Roman"/>
                <w:noProof/>
              </w:rPr>
              <w:t>第</w:t>
            </w:r>
            <w:r w:rsidR="00970D6E" w:rsidRPr="003F5AA6">
              <w:rPr>
                <w:rStyle w:val="ab"/>
                <w:rFonts w:ascii="Times New Roman" w:hAnsi="Times New Roman"/>
                <w:noProof/>
              </w:rPr>
              <w:t>13</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住宅建筑全装修</w:t>
            </w:r>
            <w:r w:rsidR="00970D6E">
              <w:rPr>
                <w:noProof/>
                <w:webHidden/>
              </w:rPr>
              <w:tab/>
            </w:r>
            <w:r>
              <w:rPr>
                <w:noProof/>
                <w:webHidden/>
              </w:rPr>
              <w:fldChar w:fldCharType="begin"/>
            </w:r>
            <w:r w:rsidR="00970D6E">
              <w:rPr>
                <w:noProof/>
                <w:webHidden/>
              </w:rPr>
              <w:instrText xml:space="preserve"> PAGEREF _Toc71303478 \h </w:instrText>
            </w:r>
            <w:r>
              <w:rPr>
                <w:noProof/>
                <w:webHidden/>
              </w:rPr>
            </w:r>
            <w:r>
              <w:rPr>
                <w:noProof/>
                <w:webHidden/>
              </w:rPr>
              <w:fldChar w:fldCharType="separate"/>
            </w:r>
            <w:r w:rsidR="00B503DC">
              <w:rPr>
                <w:noProof/>
                <w:webHidden/>
              </w:rPr>
              <w:t>9</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79" w:history="1">
            <w:r w:rsidR="00970D6E" w:rsidRPr="003F5AA6">
              <w:rPr>
                <w:rStyle w:val="ab"/>
                <w:rFonts w:ascii="Times New Roman" w:hAnsi="Times New Roman"/>
                <w:noProof/>
              </w:rPr>
              <w:t>第</w:t>
            </w:r>
            <w:r w:rsidR="00970D6E" w:rsidRPr="003F5AA6">
              <w:rPr>
                <w:rStyle w:val="ab"/>
                <w:rFonts w:ascii="Times New Roman" w:hAnsi="Times New Roman"/>
                <w:noProof/>
              </w:rPr>
              <w:t>14</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绿色建材应用</w:t>
            </w:r>
            <w:r w:rsidR="00970D6E">
              <w:rPr>
                <w:noProof/>
                <w:webHidden/>
              </w:rPr>
              <w:tab/>
            </w:r>
            <w:r>
              <w:rPr>
                <w:noProof/>
                <w:webHidden/>
              </w:rPr>
              <w:fldChar w:fldCharType="begin"/>
            </w:r>
            <w:r w:rsidR="00970D6E">
              <w:rPr>
                <w:noProof/>
                <w:webHidden/>
              </w:rPr>
              <w:instrText xml:space="preserve"> PAGEREF _Toc71303479 \h </w:instrText>
            </w:r>
            <w:r>
              <w:rPr>
                <w:noProof/>
                <w:webHidden/>
              </w:rPr>
            </w:r>
            <w:r>
              <w:rPr>
                <w:noProof/>
                <w:webHidden/>
              </w:rPr>
              <w:fldChar w:fldCharType="separate"/>
            </w:r>
            <w:r w:rsidR="00B503DC">
              <w:rPr>
                <w:noProof/>
                <w:webHidden/>
              </w:rPr>
              <w:t>9</w:t>
            </w:r>
            <w:r>
              <w:rPr>
                <w:noProof/>
                <w:webHidden/>
              </w:rPr>
              <w:fldChar w:fldCharType="end"/>
            </w:r>
          </w:hyperlink>
        </w:p>
        <w:p w:rsidR="00970D6E" w:rsidRDefault="00FB0A53">
          <w:pPr>
            <w:pStyle w:val="11"/>
            <w:tabs>
              <w:tab w:val="right" w:leader="dot" w:pos="8296"/>
            </w:tabs>
            <w:rPr>
              <w:rFonts w:asciiTheme="minorHAnsi" w:eastAsiaTheme="minorEastAsia" w:hAnsiTheme="minorHAnsi" w:cstheme="minorBidi"/>
              <w:noProof/>
              <w:sz w:val="21"/>
            </w:rPr>
          </w:pPr>
          <w:hyperlink w:anchor="_Toc71303480" w:history="1">
            <w:r w:rsidR="00970D6E" w:rsidRPr="003F5AA6">
              <w:rPr>
                <w:rStyle w:val="ab"/>
                <w:rFonts w:ascii="Times New Roman" w:hAnsi="Times New Roman"/>
                <w:noProof/>
              </w:rPr>
              <w:t>第三章</w:t>
            </w:r>
            <w:r w:rsidR="00970D6E" w:rsidRPr="003F5AA6">
              <w:rPr>
                <w:rStyle w:val="ab"/>
                <w:rFonts w:ascii="Times New Roman" w:hAnsi="Times New Roman"/>
                <w:noProof/>
              </w:rPr>
              <w:t xml:space="preserve"> </w:t>
            </w:r>
            <w:r w:rsidR="00970D6E" w:rsidRPr="003F5AA6">
              <w:rPr>
                <w:rStyle w:val="ab"/>
                <w:rFonts w:ascii="Times New Roman" w:hAnsi="Times New Roman"/>
                <w:noProof/>
              </w:rPr>
              <w:t>发展战略与技术路线</w:t>
            </w:r>
            <w:r w:rsidR="00970D6E">
              <w:rPr>
                <w:noProof/>
                <w:webHidden/>
              </w:rPr>
              <w:tab/>
            </w:r>
            <w:r>
              <w:rPr>
                <w:noProof/>
                <w:webHidden/>
              </w:rPr>
              <w:fldChar w:fldCharType="begin"/>
            </w:r>
            <w:r w:rsidR="00970D6E">
              <w:rPr>
                <w:noProof/>
                <w:webHidden/>
              </w:rPr>
              <w:instrText xml:space="preserve"> PAGEREF _Toc71303480 \h </w:instrText>
            </w:r>
            <w:r>
              <w:rPr>
                <w:noProof/>
                <w:webHidden/>
              </w:rPr>
            </w:r>
            <w:r>
              <w:rPr>
                <w:noProof/>
                <w:webHidden/>
              </w:rPr>
              <w:fldChar w:fldCharType="separate"/>
            </w:r>
            <w:r w:rsidR="00B503DC">
              <w:rPr>
                <w:noProof/>
                <w:webHidden/>
              </w:rPr>
              <w:t>10</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81" w:history="1">
            <w:r w:rsidR="00970D6E" w:rsidRPr="003F5AA6">
              <w:rPr>
                <w:rStyle w:val="ab"/>
                <w:rFonts w:ascii="Times New Roman" w:hAnsi="Times New Roman"/>
                <w:noProof/>
              </w:rPr>
              <w:t>第</w:t>
            </w:r>
            <w:r w:rsidR="00970D6E" w:rsidRPr="003F5AA6">
              <w:rPr>
                <w:rStyle w:val="ab"/>
                <w:rFonts w:ascii="Times New Roman" w:hAnsi="Times New Roman"/>
                <w:noProof/>
              </w:rPr>
              <w:t>15</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总体要求</w:t>
            </w:r>
            <w:r w:rsidR="00970D6E">
              <w:rPr>
                <w:noProof/>
                <w:webHidden/>
              </w:rPr>
              <w:tab/>
            </w:r>
            <w:r>
              <w:rPr>
                <w:noProof/>
                <w:webHidden/>
              </w:rPr>
              <w:fldChar w:fldCharType="begin"/>
            </w:r>
            <w:r w:rsidR="00970D6E">
              <w:rPr>
                <w:noProof/>
                <w:webHidden/>
              </w:rPr>
              <w:instrText xml:space="preserve"> PAGEREF _Toc71303481 \h </w:instrText>
            </w:r>
            <w:r>
              <w:rPr>
                <w:noProof/>
                <w:webHidden/>
              </w:rPr>
            </w:r>
            <w:r>
              <w:rPr>
                <w:noProof/>
                <w:webHidden/>
              </w:rPr>
              <w:fldChar w:fldCharType="separate"/>
            </w:r>
            <w:r w:rsidR="00B503DC">
              <w:rPr>
                <w:noProof/>
                <w:webHidden/>
              </w:rPr>
              <w:t>10</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82" w:history="1">
            <w:r w:rsidR="00970D6E" w:rsidRPr="003F5AA6">
              <w:rPr>
                <w:rStyle w:val="ab"/>
                <w:rFonts w:ascii="Times New Roman" w:hAnsi="Times New Roman"/>
                <w:noProof/>
              </w:rPr>
              <w:t>第</w:t>
            </w:r>
            <w:r w:rsidR="00970D6E" w:rsidRPr="003F5AA6">
              <w:rPr>
                <w:rStyle w:val="ab"/>
                <w:rFonts w:ascii="Times New Roman" w:hAnsi="Times New Roman"/>
                <w:noProof/>
              </w:rPr>
              <w:t>16</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发展战略</w:t>
            </w:r>
            <w:r w:rsidR="00970D6E">
              <w:rPr>
                <w:noProof/>
                <w:webHidden/>
              </w:rPr>
              <w:tab/>
            </w:r>
            <w:r>
              <w:rPr>
                <w:noProof/>
                <w:webHidden/>
              </w:rPr>
              <w:fldChar w:fldCharType="begin"/>
            </w:r>
            <w:r w:rsidR="00970D6E">
              <w:rPr>
                <w:noProof/>
                <w:webHidden/>
              </w:rPr>
              <w:instrText xml:space="preserve"> PAGEREF _Toc71303482 \h </w:instrText>
            </w:r>
            <w:r>
              <w:rPr>
                <w:noProof/>
                <w:webHidden/>
              </w:rPr>
            </w:r>
            <w:r>
              <w:rPr>
                <w:noProof/>
                <w:webHidden/>
              </w:rPr>
              <w:fldChar w:fldCharType="separate"/>
            </w:r>
            <w:r w:rsidR="00B503DC">
              <w:rPr>
                <w:noProof/>
                <w:webHidden/>
              </w:rPr>
              <w:t>10</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83" w:history="1">
            <w:r w:rsidR="00970D6E" w:rsidRPr="003F5AA6">
              <w:rPr>
                <w:rStyle w:val="ab"/>
                <w:rFonts w:ascii="Times New Roman" w:hAnsi="Times New Roman"/>
                <w:noProof/>
              </w:rPr>
              <w:t>第</w:t>
            </w:r>
            <w:r w:rsidR="00970D6E" w:rsidRPr="003F5AA6">
              <w:rPr>
                <w:rStyle w:val="ab"/>
                <w:rFonts w:ascii="Times New Roman" w:hAnsi="Times New Roman"/>
                <w:noProof/>
              </w:rPr>
              <w:t>17</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技术路线</w:t>
            </w:r>
            <w:r w:rsidR="00970D6E">
              <w:rPr>
                <w:noProof/>
                <w:webHidden/>
              </w:rPr>
              <w:tab/>
            </w:r>
            <w:r>
              <w:rPr>
                <w:noProof/>
                <w:webHidden/>
              </w:rPr>
              <w:fldChar w:fldCharType="begin"/>
            </w:r>
            <w:r w:rsidR="00970D6E">
              <w:rPr>
                <w:noProof/>
                <w:webHidden/>
              </w:rPr>
              <w:instrText xml:space="preserve"> PAGEREF _Toc71303483 \h </w:instrText>
            </w:r>
            <w:r>
              <w:rPr>
                <w:noProof/>
                <w:webHidden/>
              </w:rPr>
            </w:r>
            <w:r>
              <w:rPr>
                <w:noProof/>
                <w:webHidden/>
              </w:rPr>
              <w:fldChar w:fldCharType="separate"/>
            </w:r>
            <w:r w:rsidR="00B503DC">
              <w:rPr>
                <w:noProof/>
                <w:webHidden/>
              </w:rPr>
              <w:t>11</w:t>
            </w:r>
            <w:r>
              <w:rPr>
                <w:noProof/>
                <w:webHidden/>
              </w:rPr>
              <w:fldChar w:fldCharType="end"/>
            </w:r>
          </w:hyperlink>
        </w:p>
        <w:p w:rsidR="00970D6E" w:rsidRDefault="00FB0A53">
          <w:pPr>
            <w:pStyle w:val="11"/>
            <w:tabs>
              <w:tab w:val="right" w:leader="dot" w:pos="8296"/>
            </w:tabs>
            <w:rPr>
              <w:rFonts w:asciiTheme="minorHAnsi" w:eastAsiaTheme="minorEastAsia" w:hAnsiTheme="minorHAnsi" w:cstheme="minorBidi"/>
              <w:noProof/>
              <w:sz w:val="21"/>
            </w:rPr>
          </w:pPr>
          <w:hyperlink w:anchor="_Toc71303484" w:history="1">
            <w:r w:rsidR="00970D6E" w:rsidRPr="003F5AA6">
              <w:rPr>
                <w:rStyle w:val="ab"/>
                <w:rFonts w:ascii="Times New Roman" w:hAnsi="Times New Roman"/>
                <w:noProof/>
              </w:rPr>
              <w:t>第四章</w:t>
            </w:r>
            <w:r w:rsidR="00970D6E" w:rsidRPr="003F5AA6">
              <w:rPr>
                <w:rStyle w:val="ab"/>
                <w:rFonts w:ascii="Times New Roman" w:hAnsi="Times New Roman"/>
                <w:noProof/>
              </w:rPr>
              <w:t xml:space="preserve"> </w:t>
            </w:r>
            <w:r w:rsidR="00970D6E" w:rsidRPr="003F5AA6">
              <w:rPr>
                <w:rStyle w:val="ab"/>
                <w:rFonts w:ascii="Times New Roman" w:hAnsi="Times New Roman"/>
                <w:noProof/>
              </w:rPr>
              <w:t>规划分区与控制要求</w:t>
            </w:r>
            <w:r w:rsidR="00970D6E">
              <w:rPr>
                <w:noProof/>
                <w:webHidden/>
              </w:rPr>
              <w:tab/>
            </w:r>
            <w:r>
              <w:rPr>
                <w:noProof/>
                <w:webHidden/>
              </w:rPr>
              <w:fldChar w:fldCharType="begin"/>
            </w:r>
            <w:r w:rsidR="00970D6E">
              <w:rPr>
                <w:noProof/>
                <w:webHidden/>
              </w:rPr>
              <w:instrText xml:space="preserve"> PAGEREF _Toc71303484 \h </w:instrText>
            </w:r>
            <w:r>
              <w:rPr>
                <w:noProof/>
                <w:webHidden/>
              </w:rPr>
            </w:r>
            <w:r>
              <w:rPr>
                <w:noProof/>
                <w:webHidden/>
              </w:rPr>
              <w:fldChar w:fldCharType="separate"/>
            </w:r>
            <w:r w:rsidR="00B503DC">
              <w:rPr>
                <w:noProof/>
                <w:webHidden/>
              </w:rPr>
              <w:t>12</w:t>
            </w:r>
            <w:r>
              <w:rPr>
                <w:noProof/>
                <w:webHidden/>
              </w:rPr>
              <w:fldChar w:fldCharType="end"/>
            </w:r>
          </w:hyperlink>
        </w:p>
        <w:p w:rsidR="00970D6E" w:rsidRDefault="00FB0A53">
          <w:pPr>
            <w:pStyle w:val="20"/>
            <w:tabs>
              <w:tab w:val="right" w:leader="dot" w:pos="8296"/>
            </w:tabs>
            <w:ind w:left="600"/>
            <w:rPr>
              <w:rFonts w:asciiTheme="minorHAnsi" w:eastAsiaTheme="minorEastAsia" w:hAnsiTheme="minorHAnsi" w:cstheme="minorBidi"/>
              <w:noProof/>
              <w:sz w:val="21"/>
            </w:rPr>
          </w:pPr>
          <w:hyperlink w:anchor="_Toc71303485" w:history="1">
            <w:r w:rsidR="00970D6E" w:rsidRPr="003F5AA6">
              <w:rPr>
                <w:rStyle w:val="ab"/>
                <w:noProof/>
              </w:rPr>
              <w:t>第</w:t>
            </w:r>
            <w:r w:rsidR="00970D6E" w:rsidRPr="003F5AA6">
              <w:rPr>
                <w:rStyle w:val="ab"/>
                <w:noProof/>
              </w:rPr>
              <w:t>1</w:t>
            </w:r>
            <w:r w:rsidR="00970D6E" w:rsidRPr="003F5AA6">
              <w:rPr>
                <w:rStyle w:val="ab"/>
                <w:noProof/>
              </w:rPr>
              <w:t>节</w:t>
            </w:r>
            <w:r w:rsidR="00970D6E" w:rsidRPr="003F5AA6">
              <w:rPr>
                <w:rStyle w:val="ab"/>
                <w:noProof/>
              </w:rPr>
              <w:t xml:space="preserve"> </w:t>
            </w:r>
            <w:r w:rsidR="00970D6E" w:rsidRPr="003F5AA6">
              <w:rPr>
                <w:rStyle w:val="ab"/>
                <w:noProof/>
              </w:rPr>
              <w:t>规划分区与目标分解策略</w:t>
            </w:r>
            <w:r w:rsidR="00970D6E">
              <w:rPr>
                <w:noProof/>
                <w:webHidden/>
              </w:rPr>
              <w:tab/>
            </w:r>
            <w:r>
              <w:rPr>
                <w:noProof/>
                <w:webHidden/>
              </w:rPr>
              <w:fldChar w:fldCharType="begin"/>
            </w:r>
            <w:r w:rsidR="00970D6E">
              <w:rPr>
                <w:noProof/>
                <w:webHidden/>
              </w:rPr>
              <w:instrText xml:space="preserve"> PAGEREF _Toc71303485 \h </w:instrText>
            </w:r>
            <w:r>
              <w:rPr>
                <w:noProof/>
                <w:webHidden/>
              </w:rPr>
            </w:r>
            <w:r>
              <w:rPr>
                <w:noProof/>
                <w:webHidden/>
              </w:rPr>
              <w:fldChar w:fldCharType="separate"/>
            </w:r>
            <w:r w:rsidR="00B503DC">
              <w:rPr>
                <w:noProof/>
                <w:webHidden/>
              </w:rPr>
              <w:t>12</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86" w:history="1">
            <w:r w:rsidR="00970D6E" w:rsidRPr="003F5AA6">
              <w:rPr>
                <w:rStyle w:val="ab"/>
                <w:rFonts w:ascii="Times New Roman" w:hAnsi="Times New Roman"/>
                <w:noProof/>
              </w:rPr>
              <w:t>第</w:t>
            </w:r>
            <w:r w:rsidR="00970D6E" w:rsidRPr="003F5AA6">
              <w:rPr>
                <w:rStyle w:val="ab"/>
                <w:rFonts w:ascii="Times New Roman" w:hAnsi="Times New Roman"/>
                <w:noProof/>
              </w:rPr>
              <w:t>18</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市域目标管理分区划分</w:t>
            </w:r>
            <w:r w:rsidR="00970D6E">
              <w:rPr>
                <w:noProof/>
                <w:webHidden/>
              </w:rPr>
              <w:tab/>
            </w:r>
            <w:r>
              <w:rPr>
                <w:noProof/>
                <w:webHidden/>
              </w:rPr>
              <w:fldChar w:fldCharType="begin"/>
            </w:r>
            <w:r w:rsidR="00970D6E">
              <w:rPr>
                <w:noProof/>
                <w:webHidden/>
              </w:rPr>
              <w:instrText xml:space="preserve"> PAGEREF _Toc71303486 \h </w:instrText>
            </w:r>
            <w:r>
              <w:rPr>
                <w:noProof/>
                <w:webHidden/>
              </w:rPr>
            </w:r>
            <w:r>
              <w:rPr>
                <w:noProof/>
                <w:webHidden/>
              </w:rPr>
              <w:fldChar w:fldCharType="separate"/>
            </w:r>
            <w:r w:rsidR="00B503DC">
              <w:rPr>
                <w:noProof/>
                <w:webHidden/>
              </w:rPr>
              <w:t>12</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87" w:history="1">
            <w:r w:rsidR="00970D6E" w:rsidRPr="003F5AA6">
              <w:rPr>
                <w:rStyle w:val="ab"/>
                <w:rFonts w:ascii="Times New Roman" w:hAnsi="Times New Roman"/>
                <w:noProof/>
              </w:rPr>
              <w:t>第</w:t>
            </w:r>
            <w:r w:rsidR="00970D6E" w:rsidRPr="003F5AA6">
              <w:rPr>
                <w:rStyle w:val="ab"/>
                <w:rFonts w:ascii="Times New Roman" w:hAnsi="Times New Roman"/>
                <w:noProof/>
              </w:rPr>
              <w:t>19</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市域目标分解策略</w:t>
            </w:r>
            <w:r w:rsidR="00970D6E">
              <w:rPr>
                <w:noProof/>
                <w:webHidden/>
              </w:rPr>
              <w:tab/>
            </w:r>
            <w:r>
              <w:rPr>
                <w:noProof/>
                <w:webHidden/>
              </w:rPr>
              <w:fldChar w:fldCharType="begin"/>
            </w:r>
            <w:r w:rsidR="00970D6E">
              <w:rPr>
                <w:noProof/>
                <w:webHidden/>
              </w:rPr>
              <w:instrText xml:space="preserve"> PAGEREF _Toc71303487 \h </w:instrText>
            </w:r>
            <w:r>
              <w:rPr>
                <w:noProof/>
                <w:webHidden/>
              </w:rPr>
            </w:r>
            <w:r>
              <w:rPr>
                <w:noProof/>
                <w:webHidden/>
              </w:rPr>
              <w:fldChar w:fldCharType="separate"/>
            </w:r>
            <w:r w:rsidR="00B503DC">
              <w:rPr>
                <w:noProof/>
                <w:webHidden/>
              </w:rPr>
              <w:t>12</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88" w:history="1">
            <w:r w:rsidR="00970D6E" w:rsidRPr="003F5AA6">
              <w:rPr>
                <w:rStyle w:val="ab"/>
                <w:rFonts w:ascii="Times New Roman" w:hAnsi="Times New Roman"/>
                <w:noProof/>
              </w:rPr>
              <w:t>第</w:t>
            </w:r>
            <w:r w:rsidR="00970D6E" w:rsidRPr="003F5AA6">
              <w:rPr>
                <w:rStyle w:val="ab"/>
                <w:rFonts w:ascii="Times New Roman" w:hAnsi="Times New Roman"/>
                <w:noProof/>
              </w:rPr>
              <w:t>20</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中心城区目标单元划分</w:t>
            </w:r>
            <w:r w:rsidR="00970D6E">
              <w:rPr>
                <w:noProof/>
                <w:webHidden/>
              </w:rPr>
              <w:tab/>
            </w:r>
            <w:r>
              <w:rPr>
                <w:noProof/>
                <w:webHidden/>
              </w:rPr>
              <w:fldChar w:fldCharType="begin"/>
            </w:r>
            <w:r w:rsidR="00970D6E">
              <w:rPr>
                <w:noProof/>
                <w:webHidden/>
              </w:rPr>
              <w:instrText xml:space="preserve"> PAGEREF _Toc71303488 \h </w:instrText>
            </w:r>
            <w:r>
              <w:rPr>
                <w:noProof/>
                <w:webHidden/>
              </w:rPr>
            </w:r>
            <w:r>
              <w:rPr>
                <w:noProof/>
                <w:webHidden/>
              </w:rPr>
              <w:fldChar w:fldCharType="separate"/>
            </w:r>
            <w:r w:rsidR="00B503DC">
              <w:rPr>
                <w:noProof/>
                <w:webHidden/>
              </w:rPr>
              <w:t>13</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89" w:history="1">
            <w:r w:rsidR="00970D6E" w:rsidRPr="003F5AA6">
              <w:rPr>
                <w:rStyle w:val="ab"/>
                <w:rFonts w:ascii="Times New Roman" w:hAnsi="Times New Roman"/>
                <w:noProof/>
              </w:rPr>
              <w:t>第</w:t>
            </w:r>
            <w:r w:rsidR="00970D6E" w:rsidRPr="003F5AA6">
              <w:rPr>
                <w:rStyle w:val="ab"/>
                <w:rFonts w:ascii="Times New Roman" w:hAnsi="Times New Roman"/>
                <w:noProof/>
              </w:rPr>
              <w:t>21</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中心城区核心目标单元和基础目标单元划分</w:t>
            </w:r>
            <w:r w:rsidR="00970D6E">
              <w:rPr>
                <w:noProof/>
                <w:webHidden/>
              </w:rPr>
              <w:tab/>
            </w:r>
            <w:r>
              <w:rPr>
                <w:noProof/>
                <w:webHidden/>
              </w:rPr>
              <w:fldChar w:fldCharType="begin"/>
            </w:r>
            <w:r w:rsidR="00970D6E">
              <w:rPr>
                <w:noProof/>
                <w:webHidden/>
              </w:rPr>
              <w:instrText xml:space="preserve"> PAGEREF _Toc71303489 \h </w:instrText>
            </w:r>
            <w:r>
              <w:rPr>
                <w:noProof/>
                <w:webHidden/>
              </w:rPr>
            </w:r>
            <w:r>
              <w:rPr>
                <w:noProof/>
                <w:webHidden/>
              </w:rPr>
              <w:fldChar w:fldCharType="separate"/>
            </w:r>
            <w:r w:rsidR="00B503DC">
              <w:rPr>
                <w:noProof/>
                <w:webHidden/>
              </w:rPr>
              <w:t>14</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90" w:history="1">
            <w:r w:rsidR="00970D6E" w:rsidRPr="003F5AA6">
              <w:rPr>
                <w:rStyle w:val="ab"/>
                <w:rFonts w:ascii="Times New Roman" w:hAnsi="Times New Roman"/>
                <w:noProof/>
              </w:rPr>
              <w:t>第</w:t>
            </w:r>
            <w:r w:rsidR="00970D6E" w:rsidRPr="003F5AA6">
              <w:rPr>
                <w:rStyle w:val="ab"/>
                <w:rFonts w:ascii="Times New Roman" w:hAnsi="Times New Roman"/>
                <w:noProof/>
              </w:rPr>
              <w:t>22</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中心城区目标分解策略</w:t>
            </w:r>
            <w:r w:rsidR="00970D6E">
              <w:rPr>
                <w:noProof/>
                <w:webHidden/>
              </w:rPr>
              <w:tab/>
            </w:r>
            <w:r>
              <w:rPr>
                <w:noProof/>
                <w:webHidden/>
              </w:rPr>
              <w:fldChar w:fldCharType="begin"/>
            </w:r>
            <w:r w:rsidR="00970D6E">
              <w:rPr>
                <w:noProof/>
                <w:webHidden/>
              </w:rPr>
              <w:instrText xml:space="preserve"> PAGEREF _Toc71303490 \h </w:instrText>
            </w:r>
            <w:r>
              <w:rPr>
                <w:noProof/>
                <w:webHidden/>
              </w:rPr>
            </w:r>
            <w:r>
              <w:rPr>
                <w:noProof/>
                <w:webHidden/>
              </w:rPr>
              <w:fldChar w:fldCharType="separate"/>
            </w:r>
            <w:r w:rsidR="00B503DC">
              <w:rPr>
                <w:noProof/>
                <w:webHidden/>
              </w:rPr>
              <w:t>15</w:t>
            </w:r>
            <w:r>
              <w:rPr>
                <w:noProof/>
                <w:webHidden/>
              </w:rPr>
              <w:fldChar w:fldCharType="end"/>
            </w:r>
          </w:hyperlink>
        </w:p>
        <w:p w:rsidR="00970D6E" w:rsidRDefault="00FB0A53">
          <w:pPr>
            <w:pStyle w:val="20"/>
            <w:tabs>
              <w:tab w:val="right" w:leader="dot" w:pos="8296"/>
            </w:tabs>
            <w:ind w:left="600"/>
            <w:rPr>
              <w:rFonts w:asciiTheme="minorHAnsi" w:eastAsiaTheme="minorEastAsia" w:hAnsiTheme="minorHAnsi" w:cstheme="minorBidi"/>
              <w:noProof/>
              <w:sz w:val="21"/>
            </w:rPr>
          </w:pPr>
          <w:hyperlink w:anchor="_Toc71303491" w:history="1">
            <w:r w:rsidR="00970D6E" w:rsidRPr="003F5AA6">
              <w:rPr>
                <w:rStyle w:val="ab"/>
                <w:noProof/>
              </w:rPr>
              <w:t>第</w:t>
            </w:r>
            <w:r w:rsidR="00970D6E" w:rsidRPr="003F5AA6">
              <w:rPr>
                <w:rStyle w:val="ab"/>
                <w:noProof/>
              </w:rPr>
              <w:t>2</w:t>
            </w:r>
            <w:r w:rsidR="00970D6E" w:rsidRPr="003F5AA6">
              <w:rPr>
                <w:rStyle w:val="ab"/>
                <w:noProof/>
              </w:rPr>
              <w:t>节</w:t>
            </w:r>
            <w:r w:rsidR="00970D6E" w:rsidRPr="003F5AA6">
              <w:rPr>
                <w:rStyle w:val="ab"/>
                <w:noProof/>
              </w:rPr>
              <w:t xml:space="preserve"> </w:t>
            </w:r>
            <w:r w:rsidR="00970D6E" w:rsidRPr="003F5AA6">
              <w:rPr>
                <w:rStyle w:val="ab"/>
                <w:noProof/>
              </w:rPr>
              <w:t>目标分解与控制要求</w:t>
            </w:r>
            <w:r w:rsidR="00970D6E">
              <w:rPr>
                <w:noProof/>
                <w:webHidden/>
              </w:rPr>
              <w:tab/>
            </w:r>
            <w:r>
              <w:rPr>
                <w:noProof/>
                <w:webHidden/>
              </w:rPr>
              <w:fldChar w:fldCharType="begin"/>
            </w:r>
            <w:r w:rsidR="00970D6E">
              <w:rPr>
                <w:noProof/>
                <w:webHidden/>
              </w:rPr>
              <w:instrText xml:space="preserve"> PAGEREF _Toc71303491 \h </w:instrText>
            </w:r>
            <w:r>
              <w:rPr>
                <w:noProof/>
                <w:webHidden/>
              </w:rPr>
            </w:r>
            <w:r>
              <w:rPr>
                <w:noProof/>
                <w:webHidden/>
              </w:rPr>
              <w:fldChar w:fldCharType="separate"/>
            </w:r>
            <w:r w:rsidR="00B503DC">
              <w:rPr>
                <w:noProof/>
                <w:webHidden/>
              </w:rPr>
              <w:t>16</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92" w:history="1">
            <w:r w:rsidR="00970D6E" w:rsidRPr="003F5AA6">
              <w:rPr>
                <w:rStyle w:val="ab"/>
                <w:rFonts w:ascii="Times New Roman" w:hAnsi="Times New Roman"/>
                <w:noProof/>
              </w:rPr>
              <w:t>第</w:t>
            </w:r>
            <w:r w:rsidR="00970D6E" w:rsidRPr="003F5AA6">
              <w:rPr>
                <w:rStyle w:val="ab"/>
                <w:rFonts w:ascii="Times New Roman" w:hAnsi="Times New Roman"/>
                <w:noProof/>
              </w:rPr>
              <w:t>23</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绿色建筑</w:t>
            </w:r>
            <w:r w:rsidR="00970D6E">
              <w:rPr>
                <w:noProof/>
                <w:webHidden/>
              </w:rPr>
              <w:tab/>
            </w:r>
            <w:r>
              <w:rPr>
                <w:noProof/>
                <w:webHidden/>
              </w:rPr>
              <w:fldChar w:fldCharType="begin"/>
            </w:r>
            <w:r w:rsidR="00970D6E">
              <w:rPr>
                <w:noProof/>
                <w:webHidden/>
              </w:rPr>
              <w:instrText xml:space="preserve"> PAGEREF _Toc71303492 \h </w:instrText>
            </w:r>
            <w:r>
              <w:rPr>
                <w:noProof/>
                <w:webHidden/>
              </w:rPr>
            </w:r>
            <w:r>
              <w:rPr>
                <w:noProof/>
                <w:webHidden/>
              </w:rPr>
              <w:fldChar w:fldCharType="separate"/>
            </w:r>
            <w:r w:rsidR="00B503DC">
              <w:rPr>
                <w:noProof/>
                <w:webHidden/>
              </w:rPr>
              <w:t>16</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93" w:history="1">
            <w:r w:rsidR="00970D6E" w:rsidRPr="003F5AA6">
              <w:rPr>
                <w:rStyle w:val="ab"/>
                <w:rFonts w:ascii="Times New Roman" w:hAnsi="Times New Roman"/>
                <w:noProof/>
              </w:rPr>
              <w:t>第</w:t>
            </w:r>
            <w:r w:rsidR="00970D6E" w:rsidRPr="003F5AA6">
              <w:rPr>
                <w:rStyle w:val="ab"/>
                <w:rFonts w:ascii="Times New Roman" w:hAnsi="Times New Roman"/>
                <w:noProof/>
              </w:rPr>
              <w:t>24</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装配式建筑</w:t>
            </w:r>
            <w:r w:rsidR="00970D6E">
              <w:rPr>
                <w:noProof/>
                <w:webHidden/>
              </w:rPr>
              <w:tab/>
            </w:r>
            <w:r>
              <w:rPr>
                <w:noProof/>
                <w:webHidden/>
              </w:rPr>
              <w:fldChar w:fldCharType="begin"/>
            </w:r>
            <w:r w:rsidR="00970D6E">
              <w:rPr>
                <w:noProof/>
                <w:webHidden/>
              </w:rPr>
              <w:instrText xml:space="preserve"> PAGEREF _Toc71303493 \h </w:instrText>
            </w:r>
            <w:r>
              <w:rPr>
                <w:noProof/>
                <w:webHidden/>
              </w:rPr>
            </w:r>
            <w:r>
              <w:rPr>
                <w:noProof/>
                <w:webHidden/>
              </w:rPr>
              <w:fldChar w:fldCharType="separate"/>
            </w:r>
            <w:r w:rsidR="00B503DC">
              <w:rPr>
                <w:noProof/>
                <w:webHidden/>
              </w:rPr>
              <w:t>20</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94" w:history="1">
            <w:r w:rsidR="00970D6E" w:rsidRPr="003F5AA6">
              <w:rPr>
                <w:rStyle w:val="ab"/>
                <w:rFonts w:ascii="Times New Roman" w:hAnsi="Times New Roman"/>
                <w:noProof/>
              </w:rPr>
              <w:t>第</w:t>
            </w:r>
            <w:r w:rsidR="00970D6E" w:rsidRPr="003F5AA6">
              <w:rPr>
                <w:rStyle w:val="ab"/>
                <w:rFonts w:ascii="Times New Roman" w:hAnsi="Times New Roman"/>
                <w:noProof/>
              </w:rPr>
              <w:t>25</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被动式超低能耗建筑</w:t>
            </w:r>
            <w:r w:rsidR="00970D6E">
              <w:rPr>
                <w:noProof/>
                <w:webHidden/>
              </w:rPr>
              <w:tab/>
            </w:r>
            <w:r>
              <w:rPr>
                <w:noProof/>
                <w:webHidden/>
              </w:rPr>
              <w:fldChar w:fldCharType="begin"/>
            </w:r>
            <w:r w:rsidR="00970D6E">
              <w:rPr>
                <w:noProof/>
                <w:webHidden/>
              </w:rPr>
              <w:instrText xml:space="preserve"> PAGEREF _Toc71303494 \h </w:instrText>
            </w:r>
            <w:r>
              <w:rPr>
                <w:noProof/>
                <w:webHidden/>
              </w:rPr>
            </w:r>
            <w:r>
              <w:rPr>
                <w:noProof/>
                <w:webHidden/>
              </w:rPr>
              <w:fldChar w:fldCharType="separate"/>
            </w:r>
            <w:r w:rsidR="00B503DC">
              <w:rPr>
                <w:noProof/>
                <w:webHidden/>
              </w:rPr>
              <w:t>23</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95" w:history="1">
            <w:r w:rsidR="00970D6E" w:rsidRPr="003F5AA6">
              <w:rPr>
                <w:rStyle w:val="ab"/>
                <w:rFonts w:ascii="Times New Roman" w:hAnsi="Times New Roman"/>
                <w:noProof/>
              </w:rPr>
              <w:t>第</w:t>
            </w:r>
            <w:r w:rsidR="00970D6E" w:rsidRPr="003F5AA6">
              <w:rPr>
                <w:rStyle w:val="ab"/>
                <w:rFonts w:ascii="Times New Roman" w:hAnsi="Times New Roman"/>
                <w:noProof/>
              </w:rPr>
              <w:t>26</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既有建筑绿色改造</w:t>
            </w:r>
            <w:r w:rsidR="00970D6E">
              <w:rPr>
                <w:noProof/>
                <w:webHidden/>
              </w:rPr>
              <w:tab/>
            </w:r>
            <w:r>
              <w:rPr>
                <w:noProof/>
                <w:webHidden/>
              </w:rPr>
              <w:fldChar w:fldCharType="begin"/>
            </w:r>
            <w:r w:rsidR="00970D6E">
              <w:rPr>
                <w:noProof/>
                <w:webHidden/>
              </w:rPr>
              <w:instrText xml:space="preserve"> PAGEREF _Toc71303495 \h </w:instrText>
            </w:r>
            <w:r>
              <w:rPr>
                <w:noProof/>
                <w:webHidden/>
              </w:rPr>
            </w:r>
            <w:r>
              <w:rPr>
                <w:noProof/>
                <w:webHidden/>
              </w:rPr>
              <w:fldChar w:fldCharType="separate"/>
            </w:r>
            <w:r w:rsidR="00B503DC">
              <w:rPr>
                <w:noProof/>
                <w:webHidden/>
              </w:rPr>
              <w:t>25</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96" w:history="1">
            <w:r w:rsidR="00970D6E" w:rsidRPr="003F5AA6">
              <w:rPr>
                <w:rStyle w:val="ab"/>
                <w:rFonts w:ascii="Times New Roman" w:hAnsi="Times New Roman"/>
                <w:noProof/>
              </w:rPr>
              <w:t>第</w:t>
            </w:r>
            <w:r w:rsidR="00970D6E" w:rsidRPr="003F5AA6">
              <w:rPr>
                <w:rStyle w:val="ab"/>
                <w:rFonts w:ascii="Times New Roman" w:hAnsi="Times New Roman"/>
                <w:noProof/>
              </w:rPr>
              <w:t>27</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可再生能源建筑应用</w:t>
            </w:r>
            <w:r w:rsidR="00970D6E">
              <w:rPr>
                <w:noProof/>
                <w:webHidden/>
              </w:rPr>
              <w:tab/>
            </w:r>
            <w:r>
              <w:rPr>
                <w:noProof/>
                <w:webHidden/>
              </w:rPr>
              <w:fldChar w:fldCharType="begin"/>
            </w:r>
            <w:r w:rsidR="00970D6E">
              <w:rPr>
                <w:noProof/>
                <w:webHidden/>
              </w:rPr>
              <w:instrText xml:space="preserve"> PAGEREF _Toc71303496 \h </w:instrText>
            </w:r>
            <w:r>
              <w:rPr>
                <w:noProof/>
                <w:webHidden/>
              </w:rPr>
            </w:r>
            <w:r>
              <w:rPr>
                <w:noProof/>
                <w:webHidden/>
              </w:rPr>
              <w:fldChar w:fldCharType="separate"/>
            </w:r>
            <w:r w:rsidR="00B503DC">
              <w:rPr>
                <w:noProof/>
                <w:webHidden/>
              </w:rPr>
              <w:t>25</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97" w:history="1">
            <w:r w:rsidR="00970D6E" w:rsidRPr="003F5AA6">
              <w:rPr>
                <w:rStyle w:val="ab"/>
                <w:rFonts w:ascii="Times New Roman" w:hAnsi="Times New Roman"/>
                <w:noProof/>
              </w:rPr>
              <w:t>第</w:t>
            </w:r>
            <w:r w:rsidR="00970D6E" w:rsidRPr="003F5AA6">
              <w:rPr>
                <w:rStyle w:val="ab"/>
                <w:rFonts w:ascii="Times New Roman" w:hAnsi="Times New Roman"/>
                <w:noProof/>
              </w:rPr>
              <w:t>28</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住宅全装修</w:t>
            </w:r>
            <w:r w:rsidR="00970D6E">
              <w:rPr>
                <w:noProof/>
                <w:webHidden/>
              </w:rPr>
              <w:tab/>
            </w:r>
            <w:r>
              <w:rPr>
                <w:noProof/>
                <w:webHidden/>
              </w:rPr>
              <w:fldChar w:fldCharType="begin"/>
            </w:r>
            <w:r w:rsidR="00970D6E">
              <w:rPr>
                <w:noProof/>
                <w:webHidden/>
              </w:rPr>
              <w:instrText xml:space="preserve"> PAGEREF _Toc71303497 \h </w:instrText>
            </w:r>
            <w:r>
              <w:rPr>
                <w:noProof/>
                <w:webHidden/>
              </w:rPr>
            </w:r>
            <w:r>
              <w:rPr>
                <w:noProof/>
                <w:webHidden/>
              </w:rPr>
              <w:fldChar w:fldCharType="separate"/>
            </w:r>
            <w:r w:rsidR="00B503DC">
              <w:rPr>
                <w:noProof/>
                <w:webHidden/>
              </w:rPr>
              <w:t>28</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98" w:history="1">
            <w:r w:rsidR="00970D6E" w:rsidRPr="003F5AA6">
              <w:rPr>
                <w:rStyle w:val="ab"/>
                <w:rFonts w:ascii="Times New Roman" w:hAnsi="Times New Roman"/>
                <w:noProof/>
              </w:rPr>
              <w:t>第</w:t>
            </w:r>
            <w:r w:rsidR="00970D6E" w:rsidRPr="003F5AA6">
              <w:rPr>
                <w:rStyle w:val="ab"/>
                <w:rFonts w:ascii="Times New Roman" w:hAnsi="Times New Roman"/>
                <w:noProof/>
              </w:rPr>
              <w:t>29</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绿色建材应用</w:t>
            </w:r>
            <w:r w:rsidR="00970D6E">
              <w:rPr>
                <w:noProof/>
                <w:webHidden/>
              </w:rPr>
              <w:tab/>
            </w:r>
            <w:r>
              <w:rPr>
                <w:noProof/>
                <w:webHidden/>
              </w:rPr>
              <w:fldChar w:fldCharType="begin"/>
            </w:r>
            <w:r w:rsidR="00970D6E">
              <w:rPr>
                <w:noProof/>
                <w:webHidden/>
              </w:rPr>
              <w:instrText xml:space="preserve"> PAGEREF _Toc71303498 \h </w:instrText>
            </w:r>
            <w:r>
              <w:rPr>
                <w:noProof/>
                <w:webHidden/>
              </w:rPr>
            </w:r>
            <w:r>
              <w:rPr>
                <w:noProof/>
                <w:webHidden/>
              </w:rPr>
              <w:fldChar w:fldCharType="separate"/>
            </w:r>
            <w:r w:rsidR="00B503DC">
              <w:rPr>
                <w:noProof/>
                <w:webHidden/>
              </w:rPr>
              <w:t>29</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499" w:history="1">
            <w:r w:rsidR="00970D6E" w:rsidRPr="003F5AA6">
              <w:rPr>
                <w:rStyle w:val="ab"/>
                <w:rFonts w:ascii="Times New Roman" w:hAnsi="Times New Roman"/>
                <w:noProof/>
              </w:rPr>
              <w:t>第</w:t>
            </w:r>
            <w:r w:rsidR="00970D6E" w:rsidRPr="003F5AA6">
              <w:rPr>
                <w:rStyle w:val="ab"/>
                <w:rFonts w:ascii="Times New Roman" w:hAnsi="Times New Roman"/>
                <w:noProof/>
              </w:rPr>
              <w:t>30</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绿色生态城区试点</w:t>
            </w:r>
            <w:r w:rsidR="00970D6E">
              <w:rPr>
                <w:noProof/>
                <w:webHidden/>
              </w:rPr>
              <w:tab/>
            </w:r>
            <w:r>
              <w:rPr>
                <w:noProof/>
                <w:webHidden/>
              </w:rPr>
              <w:fldChar w:fldCharType="begin"/>
            </w:r>
            <w:r w:rsidR="00970D6E">
              <w:rPr>
                <w:noProof/>
                <w:webHidden/>
              </w:rPr>
              <w:instrText xml:space="preserve"> PAGEREF _Toc71303499 \h </w:instrText>
            </w:r>
            <w:r>
              <w:rPr>
                <w:noProof/>
                <w:webHidden/>
              </w:rPr>
            </w:r>
            <w:r>
              <w:rPr>
                <w:noProof/>
                <w:webHidden/>
              </w:rPr>
              <w:fldChar w:fldCharType="separate"/>
            </w:r>
            <w:r w:rsidR="00B503DC">
              <w:rPr>
                <w:noProof/>
                <w:webHidden/>
              </w:rPr>
              <w:t>30</w:t>
            </w:r>
            <w:r>
              <w:rPr>
                <w:noProof/>
                <w:webHidden/>
              </w:rPr>
              <w:fldChar w:fldCharType="end"/>
            </w:r>
          </w:hyperlink>
        </w:p>
        <w:p w:rsidR="00970D6E" w:rsidRDefault="00FB0A53">
          <w:pPr>
            <w:pStyle w:val="11"/>
            <w:tabs>
              <w:tab w:val="right" w:leader="dot" w:pos="8296"/>
            </w:tabs>
            <w:rPr>
              <w:rFonts w:asciiTheme="minorHAnsi" w:eastAsiaTheme="minorEastAsia" w:hAnsiTheme="minorHAnsi" w:cstheme="minorBidi"/>
              <w:noProof/>
              <w:sz w:val="21"/>
            </w:rPr>
          </w:pPr>
          <w:hyperlink w:anchor="_Toc71303500" w:history="1">
            <w:r w:rsidR="00970D6E" w:rsidRPr="003F5AA6">
              <w:rPr>
                <w:rStyle w:val="ab"/>
                <w:rFonts w:ascii="Times New Roman" w:hAnsi="Times New Roman"/>
                <w:noProof/>
              </w:rPr>
              <w:t>第五章</w:t>
            </w:r>
            <w:r w:rsidR="00970D6E" w:rsidRPr="003F5AA6">
              <w:rPr>
                <w:rStyle w:val="ab"/>
                <w:rFonts w:ascii="Times New Roman" w:hAnsi="Times New Roman"/>
                <w:noProof/>
              </w:rPr>
              <w:t xml:space="preserve"> </w:t>
            </w:r>
            <w:r w:rsidR="00970D6E" w:rsidRPr="003F5AA6">
              <w:rPr>
                <w:rStyle w:val="ab"/>
                <w:rFonts w:ascii="Times New Roman" w:hAnsi="Times New Roman"/>
                <w:noProof/>
              </w:rPr>
              <w:t>重点任务</w:t>
            </w:r>
            <w:r w:rsidR="00970D6E">
              <w:rPr>
                <w:noProof/>
                <w:webHidden/>
              </w:rPr>
              <w:tab/>
            </w:r>
            <w:r>
              <w:rPr>
                <w:noProof/>
                <w:webHidden/>
              </w:rPr>
              <w:fldChar w:fldCharType="begin"/>
            </w:r>
            <w:r w:rsidR="00970D6E">
              <w:rPr>
                <w:noProof/>
                <w:webHidden/>
              </w:rPr>
              <w:instrText xml:space="preserve"> PAGEREF _Toc71303500 \h </w:instrText>
            </w:r>
            <w:r>
              <w:rPr>
                <w:noProof/>
                <w:webHidden/>
              </w:rPr>
            </w:r>
            <w:r>
              <w:rPr>
                <w:noProof/>
                <w:webHidden/>
              </w:rPr>
              <w:fldChar w:fldCharType="separate"/>
            </w:r>
            <w:r w:rsidR="00B503DC">
              <w:rPr>
                <w:noProof/>
                <w:webHidden/>
              </w:rPr>
              <w:t>33</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01" w:history="1">
            <w:r w:rsidR="00970D6E" w:rsidRPr="003F5AA6">
              <w:rPr>
                <w:rStyle w:val="ab"/>
                <w:rFonts w:ascii="Times New Roman" w:hAnsi="Times New Roman"/>
                <w:noProof/>
              </w:rPr>
              <w:t>第</w:t>
            </w:r>
            <w:r w:rsidR="00970D6E" w:rsidRPr="003F5AA6">
              <w:rPr>
                <w:rStyle w:val="ab"/>
                <w:rFonts w:ascii="Times New Roman" w:hAnsi="Times New Roman"/>
                <w:noProof/>
              </w:rPr>
              <w:t>31</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绿色建筑发展重点任务</w:t>
            </w:r>
            <w:r w:rsidR="00970D6E">
              <w:rPr>
                <w:noProof/>
                <w:webHidden/>
              </w:rPr>
              <w:tab/>
            </w:r>
            <w:r>
              <w:rPr>
                <w:noProof/>
                <w:webHidden/>
              </w:rPr>
              <w:fldChar w:fldCharType="begin"/>
            </w:r>
            <w:r w:rsidR="00970D6E">
              <w:rPr>
                <w:noProof/>
                <w:webHidden/>
              </w:rPr>
              <w:instrText xml:space="preserve"> PAGEREF _Toc71303501 \h </w:instrText>
            </w:r>
            <w:r>
              <w:rPr>
                <w:noProof/>
                <w:webHidden/>
              </w:rPr>
            </w:r>
            <w:r>
              <w:rPr>
                <w:noProof/>
                <w:webHidden/>
              </w:rPr>
              <w:fldChar w:fldCharType="separate"/>
            </w:r>
            <w:r w:rsidR="00B503DC">
              <w:rPr>
                <w:noProof/>
                <w:webHidden/>
              </w:rPr>
              <w:t>33</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02" w:history="1">
            <w:r w:rsidR="00970D6E" w:rsidRPr="003F5AA6">
              <w:rPr>
                <w:rStyle w:val="ab"/>
                <w:rFonts w:ascii="Times New Roman" w:hAnsi="Times New Roman"/>
                <w:noProof/>
              </w:rPr>
              <w:t>第</w:t>
            </w:r>
            <w:r w:rsidR="00970D6E" w:rsidRPr="003F5AA6">
              <w:rPr>
                <w:rStyle w:val="ab"/>
                <w:rFonts w:ascii="Times New Roman" w:hAnsi="Times New Roman"/>
                <w:noProof/>
              </w:rPr>
              <w:t>32</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装配式建筑发展重点任务</w:t>
            </w:r>
            <w:r w:rsidR="00970D6E">
              <w:rPr>
                <w:noProof/>
                <w:webHidden/>
              </w:rPr>
              <w:tab/>
            </w:r>
            <w:r>
              <w:rPr>
                <w:noProof/>
                <w:webHidden/>
              </w:rPr>
              <w:fldChar w:fldCharType="begin"/>
            </w:r>
            <w:r w:rsidR="00970D6E">
              <w:rPr>
                <w:noProof/>
                <w:webHidden/>
              </w:rPr>
              <w:instrText xml:space="preserve"> PAGEREF _Toc71303502 \h </w:instrText>
            </w:r>
            <w:r>
              <w:rPr>
                <w:noProof/>
                <w:webHidden/>
              </w:rPr>
            </w:r>
            <w:r>
              <w:rPr>
                <w:noProof/>
                <w:webHidden/>
              </w:rPr>
              <w:fldChar w:fldCharType="separate"/>
            </w:r>
            <w:r w:rsidR="00B503DC">
              <w:rPr>
                <w:noProof/>
                <w:webHidden/>
              </w:rPr>
              <w:t>35</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03" w:history="1">
            <w:r w:rsidR="00970D6E" w:rsidRPr="003F5AA6">
              <w:rPr>
                <w:rStyle w:val="ab"/>
                <w:rFonts w:ascii="Times New Roman" w:hAnsi="Times New Roman"/>
                <w:noProof/>
              </w:rPr>
              <w:t>第</w:t>
            </w:r>
            <w:r w:rsidR="00970D6E" w:rsidRPr="003F5AA6">
              <w:rPr>
                <w:rStyle w:val="ab"/>
                <w:rFonts w:ascii="Times New Roman" w:hAnsi="Times New Roman"/>
                <w:noProof/>
              </w:rPr>
              <w:t>33</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被动式超低能耗建筑发展重点任务</w:t>
            </w:r>
            <w:r w:rsidR="00970D6E">
              <w:rPr>
                <w:noProof/>
                <w:webHidden/>
              </w:rPr>
              <w:tab/>
            </w:r>
            <w:r>
              <w:rPr>
                <w:noProof/>
                <w:webHidden/>
              </w:rPr>
              <w:fldChar w:fldCharType="begin"/>
            </w:r>
            <w:r w:rsidR="00970D6E">
              <w:rPr>
                <w:noProof/>
                <w:webHidden/>
              </w:rPr>
              <w:instrText xml:space="preserve"> PAGEREF _Toc71303503 \h </w:instrText>
            </w:r>
            <w:r>
              <w:rPr>
                <w:noProof/>
                <w:webHidden/>
              </w:rPr>
            </w:r>
            <w:r>
              <w:rPr>
                <w:noProof/>
                <w:webHidden/>
              </w:rPr>
              <w:fldChar w:fldCharType="separate"/>
            </w:r>
            <w:r w:rsidR="00B503DC">
              <w:rPr>
                <w:noProof/>
                <w:webHidden/>
              </w:rPr>
              <w:t>37</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04" w:history="1">
            <w:r w:rsidR="00970D6E" w:rsidRPr="003F5AA6">
              <w:rPr>
                <w:rStyle w:val="ab"/>
                <w:rFonts w:ascii="Times New Roman" w:hAnsi="Times New Roman"/>
                <w:noProof/>
              </w:rPr>
              <w:t>第</w:t>
            </w:r>
            <w:r w:rsidR="00970D6E" w:rsidRPr="003F5AA6">
              <w:rPr>
                <w:rStyle w:val="ab"/>
                <w:rFonts w:ascii="Times New Roman" w:hAnsi="Times New Roman"/>
                <w:noProof/>
              </w:rPr>
              <w:t>34</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既有建筑绿色改造发展重点任务</w:t>
            </w:r>
            <w:r w:rsidR="00970D6E">
              <w:rPr>
                <w:noProof/>
                <w:webHidden/>
              </w:rPr>
              <w:tab/>
            </w:r>
            <w:r>
              <w:rPr>
                <w:noProof/>
                <w:webHidden/>
              </w:rPr>
              <w:fldChar w:fldCharType="begin"/>
            </w:r>
            <w:r w:rsidR="00970D6E">
              <w:rPr>
                <w:noProof/>
                <w:webHidden/>
              </w:rPr>
              <w:instrText xml:space="preserve"> PAGEREF _Toc71303504 \h </w:instrText>
            </w:r>
            <w:r>
              <w:rPr>
                <w:noProof/>
                <w:webHidden/>
              </w:rPr>
            </w:r>
            <w:r>
              <w:rPr>
                <w:noProof/>
                <w:webHidden/>
              </w:rPr>
              <w:fldChar w:fldCharType="separate"/>
            </w:r>
            <w:r w:rsidR="00B503DC">
              <w:rPr>
                <w:noProof/>
                <w:webHidden/>
              </w:rPr>
              <w:t>39</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05" w:history="1">
            <w:r w:rsidR="00970D6E" w:rsidRPr="003F5AA6">
              <w:rPr>
                <w:rStyle w:val="ab"/>
                <w:rFonts w:ascii="Times New Roman" w:hAnsi="Times New Roman"/>
                <w:noProof/>
              </w:rPr>
              <w:t>第</w:t>
            </w:r>
            <w:r w:rsidR="00970D6E" w:rsidRPr="003F5AA6">
              <w:rPr>
                <w:rStyle w:val="ab"/>
                <w:rFonts w:ascii="Times New Roman" w:hAnsi="Times New Roman"/>
                <w:noProof/>
              </w:rPr>
              <w:t>35</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可再生能源建筑应用发展重点任务</w:t>
            </w:r>
            <w:r w:rsidR="00970D6E">
              <w:rPr>
                <w:noProof/>
                <w:webHidden/>
              </w:rPr>
              <w:tab/>
            </w:r>
            <w:r>
              <w:rPr>
                <w:noProof/>
                <w:webHidden/>
              </w:rPr>
              <w:fldChar w:fldCharType="begin"/>
            </w:r>
            <w:r w:rsidR="00970D6E">
              <w:rPr>
                <w:noProof/>
                <w:webHidden/>
              </w:rPr>
              <w:instrText xml:space="preserve"> PAGEREF _Toc71303505 \h </w:instrText>
            </w:r>
            <w:r>
              <w:rPr>
                <w:noProof/>
                <w:webHidden/>
              </w:rPr>
            </w:r>
            <w:r>
              <w:rPr>
                <w:noProof/>
                <w:webHidden/>
              </w:rPr>
              <w:fldChar w:fldCharType="separate"/>
            </w:r>
            <w:r w:rsidR="00B503DC">
              <w:rPr>
                <w:noProof/>
                <w:webHidden/>
              </w:rPr>
              <w:t>39</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06" w:history="1">
            <w:r w:rsidR="00970D6E" w:rsidRPr="003F5AA6">
              <w:rPr>
                <w:rStyle w:val="ab"/>
                <w:rFonts w:ascii="Times New Roman" w:hAnsi="Times New Roman"/>
                <w:noProof/>
              </w:rPr>
              <w:t>第</w:t>
            </w:r>
            <w:r w:rsidR="00970D6E" w:rsidRPr="003F5AA6">
              <w:rPr>
                <w:rStyle w:val="ab"/>
                <w:rFonts w:ascii="Times New Roman" w:hAnsi="Times New Roman"/>
                <w:noProof/>
              </w:rPr>
              <w:t>36</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住宅建筑全装修重点任务</w:t>
            </w:r>
            <w:r w:rsidR="00970D6E">
              <w:rPr>
                <w:noProof/>
                <w:webHidden/>
              </w:rPr>
              <w:tab/>
            </w:r>
            <w:r>
              <w:rPr>
                <w:noProof/>
                <w:webHidden/>
              </w:rPr>
              <w:fldChar w:fldCharType="begin"/>
            </w:r>
            <w:r w:rsidR="00970D6E">
              <w:rPr>
                <w:noProof/>
                <w:webHidden/>
              </w:rPr>
              <w:instrText xml:space="preserve"> PAGEREF _Toc71303506 \h </w:instrText>
            </w:r>
            <w:r>
              <w:rPr>
                <w:noProof/>
                <w:webHidden/>
              </w:rPr>
            </w:r>
            <w:r>
              <w:rPr>
                <w:noProof/>
                <w:webHidden/>
              </w:rPr>
              <w:fldChar w:fldCharType="separate"/>
            </w:r>
            <w:r w:rsidR="00B503DC">
              <w:rPr>
                <w:noProof/>
                <w:webHidden/>
              </w:rPr>
              <w:t>40</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07" w:history="1">
            <w:r w:rsidR="00970D6E" w:rsidRPr="003F5AA6">
              <w:rPr>
                <w:rStyle w:val="ab"/>
                <w:rFonts w:ascii="Times New Roman" w:hAnsi="Times New Roman"/>
                <w:noProof/>
              </w:rPr>
              <w:t>第</w:t>
            </w:r>
            <w:r w:rsidR="00970D6E" w:rsidRPr="003F5AA6">
              <w:rPr>
                <w:rStyle w:val="ab"/>
                <w:rFonts w:ascii="Times New Roman" w:hAnsi="Times New Roman"/>
                <w:noProof/>
              </w:rPr>
              <w:t>37</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绿色建材应用重点任务</w:t>
            </w:r>
            <w:r w:rsidR="00970D6E">
              <w:rPr>
                <w:noProof/>
                <w:webHidden/>
              </w:rPr>
              <w:tab/>
            </w:r>
            <w:r>
              <w:rPr>
                <w:noProof/>
                <w:webHidden/>
              </w:rPr>
              <w:fldChar w:fldCharType="begin"/>
            </w:r>
            <w:r w:rsidR="00970D6E">
              <w:rPr>
                <w:noProof/>
                <w:webHidden/>
              </w:rPr>
              <w:instrText xml:space="preserve"> PAGEREF _Toc71303507 \h </w:instrText>
            </w:r>
            <w:r>
              <w:rPr>
                <w:noProof/>
                <w:webHidden/>
              </w:rPr>
            </w:r>
            <w:r>
              <w:rPr>
                <w:noProof/>
                <w:webHidden/>
              </w:rPr>
              <w:fldChar w:fldCharType="separate"/>
            </w:r>
            <w:r w:rsidR="00B503DC">
              <w:rPr>
                <w:noProof/>
                <w:webHidden/>
              </w:rPr>
              <w:t>40</w:t>
            </w:r>
            <w:r>
              <w:rPr>
                <w:noProof/>
                <w:webHidden/>
              </w:rPr>
              <w:fldChar w:fldCharType="end"/>
            </w:r>
          </w:hyperlink>
        </w:p>
        <w:p w:rsidR="00970D6E" w:rsidRDefault="00FB0A53">
          <w:pPr>
            <w:pStyle w:val="11"/>
            <w:tabs>
              <w:tab w:val="right" w:leader="dot" w:pos="8296"/>
            </w:tabs>
            <w:rPr>
              <w:rFonts w:asciiTheme="minorHAnsi" w:eastAsiaTheme="minorEastAsia" w:hAnsiTheme="minorHAnsi" w:cstheme="minorBidi"/>
              <w:noProof/>
              <w:sz w:val="21"/>
            </w:rPr>
          </w:pPr>
          <w:hyperlink w:anchor="_Toc71303508" w:history="1">
            <w:r w:rsidR="00970D6E" w:rsidRPr="003F5AA6">
              <w:rPr>
                <w:rStyle w:val="ab"/>
                <w:rFonts w:ascii="Times New Roman" w:hAnsi="Times New Roman"/>
                <w:noProof/>
              </w:rPr>
              <w:t>第六章</w:t>
            </w:r>
            <w:r w:rsidR="00970D6E" w:rsidRPr="003F5AA6">
              <w:rPr>
                <w:rStyle w:val="ab"/>
                <w:rFonts w:ascii="Times New Roman" w:hAnsi="Times New Roman"/>
                <w:noProof/>
              </w:rPr>
              <w:t xml:space="preserve"> </w:t>
            </w:r>
            <w:r w:rsidR="00970D6E" w:rsidRPr="003F5AA6">
              <w:rPr>
                <w:rStyle w:val="ab"/>
                <w:rFonts w:ascii="Times New Roman" w:hAnsi="Times New Roman"/>
                <w:noProof/>
              </w:rPr>
              <w:t>保障措施</w:t>
            </w:r>
            <w:r w:rsidR="00970D6E">
              <w:rPr>
                <w:noProof/>
                <w:webHidden/>
              </w:rPr>
              <w:tab/>
            </w:r>
            <w:r>
              <w:rPr>
                <w:noProof/>
                <w:webHidden/>
              </w:rPr>
              <w:fldChar w:fldCharType="begin"/>
            </w:r>
            <w:r w:rsidR="00970D6E">
              <w:rPr>
                <w:noProof/>
                <w:webHidden/>
              </w:rPr>
              <w:instrText xml:space="preserve"> PAGEREF _Toc71303508 \h </w:instrText>
            </w:r>
            <w:r>
              <w:rPr>
                <w:noProof/>
                <w:webHidden/>
              </w:rPr>
            </w:r>
            <w:r>
              <w:rPr>
                <w:noProof/>
                <w:webHidden/>
              </w:rPr>
              <w:fldChar w:fldCharType="separate"/>
            </w:r>
            <w:r w:rsidR="00B503DC">
              <w:rPr>
                <w:noProof/>
                <w:webHidden/>
              </w:rPr>
              <w:t>42</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09" w:history="1">
            <w:r w:rsidR="00970D6E" w:rsidRPr="003F5AA6">
              <w:rPr>
                <w:rStyle w:val="ab"/>
                <w:rFonts w:ascii="Times New Roman" w:hAnsi="Times New Roman"/>
                <w:noProof/>
              </w:rPr>
              <w:t>第</w:t>
            </w:r>
            <w:r w:rsidR="00970D6E" w:rsidRPr="003F5AA6">
              <w:rPr>
                <w:rStyle w:val="ab"/>
                <w:rFonts w:ascii="Times New Roman" w:hAnsi="Times New Roman"/>
                <w:noProof/>
              </w:rPr>
              <w:t>38</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成立机构</w:t>
            </w:r>
            <w:r w:rsidR="00970D6E">
              <w:rPr>
                <w:noProof/>
                <w:webHidden/>
              </w:rPr>
              <w:tab/>
            </w:r>
            <w:r>
              <w:rPr>
                <w:noProof/>
                <w:webHidden/>
              </w:rPr>
              <w:fldChar w:fldCharType="begin"/>
            </w:r>
            <w:r w:rsidR="00970D6E">
              <w:rPr>
                <w:noProof/>
                <w:webHidden/>
              </w:rPr>
              <w:instrText xml:space="preserve"> PAGEREF _Toc71303509 \h </w:instrText>
            </w:r>
            <w:r>
              <w:rPr>
                <w:noProof/>
                <w:webHidden/>
              </w:rPr>
            </w:r>
            <w:r>
              <w:rPr>
                <w:noProof/>
                <w:webHidden/>
              </w:rPr>
              <w:fldChar w:fldCharType="separate"/>
            </w:r>
            <w:r w:rsidR="00B503DC">
              <w:rPr>
                <w:noProof/>
                <w:webHidden/>
              </w:rPr>
              <w:t>42</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10" w:history="1">
            <w:r w:rsidR="00970D6E" w:rsidRPr="003F5AA6">
              <w:rPr>
                <w:rStyle w:val="ab"/>
                <w:rFonts w:ascii="Times New Roman" w:hAnsi="Times New Roman"/>
                <w:noProof/>
              </w:rPr>
              <w:t>第</w:t>
            </w:r>
            <w:r w:rsidR="00970D6E" w:rsidRPr="003F5AA6">
              <w:rPr>
                <w:rStyle w:val="ab"/>
                <w:rFonts w:ascii="Times New Roman" w:hAnsi="Times New Roman"/>
                <w:noProof/>
              </w:rPr>
              <w:t>39</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落实责任</w:t>
            </w:r>
            <w:r w:rsidR="00970D6E">
              <w:rPr>
                <w:noProof/>
                <w:webHidden/>
              </w:rPr>
              <w:tab/>
            </w:r>
            <w:r>
              <w:rPr>
                <w:noProof/>
                <w:webHidden/>
              </w:rPr>
              <w:fldChar w:fldCharType="begin"/>
            </w:r>
            <w:r w:rsidR="00970D6E">
              <w:rPr>
                <w:noProof/>
                <w:webHidden/>
              </w:rPr>
              <w:instrText xml:space="preserve"> PAGEREF _Toc71303510 \h </w:instrText>
            </w:r>
            <w:r>
              <w:rPr>
                <w:noProof/>
                <w:webHidden/>
              </w:rPr>
            </w:r>
            <w:r>
              <w:rPr>
                <w:noProof/>
                <w:webHidden/>
              </w:rPr>
              <w:fldChar w:fldCharType="separate"/>
            </w:r>
            <w:r w:rsidR="00B503DC">
              <w:rPr>
                <w:noProof/>
                <w:webHidden/>
              </w:rPr>
              <w:t>42</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11" w:history="1">
            <w:r w:rsidR="00970D6E" w:rsidRPr="003F5AA6">
              <w:rPr>
                <w:rStyle w:val="ab"/>
                <w:rFonts w:ascii="Times New Roman" w:hAnsi="Times New Roman"/>
                <w:noProof/>
              </w:rPr>
              <w:t>第</w:t>
            </w:r>
            <w:r w:rsidR="00970D6E" w:rsidRPr="003F5AA6">
              <w:rPr>
                <w:rStyle w:val="ab"/>
                <w:rFonts w:ascii="Times New Roman" w:hAnsi="Times New Roman"/>
                <w:noProof/>
              </w:rPr>
              <w:t>40</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规划管控</w:t>
            </w:r>
            <w:r w:rsidR="00970D6E">
              <w:rPr>
                <w:noProof/>
                <w:webHidden/>
              </w:rPr>
              <w:tab/>
            </w:r>
            <w:r>
              <w:rPr>
                <w:noProof/>
                <w:webHidden/>
              </w:rPr>
              <w:fldChar w:fldCharType="begin"/>
            </w:r>
            <w:r w:rsidR="00970D6E">
              <w:rPr>
                <w:noProof/>
                <w:webHidden/>
              </w:rPr>
              <w:instrText xml:space="preserve"> PAGEREF _Toc71303511 \h </w:instrText>
            </w:r>
            <w:r>
              <w:rPr>
                <w:noProof/>
                <w:webHidden/>
              </w:rPr>
            </w:r>
            <w:r>
              <w:rPr>
                <w:noProof/>
                <w:webHidden/>
              </w:rPr>
              <w:fldChar w:fldCharType="separate"/>
            </w:r>
            <w:r w:rsidR="00B503DC">
              <w:rPr>
                <w:noProof/>
                <w:webHidden/>
              </w:rPr>
              <w:t>42</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12" w:history="1">
            <w:r w:rsidR="00970D6E" w:rsidRPr="003F5AA6">
              <w:rPr>
                <w:rStyle w:val="ab"/>
                <w:rFonts w:ascii="Times New Roman" w:hAnsi="Times New Roman"/>
                <w:noProof/>
              </w:rPr>
              <w:t>第</w:t>
            </w:r>
            <w:r w:rsidR="00970D6E" w:rsidRPr="003F5AA6">
              <w:rPr>
                <w:rStyle w:val="ab"/>
                <w:rFonts w:ascii="Times New Roman" w:hAnsi="Times New Roman"/>
                <w:noProof/>
              </w:rPr>
              <w:t>41</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市场监管</w:t>
            </w:r>
            <w:r w:rsidR="00970D6E">
              <w:rPr>
                <w:noProof/>
                <w:webHidden/>
              </w:rPr>
              <w:tab/>
            </w:r>
            <w:r>
              <w:rPr>
                <w:noProof/>
                <w:webHidden/>
              </w:rPr>
              <w:fldChar w:fldCharType="begin"/>
            </w:r>
            <w:r w:rsidR="00970D6E">
              <w:rPr>
                <w:noProof/>
                <w:webHidden/>
              </w:rPr>
              <w:instrText xml:space="preserve"> PAGEREF _Toc71303512 \h </w:instrText>
            </w:r>
            <w:r>
              <w:rPr>
                <w:noProof/>
                <w:webHidden/>
              </w:rPr>
            </w:r>
            <w:r>
              <w:rPr>
                <w:noProof/>
                <w:webHidden/>
              </w:rPr>
              <w:fldChar w:fldCharType="separate"/>
            </w:r>
            <w:r w:rsidR="00B503DC">
              <w:rPr>
                <w:noProof/>
                <w:webHidden/>
              </w:rPr>
              <w:t>43</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13" w:history="1">
            <w:r w:rsidR="00970D6E" w:rsidRPr="003F5AA6">
              <w:rPr>
                <w:rStyle w:val="ab"/>
                <w:rFonts w:ascii="Times New Roman" w:hAnsi="Times New Roman"/>
                <w:noProof/>
              </w:rPr>
              <w:t>第</w:t>
            </w:r>
            <w:r w:rsidR="00970D6E" w:rsidRPr="003F5AA6">
              <w:rPr>
                <w:rStyle w:val="ab"/>
                <w:rFonts w:ascii="Times New Roman" w:hAnsi="Times New Roman"/>
                <w:noProof/>
              </w:rPr>
              <w:t>42</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质量监督</w:t>
            </w:r>
            <w:r w:rsidR="00970D6E">
              <w:rPr>
                <w:noProof/>
                <w:webHidden/>
              </w:rPr>
              <w:tab/>
            </w:r>
            <w:r>
              <w:rPr>
                <w:noProof/>
                <w:webHidden/>
              </w:rPr>
              <w:fldChar w:fldCharType="begin"/>
            </w:r>
            <w:r w:rsidR="00970D6E">
              <w:rPr>
                <w:noProof/>
                <w:webHidden/>
              </w:rPr>
              <w:instrText xml:space="preserve"> PAGEREF _Toc71303513 \h </w:instrText>
            </w:r>
            <w:r>
              <w:rPr>
                <w:noProof/>
                <w:webHidden/>
              </w:rPr>
            </w:r>
            <w:r>
              <w:rPr>
                <w:noProof/>
                <w:webHidden/>
              </w:rPr>
              <w:fldChar w:fldCharType="separate"/>
            </w:r>
            <w:r w:rsidR="00B503DC">
              <w:rPr>
                <w:noProof/>
                <w:webHidden/>
              </w:rPr>
              <w:t>43</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14" w:history="1">
            <w:r w:rsidR="00970D6E" w:rsidRPr="003F5AA6">
              <w:rPr>
                <w:rStyle w:val="ab"/>
                <w:rFonts w:ascii="Times New Roman" w:hAnsi="Times New Roman"/>
                <w:noProof/>
              </w:rPr>
              <w:t>第</w:t>
            </w:r>
            <w:r w:rsidR="00970D6E" w:rsidRPr="003F5AA6">
              <w:rPr>
                <w:rStyle w:val="ab"/>
                <w:rFonts w:ascii="Times New Roman" w:hAnsi="Times New Roman"/>
                <w:noProof/>
              </w:rPr>
              <w:t>43</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技术融合</w:t>
            </w:r>
            <w:r w:rsidR="00970D6E">
              <w:rPr>
                <w:noProof/>
                <w:webHidden/>
              </w:rPr>
              <w:tab/>
            </w:r>
            <w:r>
              <w:rPr>
                <w:noProof/>
                <w:webHidden/>
              </w:rPr>
              <w:fldChar w:fldCharType="begin"/>
            </w:r>
            <w:r w:rsidR="00970D6E">
              <w:rPr>
                <w:noProof/>
                <w:webHidden/>
              </w:rPr>
              <w:instrText xml:space="preserve"> PAGEREF _Toc71303514 \h </w:instrText>
            </w:r>
            <w:r>
              <w:rPr>
                <w:noProof/>
                <w:webHidden/>
              </w:rPr>
            </w:r>
            <w:r>
              <w:rPr>
                <w:noProof/>
                <w:webHidden/>
              </w:rPr>
              <w:fldChar w:fldCharType="separate"/>
            </w:r>
            <w:r w:rsidR="00B503DC">
              <w:rPr>
                <w:noProof/>
                <w:webHidden/>
              </w:rPr>
              <w:t>44</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15" w:history="1">
            <w:r w:rsidR="00970D6E" w:rsidRPr="003F5AA6">
              <w:rPr>
                <w:rStyle w:val="ab"/>
                <w:rFonts w:ascii="Times New Roman" w:hAnsi="Times New Roman"/>
                <w:noProof/>
              </w:rPr>
              <w:t>第</w:t>
            </w:r>
            <w:r w:rsidR="00970D6E" w:rsidRPr="003F5AA6">
              <w:rPr>
                <w:rStyle w:val="ab"/>
                <w:rFonts w:ascii="Times New Roman" w:hAnsi="Times New Roman"/>
                <w:noProof/>
              </w:rPr>
              <w:t>44</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宣传培训</w:t>
            </w:r>
            <w:r w:rsidR="00970D6E">
              <w:rPr>
                <w:noProof/>
                <w:webHidden/>
              </w:rPr>
              <w:tab/>
            </w:r>
            <w:r>
              <w:rPr>
                <w:noProof/>
                <w:webHidden/>
              </w:rPr>
              <w:fldChar w:fldCharType="begin"/>
            </w:r>
            <w:r w:rsidR="00970D6E">
              <w:rPr>
                <w:noProof/>
                <w:webHidden/>
              </w:rPr>
              <w:instrText xml:space="preserve"> PAGEREF _Toc71303515 \h </w:instrText>
            </w:r>
            <w:r>
              <w:rPr>
                <w:noProof/>
                <w:webHidden/>
              </w:rPr>
            </w:r>
            <w:r>
              <w:rPr>
                <w:noProof/>
                <w:webHidden/>
              </w:rPr>
              <w:fldChar w:fldCharType="separate"/>
            </w:r>
            <w:r w:rsidR="00B503DC">
              <w:rPr>
                <w:noProof/>
                <w:webHidden/>
              </w:rPr>
              <w:t>44</w:t>
            </w:r>
            <w:r>
              <w:rPr>
                <w:noProof/>
                <w:webHidden/>
              </w:rPr>
              <w:fldChar w:fldCharType="end"/>
            </w:r>
          </w:hyperlink>
        </w:p>
        <w:p w:rsidR="00970D6E" w:rsidRDefault="00FB0A53">
          <w:pPr>
            <w:pStyle w:val="11"/>
            <w:tabs>
              <w:tab w:val="right" w:leader="dot" w:pos="8296"/>
            </w:tabs>
            <w:rPr>
              <w:rFonts w:asciiTheme="minorHAnsi" w:eastAsiaTheme="minorEastAsia" w:hAnsiTheme="minorHAnsi" w:cstheme="minorBidi"/>
              <w:noProof/>
              <w:sz w:val="21"/>
            </w:rPr>
          </w:pPr>
          <w:hyperlink w:anchor="_Toc71303516" w:history="1">
            <w:r w:rsidR="00970D6E" w:rsidRPr="003F5AA6">
              <w:rPr>
                <w:rStyle w:val="ab"/>
                <w:rFonts w:ascii="Times New Roman" w:hAnsi="Times New Roman"/>
                <w:noProof/>
              </w:rPr>
              <w:t>附则</w:t>
            </w:r>
            <w:r w:rsidR="00970D6E">
              <w:rPr>
                <w:noProof/>
                <w:webHidden/>
              </w:rPr>
              <w:tab/>
            </w:r>
            <w:r>
              <w:rPr>
                <w:noProof/>
                <w:webHidden/>
              </w:rPr>
              <w:fldChar w:fldCharType="begin"/>
            </w:r>
            <w:r w:rsidR="00970D6E">
              <w:rPr>
                <w:noProof/>
                <w:webHidden/>
              </w:rPr>
              <w:instrText xml:space="preserve"> PAGEREF _Toc71303516 \h </w:instrText>
            </w:r>
            <w:r>
              <w:rPr>
                <w:noProof/>
                <w:webHidden/>
              </w:rPr>
            </w:r>
            <w:r>
              <w:rPr>
                <w:noProof/>
                <w:webHidden/>
              </w:rPr>
              <w:fldChar w:fldCharType="separate"/>
            </w:r>
            <w:r w:rsidR="00B503DC">
              <w:rPr>
                <w:noProof/>
                <w:webHidden/>
              </w:rPr>
              <w:t>46</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17" w:history="1">
            <w:r w:rsidR="00970D6E" w:rsidRPr="003F5AA6">
              <w:rPr>
                <w:rStyle w:val="ab"/>
                <w:rFonts w:ascii="Times New Roman" w:hAnsi="Times New Roman"/>
                <w:noProof/>
              </w:rPr>
              <w:t>第</w:t>
            </w:r>
            <w:r w:rsidR="00970D6E" w:rsidRPr="003F5AA6">
              <w:rPr>
                <w:rStyle w:val="ab"/>
                <w:rFonts w:ascii="Times New Roman" w:hAnsi="Times New Roman"/>
                <w:noProof/>
              </w:rPr>
              <w:t>45</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规划成果</w:t>
            </w:r>
            <w:r w:rsidR="00970D6E">
              <w:rPr>
                <w:noProof/>
                <w:webHidden/>
              </w:rPr>
              <w:tab/>
            </w:r>
            <w:r>
              <w:rPr>
                <w:noProof/>
                <w:webHidden/>
              </w:rPr>
              <w:fldChar w:fldCharType="begin"/>
            </w:r>
            <w:r w:rsidR="00970D6E">
              <w:rPr>
                <w:noProof/>
                <w:webHidden/>
              </w:rPr>
              <w:instrText xml:space="preserve"> PAGEREF _Toc71303517 \h </w:instrText>
            </w:r>
            <w:r>
              <w:rPr>
                <w:noProof/>
                <w:webHidden/>
              </w:rPr>
            </w:r>
            <w:r>
              <w:rPr>
                <w:noProof/>
                <w:webHidden/>
              </w:rPr>
              <w:fldChar w:fldCharType="separate"/>
            </w:r>
            <w:r w:rsidR="00B503DC">
              <w:rPr>
                <w:noProof/>
                <w:webHidden/>
              </w:rPr>
              <w:t>46</w:t>
            </w:r>
            <w:r>
              <w:rPr>
                <w:noProof/>
                <w:webHidden/>
              </w:rPr>
              <w:fldChar w:fldCharType="end"/>
            </w:r>
          </w:hyperlink>
        </w:p>
        <w:p w:rsidR="00970D6E" w:rsidRDefault="00FB0A53">
          <w:pPr>
            <w:pStyle w:val="30"/>
            <w:tabs>
              <w:tab w:val="right" w:leader="dot" w:pos="8296"/>
            </w:tabs>
            <w:ind w:left="1200"/>
            <w:rPr>
              <w:rFonts w:asciiTheme="minorHAnsi" w:eastAsiaTheme="minorEastAsia" w:hAnsiTheme="minorHAnsi" w:cstheme="minorBidi"/>
              <w:noProof/>
              <w:sz w:val="21"/>
            </w:rPr>
          </w:pPr>
          <w:hyperlink w:anchor="_Toc71303518" w:history="1">
            <w:r w:rsidR="00970D6E" w:rsidRPr="003F5AA6">
              <w:rPr>
                <w:rStyle w:val="ab"/>
                <w:rFonts w:ascii="Times New Roman" w:hAnsi="Times New Roman"/>
                <w:noProof/>
              </w:rPr>
              <w:t>第</w:t>
            </w:r>
            <w:r w:rsidR="00970D6E" w:rsidRPr="003F5AA6">
              <w:rPr>
                <w:rStyle w:val="ab"/>
                <w:rFonts w:ascii="Times New Roman" w:hAnsi="Times New Roman"/>
                <w:noProof/>
              </w:rPr>
              <w:t>46</w:t>
            </w:r>
            <w:r w:rsidR="00970D6E" w:rsidRPr="003F5AA6">
              <w:rPr>
                <w:rStyle w:val="ab"/>
                <w:rFonts w:ascii="Times New Roman" w:hAnsi="Times New Roman"/>
                <w:noProof/>
              </w:rPr>
              <w:t>条</w:t>
            </w:r>
            <w:r w:rsidR="00970D6E" w:rsidRPr="003F5AA6">
              <w:rPr>
                <w:rStyle w:val="ab"/>
                <w:rFonts w:ascii="Times New Roman" w:hAnsi="Times New Roman"/>
                <w:noProof/>
              </w:rPr>
              <w:t xml:space="preserve"> </w:t>
            </w:r>
            <w:r w:rsidR="00970D6E" w:rsidRPr="003F5AA6">
              <w:rPr>
                <w:rStyle w:val="ab"/>
                <w:rFonts w:ascii="Times New Roman" w:hAnsi="Times New Roman"/>
                <w:noProof/>
              </w:rPr>
              <w:t>规划解释</w:t>
            </w:r>
            <w:r w:rsidR="00970D6E">
              <w:rPr>
                <w:noProof/>
                <w:webHidden/>
              </w:rPr>
              <w:tab/>
            </w:r>
            <w:r>
              <w:rPr>
                <w:noProof/>
                <w:webHidden/>
              </w:rPr>
              <w:fldChar w:fldCharType="begin"/>
            </w:r>
            <w:r w:rsidR="00970D6E">
              <w:rPr>
                <w:noProof/>
                <w:webHidden/>
              </w:rPr>
              <w:instrText xml:space="preserve"> PAGEREF _Toc71303518 \h </w:instrText>
            </w:r>
            <w:r>
              <w:rPr>
                <w:noProof/>
                <w:webHidden/>
              </w:rPr>
            </w:r>
            <w:r>
              <w:rPr>
                <w:noProof/>
                <w:webHidden/>
              </w:rPr>
              <w:fldChar w:fldCharType="separate"/>
            </w:r>
            <w:r w:rsidR="00B503DC">
              <w:rPr>
                <w:noProof/>
                <w:webHidden/>
              </w:rPr>
              <w:t>46</w:t>
            </w:r>
            <w:r>
              <w:rPr>
                <w:noProof/>
                <w:webHidden/>
              </w:rPr>
              <w:fldChar w:fldCharType="end"/>
            </w:r>
          </w:hyperlink>
        </w:p>
        <w:p w:rsidR="00970D6E" w:rsidRDefault="00FB0A53">
          <w:pPr>
            <w:pStyle w:val="11"/>
            <w:tabs>
              <w:tab w:val="right" w:leader="dot" w:pos="8296"/>
            </w:tabs>
            <w:rPr>
              <w:rFonts w:asciiTheme="minorHAnsi" w:eastAsiaTheme="minorEastAsia" w:hAnsiTheme="minorHAnsi" w:cstheme="minorBidi"/>
              <w:noProof/>
              <w:sz w:val="21"/>
            </w:rPr>
          </w:pPr>
          <w:hyperlink w:anchor="_Toc71303519" w:history="1">
            <w:r w:rsidR="00970D6E" w:rsidRPr="003F5AA6">
              <w:rPr>
                <w:rStyle w:val="ab"/>
                <w:rFonts w:ascii="Times New Roman" w:hAnsi="Times New Roman"/>
                <w:noProof/>
              </w:rPr>
              <w:t>附表</w:t>
            </w:r>
            <w:r w:rsidR="00970D6E" w:rsidRPr="003F5AA6">
              <w:rPr>
                <w:rStyle w:val="ab"/>
                <w:rFonts w:ascii="Times New Roman" w:hAnsi="Times New Roman"/>
                <w:noProof/>
              </w:rPr>
              <w:t xml:space="preserve">1 </w:t>
            </w:r>
            <w:r w:rsidR="00970D6E" w:rsidRPr="003F5AA6">
              <w:rPr>
                <w:rStyle w:val="ab"/>
                <w:rFonts w:ascii="Times New Roman" w:hAnsi="Times New Roman"/>
                <w:noProof/>
              </w:rPr>
              <w:t>中心城区规划片区划分</w:t>
            </w:r>
            <w:r w:rsidR="00970D6E">
              <w:rPr>
                <w:noProof/>
                <w:webHidden/>
              </w:rPr>
              <w:tab/>
            </w:r>
            <w:r>
              <w:rPr>
                <w:noProof/>
                <w:webHidden/>
              </w:rPr>
              <w:fldChar w:fldCharType="begin"/>
            </w:r>
            <w:r w:rsidR="00970D6E">
              <w:rPr>
                <w:noProof/>
                <w:webHidden/>
              </w:rPr>
              <w:instrText xml:space="preserve"> PAGEREF _Toc71303519 \h </w:instrText>
            </w:r>
            <w:r>
              <w:rPr>
                <w:noProof/>
                <w:webHidden/>
              </w:rPr>
            </w:r>
            <w:r>
              <w:rPr>
                <w:noProof/>
                <w:webHidden/>
              </w:rPr>
              <w:fldChar w:fldCharType="separate"/>
            </w:r>
            <w:r w:rsidR="00B503DC">
              <w:rPr>
                <w:noProof/>
                <w:webHidden/>
              </w:rPr>
              <w:t>47</w:t>
            </w:r>
            <w:r>
              <w:rPr>
                <w:noProof/>
                <w:webHidden/>
              </w:rPr>
              <w:fldChar w:fldCharType="end"/>
            </w:r>
          </w:hyperlink>
        </w:p>
        <w:p w:rsidR="00970D6E" w:rsidRDefault="00FB0A53">
          <w:pPr>
            <w:pStyle w:val="11"/>
            <w:tabs>
              <w:tab w:val="right" w:leader="dot" w:pos="8296"/>
            </w:tabs>
            <w:rPr>
              <w:rFonts w:asciiTheme="minorHAnsi" w:eastAsiaTheme="minorEastAsia" w:hAnsiTheme="minorHAnsi" w:cstheme="minorBidi"/>
              <w:noProof/>
              <w:sz w:val="21"/>
            </w:rPr>
          </w:pPr>
          <w:hyperlink w:anchor="_Toc71303520" w:history="1">
            <w:r w:rsidR="00970D6E" w:rsidRPr="003F5AA6">
              <w:rPr>
                <w:rStyle w:val="ab"/>
                <w:rFonts w:ascii="Times New Roman" w:hAnsi="Times New Roman"/>
                <w:noProof/>
              </w:rPr>
              <w:t>附表</w:t>
            </w:r>
            <w:r w:rsidR="00970D6E" w:rsidRPr="003F5AA6">
              <w:rPr>
                <w:rStyle w:val="ab"/>
                <w:rFonts w:ascii="Times New Roman" w:hAnsi="Times New Roman"/>
                <w:noProof/>
              </w:rPr>
              <w:t xml:space="preserve">2 </w:t>
            </w:r>
            <w:r w:rsidR="00970D6E" w:rsidRPr="003F5AA6">
              <w:rPr>
                <w:rStyle w:val="ab"/>
                <w:rFonts w:ascii="Times New Roman" w:hAnsi="Times New Roman"/>
                <w:noProof/>
              </w:rPr>
              <w:t>中心城区目标单元划分</w:t>
            </w:r>
            <w:r w:rsidR="00970D6E">
              <w:rPr>
                <w:noProof/>
                <w:webHidden/>
              </w:rPr>
              <w:tab/>
            </w:r>
            <w:r>
              <w:rPr>
                <w:noProof/>
                <w:webHidden/>
              </w:rPr>
              <w:fldChar w:fldCharType="begin"/>
            </w:r>
            <w:r w:rsidR="00970D6E">
              <w:rPr>
                <w:noProof/>
                <w:webHidden/>
              </w:rPr>
              <w:instrText xml:space="preserve"> PAGEREF _Toc71303520 \h </w:instrText>
            </w:r>
            <w:r>
              <w:rPr>
                <w:noProof/>
                <w:webHidden/>
              </w:rPr>
            </w:r>
            <w:r>
              <w:rPr>
                <w:noProof/>
                <w:webHidden/>
              </w:rPr>
              <w:fldChar w:fldCharType="separate"/>
            </w:r>
            <w:r w:rsidR="00B503DC">
              <w:rPr>
                <w:noProof/>
                <w:webHidden/>
              </w:rPr>
              <w:t>49</w:t>
            </w:r>
            <w:r>
              <w:rPr>
                <w:noProof/>
                <w:webHidden/>
              </w:rPr>
              <w:fldChar w:fldCharType="end"/>
            </w:r>
          </w:hyperlink>
        </w:p>
        <w:p w:rsidR="00970D6E" w:rsidRDefault="00FB0A53">
          <w:pPr>
            <w:pStyle w:val="11"/>
            <w:tabs>
              <w:tab w:val="right" w:leader="dot" w:pos="8296"/>
            </w:tabs>
            <w:rPr>
              <w:rFonts w:asciiTheme="minorHAnsi" w:eastAsiaTheme="minorEastAsia" w:hAnsiTheme="minorHAnsi" w:cstheme="minorBidi"/>
              <w:noProof/>
              <w:sz w:val="21"/>
            </w:rPr>
          </w:pPr>
          <w:hyperlink w:anchor="_Toc71303521" w:history="1">
            <w:r w:rsidR="00970D6E" w:rsidRPr="003F5AA6">
              <w:rPr>
                <w:rStyle w:val="ab"/>
                <w:rFonts w:ascii="Times New Roman" w:hAnsi="Times New Roman"/>
                <w:noProof/>
              </w:rPr>
              <w:t>附录</w:t>
            </w:r>
            <w:r w:rsidR="00970D6E" w:rsidRPr="003F5AA6">
              <w:rPr>
                <w:rStyle w:val="ab"/>
                <w:rFonts w:ascii="Times New Roman" w:hAnsi="Times New Roman"/>
                <w:noProof/>
              </w:rPr>
              <w:t xml:space="preserve">1 </w:t>
            </w:r>
            <w:r w:rsidR="00970D6E" w:rsidRPr="003F5AA6">
              <w:rPr>
                <w:rStyle w:val="ab"/>
                <w:rFonts w:ascii="Times New Roman" w:hAnsi="Times New Roman"/>
                <w:noProof/>
              </w:rPr>
              <w:t>专项规划术语和解释</w:t>
            </w:r>
            <w:r w:rsidR="00970D6E">
              <w:rPr>
                <w:noProof/>
                <w:webHidden/>
              </w:rPr>
              <w:tab/>
            </w:r>
            <w:r>
              <w:rPr>
                <w:noProof/>
                <w:webHidden/>
              </w:rPr>
              <w:fldChar w:fldCharType="begin"/>
            </w:r>
            <w:r w:rsidR="00970D6E">
              <w:rPr>
                <w:noProof/>
                <w:webHidden/>
              </w:rPr>
              <w:instrText xml:space="preserve"> PAGEREF _Toc71303521 \h </w:instrText>
            </w:r>
            <w:r>
              <w:rPr>
                <w:noProof/>
                <w:webHidden/>
              </w:rPr>
            </w:r>
            <w:r>
              <w:rPr>
                <w:noProof/>
                <w:webHidden/>
              </w:rPr>
              <w:fldChar w:fldCharType="separate"/>
            </w:r>
            <w:r w:rsidR="00B503DC">
              <w:rPr>
                <w:noProof/>
                <w:webHidden/>
              </w:rPr>
              <w:t>64</w:t>
            </w:r>
            <w:r>
              <w:rPr>
                <w:noProof/>
                <w:webHidden/>
              </w:rPr>
              <w:fldChar w:fldCharType="end"/>
            </w:r>
          </w:hyperlink>
        </w:p>
        <w:p w:rsidR="00A643BD" w:rsidRPr="004A259B" w:rsidRDefault="00FB0A53" w:rsidP="004265B4">
          <w:pPr>
            <w:spacing w:line="312" w:lineRule="auto"/>
            <w:rPr>
              <w:rFonts w:ascii="Times New Roman" w:hAnsi="Times New Roman"/>
              <w:shd w:val="pct15" w:color="auto" w:fill="FFFFFF"/>
            </w:rPr>
          </w:pPr>
          <w:r w:rsidRPr="009972D7">
            <w:rPr>
              <w:rFonts w:ascii="Times New Roman" w:hAnsi="Times New Roman"/>
              <w:bCs/>
              <w:shd w:val="pct15" w:color="auto" w:fill="FFFFFF"/>
              <w:lang w:val="zh-CN"/>
            </w:rPr>
            <w:fldChar w:fldCharType="end"/>
          </w:r>
        </w:p>
      </w:sdtContent>
    </w:sdt>
    <w:p w:rsidR="00A643BD" w:rsidRPr="004A259B" w:rsidRDefault="006B24CE">
      <w:pPr>
        <w:widowControl/>
        <w:spacing w:line="360" w:lineRule="auto"/>
        <w:jc w:val="left"/>
        <w:rPr>
          <w:rFonts w:ascii="Times New Roman" w:hAnsi="Times New Roman"/>
        </w:rPr>
        <w:sectPr w:rsidR="00A643BD" w:rsidRPr="004A259B">
          <w:pgSz w:w="11906" w:h="16838"/>
          <w:pgMar w:top="1440" w:right="1800" w:bottom="1440" w:left="1800" w:header="851" w:footer="992" w:gutter="0"/>
          <w:pgNumType w:fmt="upperRoman" w:start="1"/>
          <w:cols w:space="425"/>
          <w:docGrid w:type="lines" w:linePitch="408"/>
        </w:sectPr>
      </w:pPr>
      <w:r w:rsidRPr="004A259B">
        <w:rPr>
          <w:rFonts w:ascii="Times New Roman" w:hAnsi="Times New Roman"/>
        </w:rPr>
        <w:br w:type="page"/>
      </w:r>
    </w:p>
    <w:p w:rsidR="00427978" w:rsidRPr="004A259B" w:rsidRDefault="00427978" w:rsidP="00427978">
      <w:pPr>
        <w:pStyle w:val="1"/>
        <w:jc w:val="center"/>
        <w:rPr>
          <w:rFonts w:ascii="Times New Roman" w:hAnsi="Times New Roman"/>
          <w:sz w:val="32"/>
          <w:szCs w:val="32"/>
        </w:rPr>
      </w:pPr>
      <w:bookmarkStart w:id="0" w:name="_Toc71303462"/>
      <w:bookmarkStart w:id="1" w:name="_Toc24654870"/>
      <w:bookmarkStart w:id="2" w:name="_Toc24666593"/>
      <w:bookmarkStart w:id="3" w:name="_Toc26778719"/>
      <w:bookmarkStart w:id="4" w:name="_Toc26754526"/>
      <w:bookmarkStart w:id="5" w:name="_Toc24966905"/>
      <w:bookmarkStart w:id="6" w:name="_Toc24666597"/>
      <w:bookmarkStart w:id="7" w:name="_Toc24666754"/>
      <w:bookmarkStart w:id="8" w:name="_Toc24654873"/>
      <w:r w:rsidRPr="004A259B">
        <w:rPr>
          <w:rFonts w:ascii="Times New Roman" w:hAnsi="Times New Roman"/>
          <w:sz w:val="32"/>
          <w:szCs w:val="32"/>
        </w:rPr>
        <w:lastRenderedPageBreak/>
        <w:t>第一章</w:t>
      </w:r>
      <w:r w:rsidRPr="004A259B">
        <w:rPr>
          <w:rFonts w:ascii="Times New Roman" w:hAnsi="Times New Roman"/>
          <w:sz w:val="32"/>
          <w:szCs w:val="32"/>
        </w:rPr>
        <w:t xml:space="preserve"> </w:t>
      </w:r>
      <w:r w:rsidRPr="004A259B">
        <w:rPr>
          <w:rFonts w:ascii="Times New Roman" w:hAnsi="Times New Roman"/>
          <w:sz w:val="32"/>
          <w:szCs w:val="32"/>
        </w:rPr>
        <w:t>总则</w:t>
      </w:r>
      <w:bookmarkEnd w:id="0"/>
    </w:p>
    <w:p w:rsidR="00427978" w:rsidRPr="004A259B" w:rsidRDefault="00427978" w:rsidP="00475413">
      <w:pPr>
        <w:pStyle w:val="3"/>
        <w:numPr>
          <w:ilvl w:val="0"/>
          <w:numId w:val="0"/>
        </w:numPr>
        <w:ind w:right="150"/>
        <w:rPr>
          <w:rFonts w:ascii="Times New Roman" w:hAnsi="Times New Roman"/>
        </w:rPr>
      </w:pPr>
      <w:bookmarkStart w:id="9" w:name="_Toc71303463"/>
      <w:r w:rsidRPr="004A259B">
        <w:rPr>
          <w:rFonts w:ascii="Times New Roman" w:hAnsi="Times New Roman"/>
        </w:rPr>
        <w:t>第</w:t>
      </w:r>
      <w:r w:rsidRPr="004A259B">
        <w:rPr>
          <w:rFonts w:ascii="Times New Roman" w:hAnsi="Times New Roman"/>
        </w:rPr>
        <w:t>1</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规划</w:t>
      </w:r>
      <w:bookmarkEnd w:id="1"/>
      <w:bookmarkEnd w:id="2"/>
      <w:bookmarkEnd w:id="3"/>
      <w:bookmarkEnd w:id="4"/>
      <w:r w:rsidRPr="004A259B">
        <w:rPr>
          <w:rFonts w:ascii="Times New Roman" w:hAnsi="Times New Roman"/>
        </w:rPr>
        <w:t>目的</w:t>
      </w:r>
      <w:bookmarkEnd w:id="9"/>
    </w:p>
    <w:p w:rsidR="00427978" w:rsidRPr="004A259B" w:rsidRDefault="00427978">
      <w:pPr>
        <w:spacing w:line="360" w:lineRule="auto"/>
        <w:ind w:firstLineChars="200" w:firstLine="600"/>
        <w:rPr>
          <w:rFonts w:ascii="Times New Roman" w:hAnsi="Times New Roman"/>
          <w:bCs/>
          <w:szCs w:val="30"/>
          <w:shd w:val="pct15" w:color="auto" w:fill="FFFFFF"/>
        </w:rPr>
      </w:pPr>
      <w:bookmarkStart w:id="10" w:name="_Hlk40106862"/>
      <w:r w:rsidRPr="004A259B">
        <w:rPr>
          <w:rFonts w:ascii="Times New Roman" w:hAnsi="Times New Roman"/>
          <w:bCs/>
          <w:szCs w:val="30"/>
        </w:rPr>
        <w:t>为认真贯彻落实《河北省促进绿色建筑发展条例》</w:t>
      </w:r>
      <w:r w:rsidR="00B5722E">
        <w:rPr>
          <w:rFonts w:ascii="Times New Roman" w:hAnsi="Times New Roman" w:hint="eastAsia"/>
          <w:bCs/>
          <w:szCs w:val="30"/>
        </w:rPr>
        <w:t>（</w:t>
      </w:r>
      <w:r w:rsidR="00B5722E">
        <w:rPr>
          <w:rFonts w:ascii="Times New Roman" w:hAnsi="Times New Roman" w:hint="eastAsia"/>
          <w:bCs/>
          <w:szCs w:val="30"/>
        </w:rPr>
        <w:t>2</w:t>
      </w:r>
      <w:r w:rsidR="00B5722E">
        <w:rPr>
          <w:rFonts w:ascii="Times New Roman" w:hAnsi="Times New Roman"/>
          <w:bCs/>
          <w:szCs w:val="30"/>
        </w:rPr>
        <w:t>020</w:t>
      </w:r>
      <w:r w:rsidR="00B5722E">
        <w:rPr>
          <w:rFonts w:ascii="Times New Roman" w:hAnsi="Times New Roman" w:hint="eastAsia"/>
          <w:bCs/>
          <w:szCs w:val="30"/>
        </w:rPr>
        <w:t>修正）</w:t>
      </w:r>
      <w:r w:rsidRPr="004A259B">
        <w:rPr>
          <w:rFonts w:ascii="Times New Roman" w:hAnsi="Times New Roman"/>
          <w:bCs/>
          <w:szCs w:val="30"/>
        </w:rPr>
        <w:t>，</w:t>
      </w:r>
      <w:r w:rsidR="003F37B3" w:rsidRPr="004A259B">
        <w:rPr>
          <w:rFonts w:ascii="Times New Roman" w:hAnsi="Times New Roman"/>
          <w:bCs/>
          <w:szCs w:val="30"/>
        </w:rPr>
        <w:t>根据国家、省市对绿色建筑的发展要求，</w:t>
      </w:r>
      <w:r w:rsidRPr="004A259B">
        <w:rPr>
          <w:rFonts w:ascii="Times New Roman" w:hAnsi="Times New Roman"/>
          <w:bCs/>
          <w:szCs w:val="30"/>
        </w:rPr>
        <w:t>以北京</w:t>
      </w:r>
      <w:r w:rsidR="001E1521">
        <w:rPr>
          <w:rFonts w:ascii="Times New Roman" w:hAnsi="Times New Roman" w:hint="eastAsia"/>
          <w:bCs/>
          <w:szCs w:val="30"/>
        </w:rPr>
        <w:t>城市</w:t>
      </w:r>
      <w:r w:rsidRPr="004A259B">
        <w:rPr>
          <w:rFonts w:ascii="Times New Roman" w:hAnsi="Times New Roman"/>
          <w:bCs/>
          <w:szCs w:val="30"/>
        </w:rPr>
        <w:t>副中心、</w:t>
      </w:r>
      <w:proofErr w:type="gramStart"/>
      <w:r w:rsidRPr="004A259B">
        <w:rPr>
          <w:rFonts w:ascii="Times New Roman" w:hAnsi="Times New Roman"/>
          <w:bCs/>
          <w:szCs w:val="30"/>
        </w:rPr>
        <w:t>雄安新区</w:t>
      </w:r>
      <w:proofErr w:type="gramEnd"/>
      <w:r w:rsidR="001E1521">
        <w:rPr>
          <w:rFonts w:ascii="Times New Roman" w:hAnsi="Times New Roman" w:hint="eastAsia"/>
          <w:bCs/>
          <w:szCs w:val="30"/>
        </w:rPr>
        <w:t>、</w:t>
      </w:r>
      <w:r w:rsidRPr="004A259B">
        <w:rPr>
          <w:rFonts w:ascii="Times New Roman" w:hAnsi="Times New Roman"/>
          <w:bCs/>
          <w:szCs w:val="30"/>
        </w:rPr>
        <w:t>北京大兴</w:t>
      </w:r>
      <w:r w:rsidR="001E1521">
        <w:rPr>
          <w:rFonts w:ascii="Times New Roman" w:hAnsi="Times New Roman" w:hint="eastAsia"/>
          <w:bCs/>
          <w:szCs w:val="30"/>
        </w:rPr>
        <w:t>国际</w:t>
      </w:r>
      <w:r w:rsidRPr="004A259B">
        <w:rPr>
          <w:rFonts w:ascii="Times New Roman" w:hAnsi="Times New Roman"/>
          <w:bCs/>
          <w:szCs w:val="30"/>
        </w:rPr>
        <w:t>机场</w:t>
      </w:r>
      <w:r w:rsidR="003F37B3">
        <w:rPr>
          <w:rFonts w:ascii="Times New Roman" w:hAnsi="Times New Roman" w:hint="eastAsia"/>
          <w:bCs/>
          <w:szCs w:val="30"/>
        </w:rPr>
        <w:t>临空经济区</w:t>
      </w:r>
      <w:r w:rsidRPr="004A259B">
        <w:rPr>
          <w:rFonts w:ascii="Times New Roman" w:hAnsi="Times New Roman"/>
          <w:bCs/>
          <w:szCs w:val="30"/>
        </w:rPr>
        <w:t>建设为契机</w:t>
      </w:r>
      <w:r w:rsidR="003F37B3">
        <w:rPr>
          <w:rFonts w:ascii="Times New Roman" w:hAnsi="Times New Roman" w:hint="eastAsia"/>
          <w:bCs/>
          <w:szCs w:val="30"/>
        </w:rPr>
        <w:t>，</w:t>
      </w:r>
      <w:r w:rsidR="008937DA">
        <w:rPr>
          <w:rFonts w:ascii="Times New Roman" w:hAnsi="Times New Roman" w:hint="eastAsia"/>
          <w:bCs/>
          <w:szCs w:val="30"/>
        </w:rPr>
        <w:t>高起点规划、高站位布局，</w:t>
      </w:r>
      <w:r w:rsidR="00270CF5">
        <w:rPr>
          <w:rFonts w:ascii="Times New Roman" w:hAnsi="Times New Roman" w:hint="eastAsia"/>
          <w:bCs/>
          <w:szCs w:val="30"/>
        </w:rPr>
        <w:t>积极落实规划控制要求和保障措施</w:t>
      </w:r>
      <w:r w:rsidR="006525E1" w:rsidRPr="004A259B">
        <w:rPr>
          <w:rFonts w:ascii="Times New Roman" w:hAnsi="Times New Roman"/>
          <w:bCs/>
          <w:szCs w:val="30"/>
        </w:rPr>
        <w:t>，全面</w:t>
      </w:r>
      <w:r w:rsidRPr="004A259B">
        <w:rPr>
          <w:rFonts w:ascii="Times New Roman" w:hAnsi="Times New Roman"/>
          <w:bCs/>
          <w:szCs w:val="30"/>
        </w:rPr>
        <w:t>有序推进廊坊市绿色建筑</w:t>
      </w:r>
      <w:r w:rsidR="00270CF5">
        <w:rPr>
          <w:rFonts w:ascii="Times New Roman" w:hAnsi="Times New Roman" w:hint="eastAsia"/>
          <w:bCs/>
          <w:szCs w:val="30"/>
        </w:rPr>
        <w:t>产业</w:t>
      </w:r>
      <w:r w:rsidRPr="004A259B">
        <w:rPr>
          <w:rFonts w:ascii="Times New Roman" w:hAnsi="Times New Roman" w:hint="eastAsia"/>
          <w:bCs/>
          <w:szCs w:val="30"/>
        </w:rPr>
        <w:t>发展</w:t>
      </w:r>
      <w:r w:rsidR="003F37B3" w:rsidRPr="004A259B">
        <w:rPr>
          <w:rFonts w:ascii="Times New Roman" w:hAnsi="Times New Roman"/>
          <w:bCs/>
          <w:szCs w:val="30"/>
        </w:rPr>
        <w:t>，打造京津</w:t>
      </w:r>
      <w:proofErr w:type="gramStart"/>
      <w:r w:rsidR="003F37B3" w:rsidRPr="004A259B">
        <w:rPr>
          <w:rFonts w:ascii="Times New Roman" w:hAnsi="Times New Roman"/>
          <w:bCs/>
          <w:szCs w:val="30"/>
        </w:rPr>
        <w:t>冀城</w:t>
      </w:r>
      <w:proofErr w:type="gramEnd"/>
      <w:r w:rsidR="003F37B3" w:rsidRPr="004A259B">
        <w:rPr>
          <w:rFonts w:ascii="Times New Roman" w:hAnsi="Times New Roman"/>
          <w:bCs/>
          <w:szCs w:val="30"/>
        </w:rPr>
        <w:t>市</w:t>
      </w:r>
      <w:proofErr w:type="gramStart"/>
      <w:r w:rsidR="003F37B3" w:rsidRPr="004A259B">
        <w:rPr>
          <w:rFonts w:ascii="Times New Roman" w:hAnsi="Times New Roman"/>
          <w:bCs/>
          <w:szCs w:val="30"/>
        </w:rPr>
        <w:t>群重要</w:t>
      </w:r>
      <w:proofErr w:type="gramEnd"/>
      <w:r w:rsidR="003F37B3" w:rsidRPr="004A259B">
        <w:rPr>
          <w:rFonts w:ascii="Times New Roman" w:hAnsi="Times New Roman"/>
          <w:bCs/>
          <w:szCs w:val="30"/>
        </w:rPr>
        <w:t>节点城市</w:t>
      </w:r>
      <w:r w:rsidRPr="004A259B">
        <w:rPr>
          <w:rFonts w:ascii="Times New Roman" w:hAnsi="Times New Roman"/>
          <w:bCs/>
          <w:szCs w:val="30"/>
        </w:rPr>
        <w:t>。</w:t>
      </w:r>
    </w:p>
    <w:p w:rsidR="00427978" w:rsidRPr="004A259B" w:rsidRDefault="00427978" w:rsidP="00475413">
      <w:pPr>
        <w:pStyle w:val="3"/>
        <w:numPr>
          <w:ilvl w:val="0"/>
          <w:numId w:val="0"/>
        </w:numPr>
        <w:ind w:right="150"/>
        <w:rPr>
          <w:rFonts w:ascii="Times New Roman" w:hAnsi="Times New Roman"/>
        </w:rPr>
      </w:pPr>
      <w:bookmarkStart w:id="11" w:name="_Toc71303464"/>
      <w:bookmarkStart w:id="12" w:name="_Toc24666594"/>
      <w:bookmarkStart w:id="13" w:name="_Toc26778720"/>
      <w:bookmarkStart w:id="14" w:name="_Toc26754527"/>
      <w:bookmarkEnd w:id="10"/>
      <w:r w:rsidRPr="004A259B">
        <w:rPr>
          <w:rFonts w:ascii="Times New Roman" w:hAnsi="Times New Roman"/>
        </w:rPr>
        <w:t>第</w:t>
      </w:r>
      <w:r w:rsidRPr="004A259B">
        <w:rPr>
          <w:rFonts w:ascii="Times New Roman" w:hAnsi="Times New Roman"/>
        </w:rPr>
        <w:t>2</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规划依据</w:t>
      </w:r>
      <w:bookmarkEnd w:id="11"/>
    </w:p>
    <w:p w:rsidR="00C17F2F" w:rsidRPr="004265B4" w:rsidRDefault="006D4056" w:rsidP="004265B4">
      <w:pPr>
        <w:spacing w:line="360" w:lineRule="auto"/>
        <w:ind w:firstLineChars="200" w:firstLine="600"/>
        <w:rPr>
          <w:rFonts w:ascii="Times New Roman" w:hAnsi="Times New Roman"/>
          <w:szCs w:val="24"/>
        </w:rPr>
      </w:pPr>
      <w:bookmarkStart w:id="15" w:name="_Toc54603217"/>
      <w:bookmarkStart w:id="16" w:name="_Toc23511"/>
      <w:bookmarkStart w:id="17" w:name="_Toc13451"/>
      <w:bookmarkStart w:id="18" w:name="_Toc27814"/>
      <w:bookmarkStart w:id="19" w:name="_Toc25149838"/>
      <w:r w:rsidRPr="004265B4">
        <w:rPr>
          <w:rFonts w:ascii="Times New Roman" w:hAnsi="Times New Roman"/>
          <w:szCs w:val="24"/>
        </w:rPr>
        <w:t xml:space="preserve">1. </w:t>
      </w:r>
      <w:r w:rsidR="00C17F2F" w:rsidRPr="004265B4">
        <w:rPr>
          <w:rFonts w:ascii="Times New Roman" w:hAnsi="Times New Roman" w:hint="eastAsia"/>
          <w:szCs w:val="24"/>
        </w:rPr>
        <w:t>法律法规</w:t>
      </w:r>
      <w:bookmarkEnd w:id="15"/>
      <w:bookmarkEnd w:id="16"/>
      <w:bookmarkEnd w:id="17"/>
      <w:bookmarkEnd w:id="18"/>
      <w:bookmarkEnd w:id="19"/>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1</w:t>
      </w:r>
      <w:r>
        <w:rPr>
          <w:rFonts w:ascii="Times New Roman" w:hAnsi="Times New Roman" w:hint="eastAsia"/>
          <w:bCs/>
          <w:szCs w:val="30"/>
        </w:rPr>
        <w:t>）《中华人民共和国城乡规划法》（</w:t>
      </w:r>
      <w:r>
        <w:rPr>
          <w:rFonts w:ascii="Times New Roman" w:hAnsi="Times New Roman"/>
          <w:bCs/>
          <w:szCs w:val="30"/>
        </w:rPr>
        <w:t>2019</w:t>
      </w:r>
      <w:r>
        <w:rPr>
          <w:rFonts w:ascii="Times New Roman" w:hAnsi="Times New Roman" w:hint="eastAsia"/>
          <w:bCs/>
          <w:szCs w:val="30"/>
        </w:rPr>
        <w:t>修正）</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2</w:t>
      </w:r>
      <w:r>
        <w:rPr>
          <w:rFonts w:ascii="Times New Roman" w:hAnsi="Times New Roman" w:hint="eastAsia"/>
          <w:bCs/>
          <w:szCs w:val="30"/>
        </w:rPr>
        <w:t>）《中华人民共和国建筑法》（</w:t>
      </w:r>
      <w:r>
        <w:rPr>
          <w:rFonts w:ascii="Times New Roman" w:hAnsi="Times New Roman"/>
          <w:bCs/>
          <w:szCs w:val="30"/>
        </w:rPr>
        <w:t>2019</w:t>
      </w:r>
      <w:r>
        <w:rPr>
          <w:rFonts w:ascii="Times New Roman" w:hAnsi="Times New Roman" w:hint="eastAsia"/>
          <w:bCs/>
          <w:szCs w:val="30"/>
        </w:rPr>
        <w:t>修正）</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3</w:t>
      </w:r>
      <w:r>
        <w:rPr>
          <w:rFonts w:ascii="Times New Roman" w:hAnsi="Times New Roman" w:hint="eastAsia"/>
          <w:bCs/>
          <w:szCs w:val="30"/>
        </w:rPr>
        <w:t>）《中华人民共和国节约能源法》（</w:t>
      </w:r>
      <w:r>
        <w:rPr>
          <w:rFonts w:ascii="Times New Roman" w:hAnsi="Times New Roman"/>
          <w:bCs/>
          <w:szCs w:val="30"/>
        </w:rPr>
        <w:t>2018</w:t>
      </w:r>
      <w:r>
        <w:rPr>
          <w:rFonts w:ascii="Times New Roman" w:hAnsi="Times New Roman" w:hint="eastAsia"/>
          <w:bCs/>
          <w:szCs w:val="30"/>
        </w:rPr>
        <w:t>修正）</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4</w:t>
      </w:r>
      <w:r>
        <w:rPr>
          <w:rFonts w:ascii="Times New Roman" w:hAnsi="Times New Roman" w:hint="eastAsia"/>
          <w:bCs/>
          <w:szCs w:val="30"/>
        </w:rPr>
        <w:t>）《中华人民共和国可再生能源法》（</w:t>
      </w:r>
      <w:r>
        <w:rPr>
          <w:rFonts w:ascii="Times New Roman" w:hAnsi="Times New Roman"/>
          <w:bCs/>
          <w:szCs w:val="30"/>
        </w:rPr>
        <w:t>2009</w:t>
      </w:r>
      <w:r>
        <w:rPr>
          <w:rFonts w:ascii="Times New Roman" w:hAnsi="Times New Roman" w:hint="eastAsia"/>
          <w:bCs/>
          <w:szCs w:val="30"/>
        </w:rPr>
        <w:t>修正）</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5</w:t>
      </w:r>
      <w:r>
        <w:rPr>
          <w:rFonts w:ascii="Times New Roman" w:hAnsi="Times New Roman" w:hint="eastAsia"/>
          <w:bCs/>
          <w:szCs w:val="30"/>
        </w:rPr>
        <w:t>）《河北省促进绿色建筑发展条例》（</w:t>
      </w:r>
      <w:r>
        <w:rPr>
          <w:rFonts w:ascii="Times New Roman" w:hAnsi="Times New Roman"/>
          <w:bCs/>
          <w:szCs w:val="30"/>
        </w:rPr>
        <w:t>2020</w:t>
      </w:r>
      <w:r>
        <w:rPr>
          <w:rFonts w:ascii="Times New Roman" w:hAnsi="Times New Roman" w:hint="eastAsia"/>
          <w:bCs/>
          <w:szCs w:val="30"/>
        </w:rPr>
        <w:t>修正）</w:t>
      </w:r>
    </w:p>
    <w:p w:rsidR="00C17F2F" w:rsidRPr="004265B4" w:rsidRDefault="006D4056" w:rsidP="004265B4">
      <w:pPr>
        <w:spacing w:line="360" w:lineRule="auto"/>
        <w:ind w:firstLineChars="200" w:firstLine="600"/>
        <w:rPr>
          <w:rFonts w:ascii="Times New Roman" w:hAnsi="Times New Roman"/>
          <w:szCs w:val="24"/>
        </w:rPr>
      </w:pPr>
      <w:bookmarkStart w:id="20" w:name="_Toc54603218"/>
      <w:r w:rsidRPr="004265B4">
        <w:rPr>
          <w:rFonts w:ascii="Times New Roman" w:hAnsi="Times New Roman"/>
          <w:szCs w:val="24"/>
        </w:rPr>
        <w:t xml:space="preserve">2. </w:t>
      </w:r>
      <w:r w:rsidR="00C17F2F" w:rsidRPr="004265B4">
        <w:rPr>
          <w:rFonts w:ascii="Times New Roman" w:hAnsi="Times New Roman" w:hint="eastAsia"/>
          <w:szCs w:val="24"/>
        </w:rPr>
        <w:t>相关规划</w:t>
      </w:r>
    </w:p>
    <w:p w:rsidR="00C17F2F" w:rsidRPr="00340BCC" w:rsidRDefault="00C17F2F" w:rsidP="00C17F2F">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hint="eastAsia"/>
          <w:bCs/>
          <w:szCs w:val="30"/>
        </w:rPr>
        <w:t>1</w:t>
      </w:r>
      <w:r w:rsidRPr="00340BCC">
        <w:rPr>
          <w:rFonts w:ascii="Times New Roman" w:hAnsi="Times New Roman" w:hint="eastAsia"/>
          <w:bCs/>
          <w:szCs w:val="30"/>
        </w:rPr>
        <w:t>）《河北省被动式超低能耗建筑产业发展专项规划（</w:t>
      </w:r>
      <w:r w:rsidRPr="00340BCC">
        <w:rPr>
          <w:rFonts w:ascii="Times New Roman" w:hAnsi="Times New Roman" w:hint="eastAsia"/>
          <w:bCs/>
          <w:szCs w:val="30"/>
        </w:rPr>
        <w:t>2020~2025</w:t>
      </w:r>
      <w:r w:rsidRPr="00340BCC">
        <w:rPr>
          <w:rFonts w:ascii="Times New Roman" w:hAnsi="Times New Roman" w:hint="eastAsia"/>
          <w:bCs/>
          <w:szCs w:val="30"/>
        </w:rPr>
        <w:t>年）》</w:t>
      </w:r>
    </w:p>
    <w:p w:rsidR="00C17F2F" w:rsidRPr="00311D57" w:rsidRDefault="00C17F2F" w:rsidP="00C17F2F">
      <w:pPr>
        <w:spacing w:line="360" w:lineRule="auto"/>
        <w:ind w:firstLineChars="200" w:firstLine="600"/>
        <w:rPr>
          <w:rFonts w:ascii="Times New Roman" w:hAnsi="Times New Roman"/>
          <w:bCs/>
          <w:szCs w:val="30"/>
        </w:rPr>
      </w:pPr>
      <w:r w:rsidRPr="00311D57">
        <w:rPr>
          <w:rFonts w:ascii="Times New Roman" w:hAnsi="Times New Roman" w:hint="eastAsia"/>
          <w:bCs/>
          <w:szCs w:val="30"/>
        </w:rPr>
        <w:t>（</w:t>
      </w:r>
      <w:r w:rsidR="00DD5D6C">
        <w:rPr>
          <w:rFonts w:ascii="Times New Roman" w:hAnsi="Times New Roman"/>
          <w:bCs/>
          <w:szCs w:val="30"/>
        </w:rPr>
        <w:t>2</w:t>
      </w:r>
      <w:r w:rsidRPr="00311D57">
        <w:rPr>
          <w:rFonts w:ascii="Times New Roman" w:hAnsi="Times New Roman" w:hint="eastAsia"/>
          <w:bCs/>
          <w:szCs w:val="30"/>
        </w:rPr>
        <w:t>）</w:t>
      </w:r>
      <w:r w:rsidRPr="00311D57">
        <w:rPr>
          <w:rFonts w:ascii="Times New Roman" w:hAnsi="Times New Roman"/>
          <w:bCs/>
          <w:szCs w:val="30"/>
        </w:rPr>
        <w:t>《</w:t>
      </w:r>
      <w:r w:rsidRPr="00311D57">
        <w:rPr>
          <w:rFonts w:ascii="Times New Roman" w:hAnsi="Times New Roman" w:hint="eastAsia"/>
          <w:bCs/>
          <w:szCs w:val="30"/>
        </w:rPr>
        <w:t>廊坊</w:t>
      </w:r>
      <w:r w:rsidRPr="00311D57">
        <w:rPr>
          <w:rFonts w:ascii="Times New Roman" w:hAnsi="Times New Roman"/>
          <w:bCs/>
          <w:szCs w:val="30"/>
        </w:rPr>
        <w:t>市城市总体规划（</w:t>
      </w:r>
      <w:r w:rsidRPr="00311D57">
        <w:rPr>
          <w:rFonts w:ascii="Times New Roman" w:hAnsi="Times New Roman"/>
          <w:bCs/>
          <w:szCs w:val="30"/>
        </w:rPr>
        <w:t>2016~2030</w:t>
      </w:r>
      <w:r w:rsidRPr="00311D57">
        <w:rPr>
          <w:rFonts w:ascii="Times New Roman" w:hAnsi="Times New Roman" w:hint="eastAsia"/>
          <w:bCs/>
          <w:szCs w:val="30"/>
        </w:rPr>
        <w:t>年</w:t>
      </w:r>
      <w:r w:rsidRPr="00311D57">
        <w:rPr>
          <w:rFonts w:ascii="Times New Roman" w:hAnsi="Times New Roman"/>
          <w:bCs/>
          <w:szCs w:val="30"/>
        </w:rPr>
        <w:t>）》</w:t>
      </w:r>
    </w:p>
    <w:p w:rsidR="00C17F2F" w:rsidRPr="00311D57"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sidR="00DD5D6C">
        <w:rPr>
          <w:rFonts w:ascii="Times New Roman" w:hAnsi="Times New Roman"/>
          <w:bCs/>
          <w:szCs w:val="30"/>
        </w:rPr>
        <w:t>3</w:t>
      </w:r>
      <w:r>
        <w:rPr>
          <w:rFonts w:ascii="Times New Roman" w:hAnsi="Times New Roman" w:hint="eastAsia"/>
          <w:bCs/>
          <w:szCs w:val="30"/>
        </w:rPr>
        <w:t>）</w:t>
      </w:r>
      <w:r w:rsidRPr="00311D57">
        <w:rPr>
          <w:rFonts w:ascii="Times New Roman" w:hAnsi="Times New Roman" w:hint="eastAsia"/>
          <w:bCs/>
          <w:szCs w:val="30"/>
        </w:rPr>
        <w:t>《</w:t>
      </w:r>
      <w:r w:rsidR="00955566">
        <w:rPr>
          <w:rFonts w:ascii="Times New Roman" w:hAnsi="Times New Roman" w:hint="eastAsia"/>
          <w:bCs/>
          <w:szCs w:val="30"/>
        </w:rPr>
        <w:t>廊坊市主城区</w:t>
      </w:r>
      <w:r w:rsidRPr="00311D57">
        <w:rPr>
          <w:rFonts w:ascii="Times New Roman" w:hAnsi="Times New Roman" w:hint="eastAsia"/>
          <w:bCs/>
          <w:szCs w:val="30"/>
        </w:rPr>
        <w:t>控制性详细规划</w:t>
      </w:r>
      <w:r w:rsidR="00282EE9">
        <w:rPr>
          <w:rFonts w:ascii="Times New Roman" w:hAnsi="Times New Roman" w:hint="eastAsia"/>
          <w:bCs/>
          <w:szCs w:val="30"/>
        </w:rPr>
        <w:t>修改（核心区域）</w:t>
      </w:r>
      <w:r w:rsidRPr="00311D57">
        <w:rPr>
          <w:rFonts w:ascii="Times New Roman" w:hAnsi="Times New Roman" w:hint="eastAsia"/>
          <w:bCs/>
          <w:szCs w:val="30"/>
        </w:rPr>
        <w:t>》</w:t>
      </w:r>
    </w:p>
    <w:p w:rsidR="00C17F2F" w:rsidRPr="00311D57"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lastRenderedPageBreak/>
        <w:t>（</w:t>
      </w:r>
      <w:r w:rsidR="00DD5D6C">
        <w:rPr>
          <w:rFonts w:ascii="Times New Roman" w:hAnsi="Times New Roman"/>
          <w:bCs/>
          <w:szCs w:val="30"/>
        </w:rPr>
        <w:t>4</w:t>
      </w:r>
      <w:r>
        <w:rPr>
          <w:rFonts w:ascii="Times New Roman" w:hAnsi="Times New Roman" w:hint="eastAsia"/>
          <w:bCs/>
          <w:szCs w:val="30"/>
        </w:rPr>
        <w:t>）</w:t>
      </w:r>
      <w:r w:rsidRPr="00311D57">
        <w:rPr>
          <w:rFonts w:ascii="Times New Roman" w:hAnsi="Times New Roman" w:hint="eastAsia"/>
          <w:bCs/>
          <w:szCs w:val="30"/>
        </w:rPr>
        <w:t>《</w:t>
      </w:r>
      <w:r w:rsidR="00955566">
        <w:rPr>
          <w:rFonts w:ascii="Times New Roman" w:hAnsi="Times New Roman" w:hint="eastAsia"/>
          <w:bCs/>
          <w:szCs w:val="30"/>
        </w:rPr>
        <w:t>廊坊经济技术开发区</w:t>
      </w:r>
      <w:r w:rsidRPr="00311D57">
        <w:rPr>
          <w:rFonts w:ascii="Times New Roman" w:hAnsi="Times New Roman" w:hint="eastAsia"/>
          <w:bCs/>
          <w:szCs w:val="30"/>
        </w:rPr>
        <w:t>控制性详细规划》</w:t>
      </w:r>
    </w:p>
    <w:p w:rsidR="00C17F2F" w:rsidRPr="00311D57"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sidR="00DD5D6C">
        <w:rPr>
          <w:rFonts w:ascii="Times New Roman" w:hAnsi="Times New Roman"/>
          <w:bCs/>
          <w:szCs w:val="30"/>
        </w:rPr>
        <w:t>5</w:t>
      </w:r>
      <w:r>
        <w:rPr>
          <w:rFonts w:ascii="Times New Roman" w:hAnsi="Times New Roman" w:hint="eastAsia"/>
          <w:bCs/>
          <w:szCs w:val="30"/>
        </w:rPr>
        <w:t>）</w:t>
      </w:r>
      <w:r w:rsidRPr="00311D57">
        <w:rPr>
          <w:rFonts w:ascii="Times New Roman" w:hAnsi="Times New Roman" w:hint="eastAsia"/>
          <w:bCs/>
          <w:szCs w:val="30"/>
        </w:rPr>
        <w:t>《</w:t>
      </w:r>
      <w:r w:rsidR="00955566">
        <w:rPr>
          <w:rFonts w:ascii="Times New Roman" w:hAnsi="Times New Roman" w:hint="eastAsia"/>
          <w:bCs/>
          <w:szCs w:val="30"/>
        </w:rPr>
        <w:t>廊坊市广阳经济开发区</w:t>
      </w:r>
      <w:r w:rsidRPr="00311D57">
        <w:rPr>
          <w:rFonts w:ascii="Times New Roman" w:hAnsi="Times New Roman" w:hint="eastAsia"/>
          <w:bCs/>
          <w:szCs w:val="30"/>
        </w:rPr>
        <w:t>控制性详细规划》</w:t>
      </w:r>
    </w:p>
    <w:p w:rsidR="00C17F2F" w:rsidRPr="00311D57"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sidR="00DD5D6C">
        <w:rPr>
          <w:rFonts w:ascii="Times New Roman" w:hAnsi="Times New Roman"/>
          <w:bCs/>
          <w:szCs w:val="30"/>
        </w:rPr>
        <w:t>6</w:t>
      </w:r>
      <w:r>
        <w:rPr>
          <w:rFonts w:ascii="Times New Roman" w:hAnsi="Times New Roman" w:hint="eastAsia"/>
          <w:bCs/>
          <w:szCs w:val="30"/>
        </w:rPr>
        <w:t>）</w:t>
      </w:r>
      <w:r w:rsidRPr="00311D57">
        <w:rPr>
          <w:rFonts w:ascii="Times New Roman" w:hAnsi="Times New Roman" w:hint="eastAsia"/>
          <w:bCs/>
          <w:szCs w:val="30"/>
        </w:rPr>
        <w:t>《</w:t>
      </w:r>
      <w:r w:rsidR="00955566">
        <w:rPr>
          <w:rFonts w:ascii="Times New Roman" w:hAnsi="Times New Roman" w:hint="eastAsia"/>
          <w:bCs/>
          <w:szCs w:val="30"/>
        </w:rPr>
        <w:t>安次经济开发区片区</w:t>
      </w:r>
      <w:r w:rsidRPr="00311D57">
        <w:rPr>
          <w:rFonts w:ascii="Times New Roman" w:hAnsi="Times New Roman" w:hint="eastAsia"/>
          <w:bCs/>
          <w:szCs w:val="30"/>
        </w:rPr>
        <w:t>控制性详细规划》</w:t>
      </w:r>
    </w:p>
    <w:p w:rsidR="00C17F2F" w:rsidRPr="00311D57"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sidR="00DD5D6C">
        <w:rPr>
          <w:rFonts w:ascii="Times New Roman" w:hAnsi="Times New Roman"/>
          <w:bCs/>
          <w:szCs w:val="30"/>
        </w:rPr>
        <w:t>7</w:t>
      </w:r>
      <w:r>
        <w:rPr>
          <w:rFonts w:ascii="Times New Roman" w:hAnsi="Times New Roman" w:hint="eastAsia"/>
          <w:bCs/>
          <w:szCs w:val="30"/>
        </w:rPr>
        <w:t>）</w:t>
      </w:r>
      <w:r w:rsidRPr="00311D57">
        <w:rPr>
          <w:rFonts w:ascii="Times New Roman" w:hAnsi="Times New Roman" w:hint="eastAsia"/>
          <w:bCs/>
          <w:szCs w:val="30"/>
        </w:rPr>
        <w:t>《万庄组团（铁路以北区域）控制性详细规划》</w:t>
      </w:r>
    </w:p>
    <w:p w:rsidR="00C17F2F" w:rsidRPr="00311D57"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sidR="00DD5D6C">
        <w:rPr>
          <w:rFonts w:ascii="Times New Roman" w:hAnsi="Times New Roman"/>
          <w:bCs/>
          <w:szCs w:val="30"/>
        </w:rPr>
        <w:t>8</w:t>
      </w:r>
      <w:r>
        <w:rPr>
          <w:rFonts w:ascii="Times New Roman" w:hAnsi="Times New Roman" w:hint="eastAsia"/>
          <w:bCs/>
          <w:szCs w:val="30"/>
        </w:rPr>
        <w:t>）</w:t>
      </w:r>
      <w:r w:rsidRPr="00311D57">
        <w:rPr>
          <w:rFonts w:ascii="Times New Roman" w:hAnsi="Times New Roman" w:hint="eastAsia"/>
          <w:bCs/>
          <w:szCs w:val="30"/>
        </w:rPr>
        <w:t>《廊坊市生态文化艺术新区控制性详细规划》</w:t>
      </w:r>
    </w:p>
    <w:p w:rsidR="00C17F2F" w:rsidRPr="00311D57"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sidR="00DD5D6C">
        <w:rPr>
          <w:rFonts w:ascii="Times New Roman" w:hAnsi="Times New Roman"/>
          <w:bCs/>
          <w:szCs w:val="30"/>
        </w:rPr>
        <w:t>9</w:t>
      </w:r>
      <w:r>
        <w:rPr>
          <w:rFonts w:ascii="Times New Roman" w:hAnsi="Times New Roman" w:hint="eastAsia"/>
          <w:bCs/>
          <w:szCs w:val="30"/>
        </w:rPr>
        <w:t>）</w:t>
      </w:r>
      <w:r w:rsidRPr="00311D57">
        <w:rPr>
          <w:rFonts w:ascii="Times New Roman" w:hAnsi="Times New Roman" w:hint="eastAsia"/>
          <w:bCs/>
          <w:szCs w:val="30"/>
        </w:rPr>
        <w:t>《廊坊市中心城区炊庄片区控制性详细规划》</w:t>
      </w:r>
    </w:p>
    <w:p w:rsidR="00C17F2F" w:rsidRPr="00311D57"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sidR="00DD5D6C">
        <w:rPr>
          <w:rFonts w:ascii="Times New Roman" w:hAnsi="Times New Roman"/>
          <w:bCs/>
          <w:szCs w:val="30"/>
        </w:rPr>
        <w:t>10</w:t>
      </w:r>
      <w:r>
        <w:rPr>
          <w:rFonts w:ascii="Times New Roman" w:hAnsi="Times New Roman" w:hint="eastAsia"/>
          <w:bCs/>
          <w:szCs w:val="30"/>
        </w:rPr>
        <w:t>）</w:t>
      </w:r>
      <w:r w:rsidRPr="00311D57">
        <w:rPr>
          <w:rFonts w:ascii="Times New Roman" w:hAnsi="Times New Roman" w:hint="eastAsia"/>
          <w:bCs/>
          <w:szCs w:val="30"/>
        </w:rPr>
        <w:t>《廊坊市龙河高新技术产业区控制性详细规划（</w:t>
      </w:r>
      <w:r w:rsidRPr="00311D57">
        <w:rPr>
          <w:rFonts w:ascii="Times New Roman" w:hAnsi="Times New Roman" w:hint="eastAsia"/>
          <w:bCs/>
          <w:szCs w:val="30"/>
        </w:rPr>
        <w:t>LH</w:t>
      </w:r>
      <w:r w:rsidRPr="00311D57">
        <w:rPr>
          <w:rFonts w:ascii="Times New Roman" w:hAnsi="Times New Roman"/>
          <w:bCs/>
          <w:szCs w:val="30"/>
        </w:rPr>
        <w:t>-01</w:t>
      </w:r>
      <w:r w:rsidRPr="00311D57">
        <w:rPr>
          <w:rFonts w:ascii="Times New Roman" w:hAnsi="Times New Roman" w:hint="eastAsia"/>
          <w:bCs/>
          <w:szCs w:val="30"/>
        </w:rPr>
        <w:t>—</w:t>
      </w:r>
      <w:r w:rsidRPr="00311D57">
        <w:rPr>
          <w:rFonts w:ascii="Times New Roman" w:hAnsi="Times New Roman" w:hint="eastAsia"/>
          <w:bCs/>
          <w:szCs w:val="30"/>
        </w:rPr>
        <w:t>L</w:t>
      </w:r>
      <w:r w:rsidRPr="00311D57">
        <w:rPr>
          <w:rFonts w:ascii="Times New Roman" w:hAnsi="Times New Roman"/>
          <w:bCs/>
          <w:szCs w:val="30"/>
        </w:rPr>
        <w:t>H-04</w:t>
      </w:r>
      <w:r w:rsidRPr="00311D57">
        <w:rPr>
          <w:rFonts w:ascii="Times New Roman" w:hAnsi="Times New Roman" w:hint="eastAsia"/>
          <w:bCs/>
          <w:szCs w:val="30"/>
        </w:rPr>
        <w:t>控制单元）》</w:t>
      </w:r>
    </w:p>
    <w:p w:rsidR="00C17F2F" w:rsidRPr="00311D57"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sidR="00DD5D6C">
        <w:rPr>
          <w:rFonts w:ascii="Times New Roman" w:hAnsi="Times New Roman"/>
          <w:bCs/>
          <w:szCs w:val="30"/>
        </w:rPr>
        <w:t>11</w:t>
      </w:r>
      <w:r>
        <w:rPr>
          <w:rFonts w:ascii="Times New Roman" w:hAnsi="Times New Roman" w:hint="eastAsia"/>
          <w:bCs/>
          <w:szCs w:val="30"/>
        </w:rPr>
        <w:t>）</w:t>
      </w:r>
      <w:r w:rsidRPr="00311D57">
        <w:rPr>
          <w:rFonts w:ascii="Times New Roman" w:hAnsi="Times New Roman" w:hint="eastAsia"/>
          <w:bCs/>
          <w:szCs w:val="30"/>
        </w:rPr>
        <w:t>《廊坊市龙河高新技术产业区控制性详细规划（</w:t>
      </w:r>
      <w:r w:rsidRPr="00311D57">
        <w:rPr>
          <w:rFonts w:ascii="Times New Roman" w:hAnsi="Times New Roman" w:hint="eastAsia"/>
          <w:bCs/>
          <w:szCs w:val="30"/>
        </w:rPr>
        <w:t>LH</w:t>
      </w:r>
      <w:r w:rsidRPr="00311D57">
        <w:rPr>
          <w:rFonts w:ascii="Times New Roman" w:hAnsi="Times New Roman"/>
          <w:bCs/>
          <w:szCs w:val="30"/>
        </w:rPr>
        <w:t>-05</w:t>
      </w:r>
      <w:r w:rsidRPr="00311D57">
        <w:rPr>
          <w:rFonts w:ascii="Times New Roman" w:hAnsi="Times New Roman" w:hint="eastAsia"/>
          <w:bCs/>
          <w:szCs w:val="30"/>
        </w:rPr>
        <w:t>—</w:t>
      </w:r>
      <w:r w:rsidRPr="00311D57">
        <w:rPr>
          <w:rFonts w:ascii="Times New Roman" w:hAnsi="Times New Roman" w:hint="eastAsia"/>
          <w:bCs/>
          <w:szCs w:val="30"/>
        </w:rPr>
        <w:t>L</w:t>
      </w:r>
      <w:r w:rsidRPr="00311D57">
        <w:rPr>
          <w:rFonts w:ascii="Times New Roman" w:hAnsi="Times New Roman"/>
          <w:bCs/>
          <w:szCs w:val="30"/>
        </w:rPr>
        <w:t>H-10</w:t>
      </w:r>
      <w:r w:rsidRPr="00311D57">
        <w:rPr>
          <w:rFonts w:ascii="Times New Roman" w:hAnsi="Times New Roman" w:hint="eastAsia"/>
          <w:bCs/>
          <w:szCs w:val="30"/>
        </w:rPr>
        <w:t>控制单元）》</w:t>
      </w:r>
    </w:p>
    <w:p w:rsidR="00C17F2F" w:rsidRPr="00311D57"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sidR="00DD5D6C">
        <w:rPr>
          <w:rFonts w:ascii="Times New Roman" w:hAnsi="Times New Roman"/>
          <w:bCs/>
          <w:szCs w:val="30"/>
        </w:rPr>
        <w:t>12</w:t>
      </w:r>
      <w:r>
        <w:rPr>
          <w:rFonts w:ascii="Times New Roman" w:hAnsi="Times New Roman" w:hint="eastAsia"/>
          <w:bCs/>
          <w:szCs w:val="30"/>
        </w:rPr>
        <w:t>）</w:t>
      </w:r>
      <w:r w:rsidRPr="00311D57">
        <w:rPr>
          <w:rFonts w:ascii="Times New Roman" w:hAnsi="Times New Roman" w:hint="eastAsia"/>
          <w:bCs/>
          <w:szCs w:val="30"/>
        </w:rPr>
        <w:t>《北京市大兴国际机场临空经济区总体规划（</w:t>
      </w:r>
      <w:r w:rsidRPr="00311D57">
        <w:rPr>
          <w:rFonts w:ascii="Times New Roman" w:hAnsi="Times New Roman" w:hint="eastAsia"/>
          <w:bCs/>
          <w:szCs w:val="30"/>
        </w:rPr>
        <w:t>2</w:t>
      </w:r>
      <w:r w:rsidRPr="00311D57">
        <w:rPr>
          <w:rFonts w:ascii="Times New Roman" w:hAnsi="Times New Roman"/>
          <w:bCs/>
          <w:szCs w:val="30"/>
        </w:rPr>
        <w:t>019</w:t>
      </w:r>
      <w:r w:rsidRPr="00311D57">
        <w:rPr>
          <w:rFonts w:ascii="Times New Roman" w:hAnsi="Times New Roman" w:hint="eastAsia"/>
          <w:bCs/>
          <w:szCs w:val="30"/>
        </w:rPr>
        <w:t>~</w:t>
      </w:r>
      <w:r w:rsidRPr="00311D57">
        <w:rPr>
          <w:rFonts w:ascii="Times New Roman" w:hAnsi="Times New Roman"/>
          <w:bCs/>
          <w:szCs w:val="30"/>
        </w:rPr>
        <w:t>2035</w:t>
      </w:r>
      <w:r w:rsidRPr="00311D57">
        <w:rPr>
          <w:rFonts w:ascii="Times New Roman" w:hAnsi="Times New Roman" w:hint="eastAsia"/>
          <w:bCs/>
          <w:szCs w:val="30"/>
        </w:rPr>
        <w:t>年）》</w:t>
      </w:r>
    </w:p>
    <w:p w:rsidR="00C17F2F" w:rsidRPr="00311D57"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sidR="00DD5D6C">
        <w:rPr>
          <w:rFonts w:ascii="Times New Roman" w:hAnsi="Times New Roman"/>
          <w:bCs/>
          <w:szCs w:val="30"/>
        </w:rPr>
        <w:t>13</w:t>
      </w:r>
      <w:r>
        <w:rPr>
          <w:rFonts w:ascii="Times New Roman" w:hAnsi="Times New Roman" w:hint="eastAsia"/>
          <w:bCs/>
          <w:szCs w:val="30"/>
        </w:rPr>
        <w:t>）</w:t>
      </w:r>
      <w:r w:rsidRPr="00311D57">
        <w:rPr>
          <w:rFonts w:ascii="Times New Roman" w:hAnsi="Times New Roman" w:hint="eastAsia"/>
          <w:bCs/>
          <w:szCs w:val="30"/>
        </w:rPr>
        <w:t>《北京大兴国际机场临空经济区廊坊片区控制性详细规划》</w:t>
      </w:r>
    </w:p>
    <w:p w:rsidR="00C17F2F" w:rsidRPr="004265B4" w:rsidRDefault="006D4056" w:rsidP="004265B4">
      <w:pPr>
        <w:spacing w:line="360" w:lineRule="auto"/>
        <w:ind w:firstLineChars="200" w:firstLine="600"/>
        <w:rPr>
          <w:rFonts w:ascii="Times New Roman" w:hAnsi="Times New Roman"/>
          <w:szCs w:val="24"/>
        </w:rPr>
      </w:pPr>
      <w:r w:rsidRPr="004265B4">
        <w:rPr>
          <w:rFonts w:ascii="Times New Roman" w:hAnsi="Times New Roman"/>
          <w:szCs w:val="24"/>
        </w:rPr>
        <w:t xml:space="preserve">3. </w:t>
      </w:r>
      <w:r w:rsidR="00C17F2F" w:rsidRPr="004265B4">
        <w:rPr>
          <w:rFonts w:ascii="Times New Roman" w:hAnsi="Times New Roman" w:hint="eastAsia"/>
          <w:szCs w:val="24"/>
        </w:rPr>
        <w:t>标准规范</w:t>
      </w:r>
      <w:bookmarkEnd w:id="20"/>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1</w:t>
      </w:r>
      <w:r>
        <w:rPr>
          <w:rFonts w:ascii="Times New Roman" w:hAnsi="Times New Roman" w:hint="eastAsia"/>
          <w:bCs/>
          <w:szCs w:val="30"/>
        </w:rPr>
        <w:t>）《公共建筑节能设计标准》（</w:t>
      </w:r>
      <w:r>
        <w:rPr>
          <w:rFonts w:ascii="Times New Roman" w:hAnsi="Times New Roman"/>
          <w:bCs/>
          <w:szCs w:val="30"/>
        </w:rPr>
        <w:t>GB 50189-2015</w:t>
      </w:r>
      <w:r>
        <w:rPr>
          <w:rFonts w:ascii="Times New Roman" w:hAnsi="Times New Roman" w:hint="eastAsia"/>
          <w:bCs/>
          <w:szCs w:val="30"/>
        </w:rPr>
        <w:t>）</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2</w:t>
      </w:r>
      <w:r>
        <w:rPr>
          <w:rFonts w:ascii="Times New Roman" w:hAnsi="Times New Roman" w:hint="eastAsia"/>
          <w:bCs/>
          <w:szCs w:val="30"/>
        </w:rPr>
        <w:t>）《绿色建筑评价标准》（</w:t>
      </w:r>
      <w:r>
        <w:rPr>
          <w:rFonts w:ascii="Times New Roman" w:hAnsi="Times New Roman"/>
          <w:bCs/>
          <w:szCs w:val="30"/>
        </w:rPr>
        <w:t>GB/T 50378-2019</w:t>
      </w:r>
      <w:r>
        <w:rPr>
          <w:rFonts w:ascii="Times New Roman" w:hAnsi="Times New Roman" w:hint="eastAsia"/>
          <w:bCs/>
          <w:szCs w:val="30"/>
        </w:rPr>
        <w:t>）</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3</w:t>
      </w:r>
      <w:r>
        <w:rPr>
          <w:rFonts w:ascii="Times New Roman" w:hAnsi="Times New Roman" w:hint="eastAsia"/>
          <w:bCs/>
          <w:szCs w:val="30"/>
        </w:rPr>
        <w:t>）《既有建筑绿色改造评价标准》（</w:t>
      </w:r>
      <w:r>
        <w:rPr>
          <w:rFonts w:ascii="Times New Roman" w:hAnsi="Times New Roman"/>
          <w:bCs/>
          <w:szCs w:val="30"/>
        </w:rPr>
        <w:t>GB/T 51141-2015</w:t>
      </w:r>
      <w:r>
        <w:rPr>
          <w:rFonts w:ascii="Times New Roman" w:hAnsi="Times New Roman" w:hint="eastAsia"/>
          <w:bCs/>
          <w:szCs w:val="30"/>
        </w:rPr>
        <w:t>）</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4</w:t>
      </w:r>
      <w:r>
        <w:rPr>
          <w:rFonts w:ascii="Times New Roman" w:hAnsi="Times New Roman" w:hint="eastAsia"/>
          <w:bCs/>
          <w:szCs w:val="30"/>
        </w:rPr>
        <w:t>）《绿色生态城区评价标准》（</w:t>
      </w:r>
      <w:r>
        <w:rPr>
          <w:rFonts w:ascii="Times New Roman" w:hAnsi="Times New Roman"/>
          <w:bCs/>
          <w:szCs w:val="30"/>
        </w:rPr>
        <w:t>GB/T 51255-2017</w:t>
      </w:r>
      <w:r>
        <w:rPr>
          <w:rFonts w:ascii="Times New Roman" w:hAnsi="Times New Roman" w:hint="eastAsia"/>
          <w:bCs/>
          <w:szCs w:val="30"/>
        </w:rPr>
        <w:t>）</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5</w:t>
      </w:r>
      <w:r>
        <w:rPr>
          <w:rFonts w:ascii="Times New Roman" w:hAnsi="Times New Roman" w:hint="eastAsia"/>
          <w:bCs/>
          <w:szCs w:val="30"/>
        </w:rPr>
        <w:t>）《严寒和寒冷地区居住建筑节能设计标准》（</w:t>
      </w:r>
      <w:r>
        <w:rPr>
          <w:rFonts w:ascii="Times New Roman" w:hAnsi="Times New Roman"/>
          <w:bCs/>
          <w:szCs w:val="30"/>
        </w:rPr>
        <w:t>JGJ 26-2018</w:t>
      </w:r>
      <w:r>
        <w:rPr>
          <w:rFonts w:ascii="Times New Roman" w:hAnsi="Times New Roman" w:hint="eastAsia"/>
          <w:bCs/>
          <w:szCs w:val="30"/>
        </w:rPr>
        <w:t>）</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6</w:t>
      </w:r>
      <w:r>
        <w:rPr>
          <w:rFonts w:ascii="Times New Roman" w:hAnsi="Times New Roman" w:hint="eastAsia"/>
          <w:bCs/>
          <w:szCs w:val="30"/>
        </w:rPr>
        <w:t>）河北省《公共建筑节能设计标准》（</w:t>
      </w:r>
      <w:r>
        <w:rPr>
          <w:rFonts w:ascii="Times New Roman" w:hAnsi="Times New Roman"/>
          <w:bCs/>
          <w:szCs w:val="30"/>
        </w:rPr>
        <w:t>DB13</w:t>
      </w:r>
      <w:r>
        <w:rPr>
          <w:rFonts w:ascii="Times New Roman" w:hAnsi="Times New Roman" w:hint="eastAsia"/>
          <w:bCs/>
          <w:szCs w:val="30"/>
        </w:rPr>
        <w:t>（</w:t>
      </w:r>
      <w:r>
        <w:rPr>
          <w:rFonts w:ascii="Times New Roman" w:hAnsi="Times New Roman"/>
          <w:bCs/>
          <w:szCs w:val="30"/>
        </w:rPr>
        <w:t>J</w:t>
      </w:r>
      <w:r>
        <w:rPr>
          <w:rFonts w:ascii="Times New Roman" w:hAnsi="Times New Roman" w:hint="eastAsia"/>
          <w:bCs/>
          <w:szCs w:val="30"/>
        </w:rPr>
        <w:t>）</w:t>
      </w:r>
      <w:r>
        <w:rPr>
          <w:rFonts w:ascii="Times New Roman" w:hAnsi="Times New Roman"/>
          <w:bCs/>
          <w:szCs w:val="30"/>
        </w:rPr>
        <w:t>81-2016</w:t>
      </w:r>
      <w:r>
        <w:rPr>
          <w:rFonts w:ascii="Times New Roman" w:hAnsi="Times New Roman" w:hint="eastAsia"/>
          <w:bCs/>
          <w:szCs w:val="30"/>
        </w:rPr>
        <w:t>）</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7</w:t>
      </w:r>
      <w:r>
        <w:rPr>
          <w:rFonts w:ascii="Times New Roman" w:hAnsi="Times New Roman" w:hint="eastAsia"/>
          <w:bCs/>
          <w:szCs w:val="30"/>
        </w:rPr>
        <w:t>）河北省《居住建筑节能设计标准》</w:t>
      </w:r>
      <w:r w:rsidR="00B6113F">
        <w:rPr>
          <w:rFonts w:ascii="Times New Roman" w:hAnsi="Times New Roman" w:hint="eastAsia"/>
          <w:bCs/>
          <w:szCs w:val="30"/>
        </w:rPr>
        <w:t>（</w:t>
      </w:r>
      <w:r>
        <w:rPr>
          <w:rFonts w:ascii="Times New Roman" w:hAnsi="Times New Roman"/>
          <w:bCs/>
          <w:szCs w:val="30"/>
        </w:rPr>
        <w:t>DB13</w:t>
      </w:r>
      <w:r>
        <w:rPr>
          <w:rFonts w:ascii="Times New Roman" w:hAnsi="Times New Roman" w:hint="eastAsia"/>
          <w:bCs/>
          <w:szCs w:val="30"/>
        </w:rPr>
        <w:t>（</w:t>
      </w:r>
      <w:r>
        <w:rPr>
          <w:rFonts w:ascii="Times New Roman" w:hAnsi="Times New Roman"/>
          <w:bCs/>
          <w:szCs w:val="30"/>
        </w:rPr>
        <w:t>J</w:t>
      </w:r>
      <w:r>
        <w:rPr>
          <w:rFonts w:ascii="Times New Roman" w:hAnsi="Times New Roman" w:hint="eastAsia"/>
          <w:bCs/>
          <w:szCs w:val="30"/>
        </w:rPr>
        <w:t>）</w:t>
      </w:r>
      <w:r>
        <w:rPr>
          <w:rFonts w:ascii="Times New Roman" w:hAnsi="Times New Roman"/>
          <w:bCs/>
          <w:szCs w:val="30"/>
        </w:rPr>
        <w:t>185-2020</w:t>
      </w:r>
      <w:r>
        <w:rPr>
          <w:rFonts w:ascii="Times New Roman" w:hAnsi="Times New Roman" w:hint="eastAsia"/>
          <w:bCs/>
          <w:szCs w:val="30"/>
        </w:rPr>
        <w:t>）</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lastRenderedPageBreak/>
        <w:t>（</w:t>
      </w:r>
      <w:r>
        <w:rPr>
          <w:rFonts w:ascii="Times New Roman" w:hAnsi="Times New Roman"/>
          <w:bCs/>
          <w:szCs w:val="30"/>
        </w:rPr>
        <w:t>8</w:t>
      </w:r>
      <w:r>
        <w:rPr>
          <w:rFonts w:ascii="Times New Roman" w:hAnsi="Times New Roman" w:hint="eastAsia"/>
          <w:bCs/>
          <w:szCs w:val="30"/>
        </w:rPr>
        <w:t>）河北省《装配式建筑评价标准》（</w:t>
      </w:r>
      <w:r>
        <w:rPr>
          <w:rFonts w:ascii="Times New Roman" w:hAnsi="Times New Roman"/>
          <w:bCs/>
          <w:szCs w:val="30"/>
        </w:rPr>
        <w:t>DB13</w:t>
      </w:r>
      <w:r w:rsidR="00B6113F">
        <w:rPr>
          <w:rFonts w:ascii="Times New Roman" w:hAnsi="Times New Roman" w:hint="eastAsia"/>
          <w:bCs/>
          <w:szCs w:val="30"/>
        </w:rPr>
        <w:t>（</w:t>
      </w:r>
      <w:r>
        <w:rPr>
          <w:rFonts w:ascii="Times New Roman" w:hAnsi="Times New Roman"/>
          <w:bCs/>
          <w:szCs w:val="30"/>
        </w:rPr>
        <w:t>J</w:t>
      </w:r>
      <w:r>
        <w:rPr>
          <w:rFonts w:ascii="Times New Roman" w:hAnsi="Times New Roman" w:hint="eastAsia"/>
          <w:bCs/>
          <w:szCs w:val="30"/>
        </w:rPr>
        <w:t>）</w:t>
      </w:r>
      <w:r>
        <w:rPr>
          <w:rFonts w:ascii="Times New Roman" w:hAnsi="Times New Roman"/>
          <w:bCs/>
          <w:szCs w:val="30"/>
        </w:rPr>
        <w:t>/T 8321-2019</w:t>
      </w:r>
      <w:r>
        <w:rPr>
          <w:rFonts w:ascii="Times New Roman" w:hAnsi="Times New Roman" w:hint="eastAsia"/>
          <w:bCs/>
          <w:szCs w:val="30"/>
        </w:rPr>
        <w:t>）</w:t>
      </w:r>
    </w:p>
    <w:p w:rsidR="00C17F2F" w:rsidRDefault="00C17F2F" w:rsidP="007256DE">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9</w:t>
      </w:r>
      <w:r>
        <w:rPr>
          <w:rFonts w:ascii="Times New Roman" w:hAnsi="Times New Roman" w:hint="eastAsia"/>
          <w:bCs/>
          <w:szCs w:val="30"/>
        </w:rPr>
        <w:t>）河北省《被动式超低能耗建筑评价标准》（</w:t>
      </w:r>
      <w:r>
        <w:rPr>
          <w:rFonts w:ascii="Times New Roman" w:hAnsi="Times New Roman"/>
          <w:bCs/>
          <w:szCs w:val="30"/>
        </w:rPr>
        <w:t>DB13</w:t>
      </w:r>
      <w:r w:rsidR="007256DE">
        <w:rPr>
          <w:rFonts w:ascii="Times New Roman" w:hAnsi="Times New Roman" w:hint="eastAsia"/>
          <w:bCs/>
          <w:szCs w:val="30"/>
        </w:rPr>
        <w:t>（</w:t>
      </w:r>
      <w:r>
        <w:rPr>
          <w:rFonts w:ascii="Times New Roman" w:hAnsi="Times New Roman"/>
          <w:bCs/>
          <w:szCs w:val="30"/>
        </w:rPr>
        <w:t>J</w:t>
      </w:r>
      <w:r>
        <w:rPr>
          <w:rFonts w:ascii="Times New Roman" w:hAnsi="Times New Roman" w:hint="eastAsia"/>
          <w:bCs/>
          <w:szCs w:val="30"/>
        </w:rPr>
        <w:t>）</w:t>
      </w:r>
      <w:r>
        <w:rPr>
          <w:rFonts w:ascii="Times New Roman" w:hAnsi="Times New Roman"/>
          <w:bCs/>
          <w:szCs w:val="30"/>
        </w:rPr>
        <w:t>/T</w:t>
      </w:r>
      <w:r>
        <w:rPr>
          <w:rFonts w:ascii="Times New Roman" w:hAnsi="Times New Roman" w:hint="eastAsia"/>
          <w:bCs/>
          <w:szCs w:val="30"/>
        </w:rPr>
        <w:t xml:space="preserve"> </w:t>
      </w:r>
      <w:r>
        <w:rPr>
          <w:rFonts w:ascii="Times New Roman" w:hAnsi="Times New Roman"/>
          <w:bCs/>
          <w:szCs w:val="30"/>
        </w:rPr>
        <w:t>8323-2019</w:t>
      </w:r>
      <w:r>
        <w:rPr>
          <w:rFonts w:ascii="Times New Roman" w:hAnsi="Times New Roman" w:hint="eastAsia"/>
          <w:bCs/>
          <w:szCs w:val="30"/>
        </w:rPr>
        <w:t>）</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10</w:t>
      </w:r>
      <w:r>
        <w:rPr>
          <w:rFonts w:ascii="Times New Roman" w:hAnsi="Times New Roman" w:hint="eastAsia"/>
          <w:bCs/>
          <w:szCs w:val="30"/>
        </w:rPr>
        <w:t>）河北省《绿色建筑评价标准》（</w:t>
      </w:r>
      <w:bookmarkStart w:id="21" w:name="_Hlk55918069"/>
      <w:r>
        <w:rPr>
          <w:rFonts w:ascii="Times New Roman" w:hAnsi="Times New Roman"/>
          <w:bCs/>
          <w:szCs w:val="30"/>
        </w:rPr>
        <w:t>DB13</w:t>
      </w:r>
      <w:r>
        <w:rPr>
          <w:rFonts w:ascii="Times New Roman" w:hAnsi="Times New Roman" w:hint="eastAsia"/>
          <w:bCs/>
          <w:szCs w:val="30"/>
        </w:rPr>
        <w:t>（</w:t>
      </w:r>
      <w:r>
        <w:rPr>
          <w:rFonts w:ascii="Times New Roman" w:hAnsi="Times New Roman"/>
          <w:bCs/>
          <w:szCs w:val="30"/>
        </w:rPr>
        <w:t>J</w:t>
      </w:r>
      <w:r>
        <w:rPr>
          <w:rFonts w:ascii="Times New Roman" w:hAnsi="Times New Roman" w:hint="eastAsia"/>
          <w:bCs/>
          <w:szCs w:val="30"/>
        </w:rPr>
        <w:t>）</w:t>
      </w:r>
      <w:r>
        <w:rPr>
          <w:rFonts w:ascii="Times New Roman" w:hAnsi="Times New Roman"/>
          <w:bCs/>
          <w:szCs w:val="30"/>
        </w:rPr>
        <w:t>/T 8352-2020</w:t>
      </w:r>
      <w:bookmarkEnd w:id="21"/>
      <w:r>
        <w:rPr>
          <w:rFonts w:ascii="Times New Roman" w:hAnsi="Times New Roman" w:hint="eastAsia"/>
          <w:bCs/>
          <w:szCs w:val="30"/>
        </w:rPr>
        <w:t>）</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11</w:t>
      </w:r>
      <w:r>
        <w:rPr>
          <w:rFonts w:ascii="Times New Roman" w:hAnsi="Times New Roman" w:hint="eastAsia"/>
          <w:bCs/>
          <w:szCs w:val="30"/>
        </w:rPr>
        <w:t>）河北省《被动式超低能耗居住建筑节能设计标准》（</w:t>
      </w:r>
      <w:r>
        <w:rPr>
          <w:rFonts w:ascii="Times New Roman" w:hAnsi="Times New Roman"/>
          <w:bCs/>
          <w:szCs w:val="30"/>
        </w:rPr>
        <w:t>DB13</w:t>
      </w:r>
      <w:r>
        <w:rPr>
          <w:rFonts w:ascii="Times New Roman" w:hAnsi="Times New Roman" w:hint="eastAsia"/>
          <w:bCs/>
          <w:szCs w:val="30"/>
        </w:rPr>
        <w:t>（</w:t>
      </w:r>
      <w:r>
        <w:rPr>
          <w:rFonts w:ascii="Times New Roman" w:hAnsi="Times New Roman"/>
          <w:bCs/>
          <w:szCs w:val="30"/>
        </w:rPr>
        <w:t>J</w:t>
      </w:r>
      <w:r>
        <w:rPr>
          <w:rFonts w:ascii="Times New Roman" w:hAnsi="Times New Roman" w:hint="eastAsia"/>
          <w:bCs/>
          <w:szCs w:val="30"/>
        </w:rPr>
        <w:t>）</w:t>
      </w:r>
      <w:r>
        <w:rPr>
          <w:rFonts w:ascii="Times New Roman" w:hAnsi="Times New Roman"/>
          <w:bCs/>
          <w:szCs w:val="30"/>
        </w:rPr>
        <w:t>/T</w:t>
      </w:r>
      <w:r>
        <w:rPr>
          <w:rFonts w:ascii="Times New Roman" w:hAnsi="Times New Roman" w:hint="eastAsia"/>
          <w:bCs/>
          <w:szCs w:val="30"/>
        </w:rPr>
        <w:t xml:space="preserve"> </w:t>
      </w:r>
      <w:r>
        <w:rPr>
          <w:rFonts w:ascii="Times New Roman" w:hAnsi="Times New Roman"/>
          <w:bCs/>
          <w:szCs w:val="30"/>
        </w:rPr>
        <w:t>8359-2020</w:t>
      </w:r>
      <w:r>
        <w:rPr>
          <w:rFonts w:ascii="Times New Roman" w:hAnsi="Times New Roman" w:hint="eastAsia"/>
          <w:bCs/>
          <w:szCs w:val="30"/>
        </w:rPr>
        <w:t>）</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12</w:t>
      </w:r>
      <w:r>
        <w:rPr>
          <w:rFonts w:ascii="Times New Roman" w:hAnsi="Times New Roman" w:hint="eastAsia"/>
          <w:bCs/>
          <w:szCs w:val="30"/>
        </w:rPr>
        <w:t>）河北省《被动式超低能耗公共建筑节能设计标准》（</w:t>
      </w:r>
      <w:r>
        <w:rPr>
          <w:rFonts w:ascii="Times New Roman" w:hAnsi="Times New Roman"/>
          <w:bCs/>
          <w:szCs w:val="30"/>
        </w:rPr>
        <w:t>DB13</w:t>
      </w:r>
      <w:r>
        <w:rPr>
          <w:rFonts w:ascii="Times New Roman" w:hAnsi="Times New Roman" w:hint="eastAsia"/>
          <w:bCs/>
          <w:szCs w:val="30"/>
        </w:rPr>
        <w:t>（</w:t>
      </w:r>
      <w:r>
        <w:rPr>
          <w:rFonts w:ascii="Times New Roman" w:hAnsi="Times New Roman"/>
          <w:bCs/>
          <w:szCs w:val="30"/>
        </w:rPr>
        <w:t>J</w:t>
      </w:r>
      <w:r>
        <w:rPr>
          <w:rFonts w:ascii="Times New Roman" w:hAnsi="Times New Roman" w:hint="eastAsia"/>
          <w:bCs/>
          <w:szCs w:val="30"/>
        </w:rPr>
        <w:t>）</w:t>
      </w:r>
      <w:r>
        <w:rPr>
          <w:rFonts w:ascii="Times New Roman" w:hAnsi="Times New Roman"/>
          <w:bCs/>
          <w:szCs w:val="30"/>
        </w:rPr>
        <w:t>/T</w:t>
      </w:r>
      <w:r>
        <w:rPr>
          <w:rFonts w:ascii="Times New Roman" w:hAnsi="Times New Roman" w:hint="eastAsia"/>
          <w:bCs/>
          <w:szCs w:val="30"/>
        </w:rPr>
        <w:t xml:space="preserve"> </w:t>
      </w:r>
      <w:r>
        <w:rPr>
          <w:rFonts w:ascii="Times New Roman" w:hAnsi="Times New Roman"/>
          <w:bCs/>
          <w:szCs w:val="30"/>
        </w:rPr>
        <w:t>8360-2020</w:t>
      </w:r>
      <w:r>
        <w:rPr>
          <w:rFonts w:ascii="Times New Roman" w:hAnsi="Times New Roman" w:hint="eastAsia"/>
          <w:bCs/>
          <w:szCs w:val="30"/>
        </w:rPr>
        <w:t>）</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13</w:t>
      </w:r>
      <w:r>
        <w:rPr>
          <w:rFonts w:ascii="Times New Roman" w:hAnsi="Times New Roman" w:hint="eastAsia"/>
          <w:bCs/>
          <w:szCs w:val="30"/>
        </w:rPr>
        <w:t>）</w:t>
      </w:r>
      <w:r w:rsidR="00471927">
        <w:rPr>
          <w:rFonts w:ascii="Times New Roman" w:hAnsi="Times New Roman" w:hint="eastAsia"/>
          <w:bCs/>
          <w:szCs w:val="30"/>
        </w:rPr>
        <w:t>河北省</w:t>
      </w:r>
      <w:r>
        <w:rPr>
          <w:rFonts w:ascii="Times New Roman" w:hAnsi="Times New Roman" w:hint="eastAsia"/>
          <w:bCs/>
          <w:szCs w:val="30"/>
        </w:rPr>
        <w:t>《农村低能耗居住建筑节能设计标准》（</w:t>
      </w:r>
      <w:r>
        <w:rPr>
          <w:rFonts w:ascii="Times New Roman" w:hAnsi="Times New Roman"/>
          <w:bCs/>
          <w:szCs w:val="30"/>
        </w:rPr>
        <w:t>DB13</w:t>
      </w:r>
      <w:r>
        <w:rPr>
          <w:rFonts w:ascii="Times New Roman" w:hAnsi="Times New Roman" w:hint="eastAsia"/>
          <w:bCs/>
          <w:szCs w:val="30"/>
        </w:rPr>
        <w:t>（</w:t>
      </w:r>
      <w:r>
        <w:rPr>
          <w:rFonts w:ascii="Times New Roman" w:hAnsi="Times New Roman"/>
          <w:bCs/>
          <w:szCs w:val="30"/>
        </w:rPr>
        <w:t>J</w:t>
      </w:r>
      <w:r>
        <w:rPr>
          <w:rFonts w:ascii="Times New Roman" w:hAnsi="Times New Roman" w:hint="eastAsia"/>
          <w:bCs/>
          <w:szCs w:val="30"/>
        </w:rPr>
        <w:t>）</w:t>
      </w:r>
      <w:r>
        <w:rPr>
          <w:rFonts w:ascii="Times New Roman" w:hAnsi="Times New Roman"/>
          <w:bCs/>
          <w:szCs w:val="30"/>
        </w:rPr>
        <w:t>/T</w:t>
      </w:r>
      <w:r>
        <w:rPr>
          <w:rFonts w:ascii="Times New Roman" w:hAnsi="Times New Roman" w:hint="eastAsia"/>
          <w:bCs/>
          <w:szCs w:val="30"/>
        </w:rPr>
        <w:t xml:space="preserve"> </w:t>
      </w:r>
      <w:r>
        <w:rPr>
          <w:rFonts w:ascii="Times New Roman" w:hAnsi="Times New Roman"/>
          <w:bCs/>
          <w:szCs w:val="30"/>
        </w:rPr>
        <w:t>8374-2020</w:t>
      </w:r>
      <w:r>
        <w:rPr>
          <w:rFonts w:ascii="Times New Roman" w:hAnsi="Times New Roman" w:hint="eastAsia"/>
          <w:bCs/>
          <w:szCs w:val="30"/>
        </w:rPr>
        <w:t>）</w:t>
      </w:r>
    </w:p>
    <w:p w:rsidR="00C17F2F" w:rsidRDefault="00C17F2F" w:rsidP="00C17F2F">
      <w:pPr>
        <w:spacing w:line="360" w:lineRule="auto"/>
        <w:ind w:firstLineChars="200" w:firstLine="600"/>
        <w:rPr>
          <w:rFonts w:ascii="Times New Roman" w:hAnsi="Times New Roman"/>
          <w:bCs/>
          <w:szCs w:val="30"/>
        </w:rPr>
      </w:pPr>
      <w:r>
        <w:rPr>
          <w:rFonts w:ascii="Times New Roman" w:hAnsi="Times New Roman" w:hint="eastAsia"/>
          <w:bCs/>
          <w:szCs w:val="30"/>
        </w:rPr>
        <w:t>（</w:t>
      </w:r>
      <w:r>
        <w:rPr>
          <w:rFonts w:ascii="Times New Roman" w:hAnsi="Times New Roman"/>
          <w:bCs/>
          <w:szCs w:val="30"/>
        </w:rPr>
        <w:t>14</w:t>
      </w:r>
      <w:r>
        <w:rPr>
          <w:rFonts w:ascii="Times New Roman" w:hAnsi="Times New Roman" w:hint="eastAsia"/>
          <w:bCs/>
          <w:szCs w:val="30"/>
        </w:rPr>
        <w:t>）《河北省绿色建筑专项规划编制导则》</w:t>
      </w:r>
    </w:p>
    <w:p w:rsidR="007E1F12" w:rsidRPr="004265B4" w:rsidRDefault="006D4056" w:rsidP="004265B4">
      <w:pPr>
        <w:spacing w:line="360" w:lineRule="auto"/>
        <w:ind w:firstLineChars="200" w:firstLine="600"/>
        <w:rPr>
          <w:rFonts w:ascii="Times New Roman" w:hAnsi="Times New Roman"/>
          <w:szCs w:val="24"/>
        </w:rPr>
      </w:pPr>
      <w:bookmarkStart w:id="22" w:name="_Toc54603219"/>
      <w:r w:rsidRPr="004265B4">
        <w:rPr>
          <w:rFonts w:ascii="Times New Roman" w:hAnsi="Times New Roman"/>
          <w:szCs w:val="24"/>
        </w:rPr>
        <w:t xml:space="preserve">4. </w:t>
      </w:r>
      <w:r w:rsidR="007E1F12" w:rsidRPr="004265B4">
        <w:rPr>
          <w:rFonts w:ascii="Times New Roman" w:hAnsi="Times New Roman" w:hint="eastAsia"/>
          <w:szCs w:val="24"/>
        </w:rPr>
        <w:t>政策文件</w:t>
      </w:r>
      <w:bookmarkEnd w:id="22"/>
    </w:p>
    <w:p w:rsidR="00340BCC" w:rsidRPr="00340BCC" w:rsidRDefault="00340BCC" w:rsidP="00340BCC">
      <w:pPr>
        <w:spacing w:line="360" w:lineRule="auto"/>
        <w:ind w:firstLineChars="200" w:firstLine="600"/>
        <w:rPr>
          <w:rFonts w:ascii="Times New Roman" w:hAnsi="Times New Roman"/>
          <w:bCs/>
          <w:szCs w:val="30"/>
        </w:rPr>
      </w:pPr>
      <w:bookmarkStart w:id="23" w:name="_Toc54603220"/>
      <w:r w:rsidRPr="00340BCC">
        <w:rPr>
          <w:rFonts w:ascii="Times New Roman" w:hAnsi="Times New Roman" w:hint="eastAsia"/>
          <w:bCs/>
          <w:szCs w:val="30"/>
        </w:rPr>
        <w:t>（</w:t>
      </w:r>
      <w:r w:rsidRPr="00340BCC">
        <w:rPr>
          <w:rFonts w:ascii="Times New Roman" w:hAnsi="Times New Roman"/>
          <w:bCs/>
          <w:szCs w:val="30"/>
        </w:rPr>
        <w:t>1</w:t>
      </w:r>
      <w:r w:rsidRPr="00340BCC">
        <w:rPr>
          <w:rFonts w:ascii="Times New Roman" w:hAnsi="Times New Roman" w:hint="eastAsia"/>
          <w:bCs/>
          <w:szCs w:val="30"/>
        </w:rPr>
        <w:t>）《工业和信息化部</w:t>
      </w:r>
      <w:r w:rsidRPr="00340BCC">
        <w:rPr>
          <w:rFonts w:ascii="Times New Roman" w:hAnsi="Times New Roman" w:hint="eastAsia"/>
          <w:bCs/>
          <w:szCs w:val="30"/>
        </w:rPr>
        <w:t xml:space="preserve"> </w:t>
      </w:r>
      <w:r w:rsidRPr="00340BCC">
        <w:rPr>
          <w:rFonts w:ascii="Times New Roman" w:hAnsi="Times New Roman" w:hint="eastAsia"/>
          <w:bCs/>
          <w:szCs w:val="30"/>
        </w:rPr>
        <w:t>住房城乡建设部关于印发促进绿色建材生产和应用行动方案的通知》（工信部联原</w:t>
      </w:r>
      <w:r w:rsidRPr="00340BCC">
        <w:rPr>
          <w:rFonts w:ascii="Times New Roman" w:hAnsi="Times New Roman"/>
          <w:bCs/>
          <w:szCs w:val="30"/>
        </w:rPr>
        <w:t>〔</w:t>
      </w:r>
      <w:r w:rsidRPr="00340BCC">
        <w:rPr>
          <w:rFonts w:ascii="Times New Roman" w:hAnsi="Times New Roman" w:hint="eastAsia"/>
          <w:bCs/>
          <w:szCs w:val="30"/>
        </w:rPr>
        <w:t>20</w:t>
      </w:r>
      <w:r w:rsidRPr="00340BCC">
        <w:rPr>
          <w:rFonts w:ascii="Times New Roman" w:hAnsi="Times New Roman"/>
          <w:bCs/>
          <w:szCs w:val="30"/>
        </w:rPr>
        <w:t>15</w:t>
      </w:r>
      <w:r w:rsidRPr="00340BCC">
        <w:rPr>
          <w:rFonts w:ascii="Times New Roman" w:hAnsi="Times New Roman" w:hint="eastAsia"/>
          <w:bCs/>
          <w:szCs w:val="30"/>
        </w:rPr>
        <w:t>〕</w:t>
      </w:r>
      <w:r w:rsidRPr="00340BCC">
        <w:rPr>
          <w:rFonts w:ascii="Times New Roman" w:hAnsi="Times New Roman"/>
          <w:bCs/>
          <w:szCs w:val="30"/>
        </w:rPr>
        <w:t>309</w:t>
      </w:r>
      <w:r w:rsidRPr="00340BCC">
        <w:rPr>
          <w:rFonts w:ascii="Times New Roman" w:hAnsi="Times New Roman" w:hint="eastAsia"/>
          <w:bCs/>
          <w:szCs w:val="30"/>
        </w:rPr>
        <w:t>号）</w:t>
      </w:r>
    </w:p>
    <w:p w:rsidR="00340BCC" w:rsidRPr="00340BCC" w:rsidRDefault="00340BCC" w:rsidP="00340BCC">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bCs/>
          <w:szCs w:val="30"/>
        </w:rPr>
        <w:t>2</w:t>
      </w:r>
      <w:r w:rsidRPr="00340BCC">
        <w:rPr>
          <w:rFonts w:ascii="Times New Roman" w:hAnsi="Times New Roman" w:hint="eastAsia"/>
          <w:bCs/>
          <w:szCs w:val="30"/>
        </w:rPr>
        <w:t>）《中共中央</w:t>
      </w:r>
      <w:r w:rsidR="00173EBB">
        <w:rPr>
          <w:rFonts w:ascii="Times New Roman" w:hAnsi="Times New Roman" w:hint="eastAsia"/>
          <w:bCs/>
          <w:szCs w:val="30"/>
        </w:rPr>
        <w:t xml:space="preserve"> </w:t>
      </w:r>
      <w:r w:rsidRPr="00340BCC">
        <w:rPr>
          <w:rFonts w:ascii="Times New Roman" w:hAnsi="Times New Roman" w:hint="eastAsia"/>
          <w:bCs/>
          <w:szCs w:val="30"/>
        </w:rPr>
        <w:t>国务院关于进一步加强城市规划建设管理工作的若干意见》（中发〔</w:t>
      </w:r>
      <w:r w:rsidRPr="00340BCC">
        <w:rPr>
          <w:rFonts w:ascii="Times New Roman" w:hAnsi="Times New Roman" w:hint="eastAsia"/>
          <w:bCs/>
          <w:szCs w:val="30"/>
        </w:rPr>
        <w:t>2016</w:t>
      </w:r>
      <w:r w:rsidRPr="00340BCC">
        <w:rPr>
          <w:rFonts w:ascii="Times New Roman" w:hAnsi="Times New Roman" w:hint="eastAsia"/>
          <w:bCs/>
          <w:szCs w:val="30"/>
        </w:rPr>
        <w:t>〕</w:t>
      </w:r>
      <w:r w:rsidRPr="00340BCC">
        <w:rPr>
          <w:rFonts w:ascii="Times New Roman" w:hAnsi="Times New Roman" w:hint="eastAsia"/>
          <w:bCs/>
          <w:szCs w:val="30"/>
        </w:rPr>
        <w:t>6</w:t>
      </w:r>
      <w:r w:rsidRPr="00340BCC">
        <w:rPr>
          <w:rFonts w:ascii="Times New Roman" w:hAnsi="Times New Roman" w:hint="eastAsia"/>
          <w:bCs/>
          <w:szCs w:val="30"/>
        </w:rPr>
        <w:t>号）</w:t>
      </w:r>
    </w:p>
    <w:p w:rsidR="00340BCC" w:rsidRPr="00340BCC" w:rsidRDefault="00340BCC" w:rsidP="00340BCC">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bCs/>
          <w:szCs w:val="30"/>
        </w:rPr>
        <w:t>3</w:t>
      </w:r>
      <w:r w:rsidRPr="00340BCC">
        <w:rPr>
          <w:rFonts w:ascii="Times New Roman" w:hAnsi="Times New Roman" w:hint="eastAsia"/>
          <w:bCs/>
          <w:szCs w:val="30"/>
        </w:rPr>
        <w:t>）《国务院办公厅关于大力发展装配式建筑的指导意见》（国办发〔</w:t>
      </w:r>
      <w:r w:rsidRPr="00340BCC">
        <w:rPr>
          <w:rFonts w:ascii="Times New Roman" w:hAnsi="Times New Roman" w:hint="eastAsia"/>
          <w:bCs/>
          <w:szCs w:val="30"/>
        </w:rPr>
        <w:t>2016</w:t>
      </w:r>
      <w:r w:rsidRPr="00340BCC">
        <w:rPr>
          <w:rFonts w:ascii="Times New Roman" w:hAnsi="Times New Roman" w:hint="eastAsia"/>
          <w:bCs/>
          <w:szCs w:val="30"/>
        </w:rPr>
        <w:t>〕</w:t>
      </w:r>
      <w:r w:rsidRPr="00340BCC">
        <w:rPr>
          <w:rFonts w:ascii="Times New Roman" w:hAnsi="Times New Roman" w:hint="eastAsia"/>
          <w:bCs/>
          <w:szCs w:val="30"/>
        </w:rPr>
        <w:t>71</w:t>
      </w:r>
      <w:r w:rsidRPr="00340BCC">
        <w:rPr>
          <w:rFonts w:ascii="Times New Roman" w:hAnsi="Times New Roman" w:hint="eastAsia"/>
          <w:bCs/>
          <w:szCs w:val="30"/>
        </w:rPr>
        <w:t>号）</w:t>
      </w:r>
    </w:p>
    <w:p w:rsidR="00340BCC" w:rsidRPr="00340BCC" w:rsidRDefault="00340BCC" w:rsidP="00340BCC">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bCs/>
          <w:szCs w:val="30"/>
        </w:rPr>
        <w:t>4</w:t>
      </w:r>
      <w:r w:rsidRPr="00340BCC">
        <w:rPr>
          <w:rFonts w:ascii="Times New Roman" w:hAnsi="Times New Roman" w:hint="eastAsia"/>
          <w:bCs/>
          <w:szCs w:val="30"/>
        </w:rPr>
        <w:t>）《中共中央</w:t>
      </w:r>
      <w:r w:rsidR="00173EBB">
        <w:rPr>
          <w:rFonts w:ascii="Times New Roman" w:hAnsi="Times New Roman" w:hint="eastAsia"/>
          <w:bCs/>
          <w:szCs w:val="30"/>
        </w:rPr>
        <w:t xml:space="preserve"> </w:t>
      </w:r>
      <w:r w:rsidRPr="00340BCC">
        <w:rPr>
          <w:rFonts w:ascii="Times New Roman" w:hAnsi="Times New Roman" w:hint="eastAsia"/>
          <w:bCs/>
          <w:szCs w:val="30"/>
        </w:rPr>
        <w:t>国务院关于建立国土空间规划体系并监督实施的若干意见》（中发〔</w:t>
      </w:r>
      <w:r w:rsidRPr="00340BCC">
        <w:rPr>
          <w:rFonts w:ascii="Times New Roman" w:hAnsi="Times New Roman" w:hint="eastAsia"/>
          <w:bCs/>
          <w:szCs w:val="30"/>
        </w:rPr>
        <w:t>2019</w:t>
      </w:r>
      <w:r w:rsidRPr="00340BCC">
        <w:rPr>
          <w:rFonts w:ascii="Times New Roman" w:hAnsi="Times New Roman" w:hint="eastAsia"/>
          <w:bCs/>
          <w:szCs w:val="30"/>
        </w:rPr>
        <w:t>〕</w:t>
      </w:r>
      <w:r w:rsidRPr="00340BCC">
        <w:rPr>
          <w:rFonts w:ascii="Times New Roman" w:hAnsi="Times New Roman" w:hint="eastAsia"/>
          <w:bCs/>
          <w:szCs w:val="30"/>
        </w:rPr>
        <w:t>18</w:t>
      </w:r>
      <w:r w:rsidRPr="00340BCC">
        <w:rPr>
          <w:rFonts w:ascii="Times New Roman" w:hAnsi="Times New Roman" w:hint="eastAsia"/>
          <w:bCs/>
          <w:szCs w:val="30"/>
        </w:rPr>
        <w:t>号）</w:t>
      </w:r>
    </w:p>
    <w:p w:rsidR="00340BCC" w:rsidRPr="00340BCC" w:rsidRDefault="00340BCC" w:rsidP="00340BCC">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bCs/>
          <w:szCs w:val="30"/>
        </w:rPr>
        <w:t>5</w:t>
      </w:r>
      <w:r w:rsidRPr="00340BCC">
        <w:rPr>
          <w:rFonts w:ascii="Times New Roman" w:hAnsi="Times New Roman" w:hint="eastAsia"/>
          <w:bCs/>
          <w:szCs w:val="30"/>
        </w:rPr>
        <w:t>）《住房和城乡建设部</w:t>
      </w:r>
      <w:r w:rsidRPr="00340BCC">
        <w:rPr>
          <w:rFonts w:ascii="Times New Roman" w:hAnsi="Times New Roman" w:hint="eastAsia"/>
          <w:bCs/>
          <w:szCs w:val="30"/>
        </w:rPr>
        <w:t xml:space="preserve"> </w:t>
      </w:r>
      <w:r w:rsidRPr="00340BCC">
        <w:rPr>
          <w:rFonts w:ascii="Times New Roman" w:hAnsi="Times New Roman" w:hint="eastAsia"/>
          <w:bCs/>
          <w:szCs w:val="30"/>
        </w:rPr>
        <w:t>国家发展改革委</w:t>
      </w:r>
      <w:r w:rsidRPr="00340BCC">
        <w:rPr>
          <w:rFonts w:ascii="Times New Roman" w:hAnsi="Times New Roman" w:hint="eastAsia"/>
          <w:bCs/>
          <w:szCs w:val="30"/>
        </w:rPr>
        <w:t xml:space="preserve"> </w:t>
      </w:r>
      <w:r w:rsidRPr="00340BCC">
        <w:rPr>
          <w:rFonts w:ascii="Times New Roman" w:hAnsi="Times New Roman" w:hint="eastAsia"/>
          <w:bCs/>
          <w:szCs w:val="30"/>
        </w:rPr>
        <w:t>教育部</w:t>
      </w:r>
      <w:r w:rsidRPr="00340BCC">
        <w:rPr>
          <w:rFonts w:ascii="Times New Roman" w:hAnsi="Times New Roman" w:hint="eastAsia"/>
          <w:bCs/>
          <w:szCs w:val="30"/>
        </w:rPr>
        <w:t xml:space="preserve"> </w:t>
      </w:r>
      <w:r w:rsidRPr="00340BCC">
        <w:rPr>
          <w:rFonts w:ascii="Times New Roman" w:hAnsi="Times New Roman" w:hint="eastAsia"/>
          <w:bCs/>
          <w:szCs w:val="30"/>
        </w:rPr>
        <w:t>工业和信息化部</w:t>
      </w:r>
      <w:r w:rsidRPr="00340BCC">
        <w:rPr>
          <w:rFonts w:ascii="Times New Roman" w:hAnsi="Times New Roman" w:hint="eastAsia"/>
          <w:bCs/>
          <w:szCs w:val="30"/>
        </w:rPr>
        <w:t xml:space="preserve"> </w:t>
      </w:r>
      <w:r w:rsidRPr="00340BCC">
        <w:rPr>
          <w:rFonts w:ascii="Times New Roman" w:hAnsi="Times New Roman" w:hint="eastAsia"/>
          <w:bCs/>
          <w:szCs w:val="30"/>
        </w:rPr>
        <w:t>人民银行</w:t>
      </w:r>
      <w:r w:rsidRPr="00340BCC">
        <w:rPr>
          <w:rFonts w:ascii="Times New Roman" w:hAnsi="Times New Roman" w:hint="eastAsia"/>
          <w:bCs/>
          <w:szCs w:val="30"/>
        </w:rPr>
        <w:t xml:space="preserve"> </w:t>
      </w:r>
      <w:r w:rsidRPr="00340BCC">
        <w:rPr>
          <w:rFonts w:ascii="Times New Roman" w:hAnsi="Times New Roman" w:hint="eastAsia"/>
          <w:bCs/>
          <w:szCs w:val="30"/>
        </w:rPr>
        <w:t>国管局</w:t>
      </w:r>
      <w:r w:rsidRPr="00340BCC">
        <w:rPr>
          <w:rFonts w:ascii="Times New Roman" w:hAnsi="Times New Roman" w:hint="eastAsia"/>
          <w:bCs/>
          <w:szCs w:val="30"/>
        </w:rPr>
        <w:t xml:space="preserve"> </w:t>
      </w:r>
      <w:r w:rsidRPr="00340BCC">
        <w:rPr>
          <w:rFonts w:ascii="Times New Roman" w:hAnsi="Times New Roman" w:hint="eastAsia"/>
          <w:bCs/>
          <w:szCs w:val="30"/>
        </w:rPr>
        <w:t>银保监会关于印发绿色建筑创建行</w:t>
      </w:r>
      <w:r w:rsidRPr="00340BCC">
        <w:rPr>
          <w:rFonts w:ascii="Times New Roman" w:hAnsi="Times New Roman" w:hint="eastAsia"/>
          <w:bCs/>
          <w:szCs w:val="30"/>
        </w:rPr>
        <w:lastRenderedPageBreak/>
        <w:t>动方案的通知》（建标</w:t>
      </w:r>
      <w:r w:rsidRPr="00340BCC">
        <w:rPr>
          <w:rFonts w:ascii="Times New Roman" w:hAnsi="Times New Roman"/>
          <w:bCs/>
          <w:szCs w:val="30"/>
        </w:rPr>
        <w:t>〔</w:t>
      </w:r>
      <w:r w:rsidRPr="00340BCC">
        <w:rPr>
          <w:rFonts w:ascii="Times New Roman" w:hAnsi="Times New Roman" w:hint="eastAsia"/>
          <w:bCs/>
          <w:szCs w:val="30"/>
        </w:rPr>
        <w:t>2020</w:t>
      </w:r>
      <w:r w:rsidRPr="00340BCC">
        <w:rPr>
          <w:rFonts w:ascii="Times New Roman" w:hAnsi="Times New Roman" w:hint="eastAsia"/>
          <w:bCs/>
          <w:szCs w:val="30"/>
        </w:rPr>
        <w:t>〕</w:t>
      </w:r>
      <w:r w:rsidRPr="00340BCC">
        <w:rPr>
          <w:rFonts w:ascii="Times New Roman" w:hAnsi="Times New Roman" w:hint="eastAsia"/>
          <w:bCs/>
          <w:szCs w:val="30"/>
        </w:rPr>
        <w:t>65</w:t>
      </w:r>
      <w:r w:rsidRPr="00340BCC">
        <w:rPr>
          <w:rFonts w:ascii="Times New Roman" w:hAnsi="Times New Roman" w:hint="eastAsia"/>
          <w:bCs/>
          <w:szCs w:val="30"/>
        </w:rPr>
        <w:t>号）</w:t>
      </w:r>
    </w:p>
    <w:p w:rsidR="00340BCC" w:rsidRPr="00340BCC" w:rsidRDefault="00340BCC" w:rsidP="00340BCC">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hint="eastAsia"/>
          <w:bCs/>
          <w:szCs w:val="30"/>
        </w:rPr>
        <w:t>6</w:t>
      </w:r>
      <w:r w:rsidRPr="00340BCC">
        <w:rPr>
          <w:rFonts w:ascii="Times New Roman" w:hAnsi="Times New Roman" w:hint="eastAsia"/>
          <w:bCs/>
          <w:szCs w:val="30"/>
        </w:rPr>
        <w:t>）《</w:t>
      </w:r>
      <w:r w:rsidRPr="00340BCC">
        <w:rPr>
          <w:rFonts w:ascii="Times New Roman" w:hAnsi="Times New Roman"/>
          <w:bCs/>
          <w:szCs w:val="30"/>
        </w:rPr>
        <w:t>财政部</w:t>
      </w:r>
      <w:r w:rsidRPr="00340BCC">
        <w:rPr>
          <w:rFonts w:ascii="Times New Roman" w:hAnsi="Times New Roman"/>
          <w:bCs/>
          <w:szCs w:val="30"/>
        </w:rPr>
        <w:t xml:space="preserve"> </w:t>
      </w:r>
      <w:r w:rsidRPr="00340BCC">
        <w:rPr>
          <w:rFonts w:ascii="Times New Roman" w:hAnsi="Times New Roman"/>
          <w:bCs/>
          <w:szCs w:val="30"/>
        </w:rPr>
        <w:t>住房和城乡建设部关于政府采购支持绿色建材促进建筑品质提升试点工作的通知</w:t>
      </w:r>
      <w:r w:rsidRPr="00340BCC">
        <w:rPr>
          <w:rFonts w:ascii="Times New Roman" w:hAnsi="Times New Roman" w:hint="eastAsia"/>
          <w:bCs/>
          <w:szCs w:val="30"/>
        </w:rPr>
        <w:t>》</w:t>
      </w:r>
      <w:r w:rsidRPr="00340BCC">
        <w:rPr>
          <w:rFonts w:ascii="Times New Roman" w:hAnsi="Times New Roman"/>
          <w:bCs/>
          <w:szCs w:val="30"/>
        </w:rPr>
        <w:t>（</w:t>
      </w:r>
      <w:r w:rsidRPr="00340BCC">
        <w:rPr>
          <w:rFonts w:ascii="Times New Roman" w:hAnsi="Times New Roman" w:hint="eastAsia"/>
          <w:bCs/>
          <w:szCs w:val="30"/>
        </w:rPr>
        <w:t>财库</w:t>
      </w:r>
      <w:r w:rsidRPr="00340BCC">
        <w:rPr>
          <w:rFonts w:ascii="Times New Roman" w:hAnsi="Times New Roman"/>
          <w:bCs/>
          <w:szCs w:val="30"/>
        </w:rPr>
        <w:t>〔</w:t>
      </w:r>
      <w:r w:rsidRPr="00340BCC">
        <w:rPr>
          <w:rFonts w:ascii="Times New Roman" w:hAnsi="Times New Roman"/>
          <w:bCs/>
          <w:szCs w:val="30"/>
        </w:rPr>
        <w:t>2020</w:t>
      </w:r>
      <w:r w:rsidRPr="00340BCC">
        <w:rPr>
          <w:rFonts w:ascii="Times New Roman" w:hAnsi="Times New Roman"/>
          <w:bCs/>
          <w:szCs w:val="30"/>
        </w:rPr>
        <w:t>〕</w:t>
      </w:r>
      <w:r w:rsidRPr="00340BCC">
        <w:rPr>
          <w:rFonts w:ascii="Times New Roman" w:hAnsi="Times New Roman"/>
          <w:bCs/>
          <w:szCs w:val="30"/>
        </w:rPr>
        <w:t>31</w:t>
      </w:r>
      <w:r w:rsidRPr="00340BCC">
        <w:rPr>
          <w:rFonts w:ascii="Times New Roman" w:hAnsi="Times New Roman"/>
          <w:bCs/>
          <w:szCs w:val="30"/>
        </w:rPr>
        <w:t>号）</w:t>
      </w:r>
    </w:p>
    <w:p w:rsidR="00340BCC" w:rsidRPr="00340BCC" w:rsidRDefault="00340BCC" w:rsidP="00340BCC">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bCs/>
          <w:szCs w:val="30"/>
        </w:rPr>
        <w:t>7</w:t>
      </w:r>
      <w:r w:rsidRPr="00340BCC">
        <w:rPr>
          <w:rFonts w:ascii="Times New Roman" w:hAnsi="Times New Roman" w:hint="eastAsia"/>
          <w:bCs/>
          <w:szCs w:val="30"/>
        </w:rPr>
        <w:t>）河北省住房和城乡建设厅《关于推进新建住房全装修工作的意见》</w:t>
      </w:r>
      <w:r w:rsidRPr="00340BCC">
        <w:rPr>
          <w:rFonts w:ascii="Times New Roman" w:hAnsi="Times New Roman"/>
          <w:bCs/>
          <w:szCs w:val="30"/>
        </w:rPr>
        <w:t>（</w:t>
      </w:r>
      <w:proofErr w:type="gramStart"/>
      <w:r w:rsidRPr="00340BCC">
        <w:rPr>
          <w:rFonts w:ascii="Times New Roman" w:hAnsi="Times New Roman" w:hint="eastAsia"/>
          <w:bCs/>
          <w:szCs w:val="30"/>
        </w:rPr>
        <w:t>冀建质</w:t>
      </w:r>
      <w:proofErr w:type="gramEnd"/>
      <w:r w:rsidRPr="00340BCC">
        <w:rPr>
          <w:rFonts w:ascii="Times New Roman" w:hAnsi="Times New Roman"/>
          <w:bCs/>
          <w:szCs w:val="30"/>
        </w:rPr>
        <w:t>〔</w:t>
      </w:r>
      <w:r w:rsidRPr="00340BCC">
        <w:rPr>
          <w:rFonts w:ascii="Times New Roman" w:hAnsi="Times New Roman"/>
          <w:bCs/>
          <w:szCs w:val="30"/>
        </w:rPr>
        <w:t>2012</w:t>
      </w:r>
      <w:r w:rsidRPr="00340BCC">
        <w:rPr>
          <w:rFonts w:ascii="Times New Roman" w:hAnsi="Times New Roman"/>
          <w:bCs/>
          <w:szCs w:val="30"/>
        </w:rPr>
        <w:t>〕</w:t>
      </w:r>
      <w:r w:rsidRPr="00340BCC">
        <w:rPr>
          <w:rFonts w:ascii="Times New Roman" w:hAnsi="Times New Roman"/>
          <w:bCs/>
          <w:szCs w:val="30"/>
        </w:rPr>
        <w:t>330</w:t>
      </w:r>
      <w:r w:rsidRPr="00340BCC">
        <w:rPr>
          <w:rFonts w:ascii="Times New Roman" w:hAnsi="Times New Roman"/>
          <w:bCs/>
          <w:szCs w:val="30"/>
        </w:rPr>
        <w:t>号）</w:t>
      </w:r>
    </w:p>
    <w:p w:rsidR="00340BCC" w:rsidRPr="00340BCC" w:rsidRDefault="00340BCC" w:rsidP="00340BCC">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bCs/>
          <w:szCs w:val="30"/>
        </w:rPr>
        <w:t>8</w:t>
      </w:r>
      <w:r w:rsidRPr="00340BCC">
        <w:rPr>
          <w:rFonts w:ascii="Times New Roman" w:hAnsi="Times New Roman" w:hint="eastAsia"/>
          <w:bCs/>
          <w:szCs w:val="30"/>
        </w:rPr>
        <w:t>）《河北省人民政府办公厅关于大力发展装配式建筑的实施意见》（冀政办字</w:t>
      </w:r>
      <w:r w:rsidRPr="00340BCC">
        <w:rPr>
          <w:rFonts w:ascii="Times New Roman" w:hAnsi="Times New Roman"/>
          <w:bCs/>
          <w:szCs w:val="30"/>
        </w:rPr>
        <w:t>〔</w:t>
      </w:r>
      <w:r w:rsidRPr="00340BCC">
        <w:rPr>
          <w:rFonts w:ascii="Times New Roman" w:hAnsi="Times New Roman" w:hint="eastAsia"/>
          <w:bCs/>
          <w:szCs w:val="30"/>
        </w:rPr>
        <w:t>2017</w:t>
      </w:r>
      <w:r w:rsidRPr="00340BCC">
        <w:rPr>
          <w:rFonts w:ascii="Times New Roman" w:hAnsi="Times New Roman" w:hint="eastAsia"/>
          <w:bCs/>
          <w:szCs w:val="30"/>
        </w:rPr>
        <w:t>〕</w:t>
      </w:r>
      <w:r w:rsidRPr="00340BCC">
        <w:rPr>
          <w:rFonts w:ascii="Times New Roman" w:hAnsi="Times New Roman" w:hint="eastAsia"/>
          <w:bCs/>
          <w:szCs w:val="30"/>
        </w:rPr>
        <w:t>3</w:t>
      </w:r>
      <w:r w:rsidRPr="00340BCC">
        <w:rPr>
          <w:rFonts w:ascii="Times New Roman" w:hAnsi="Times New Roman" w:hint="eastAsia"/>
          <w:bCs/>
          <w:szCs w:val="30"/>
        </w:rPr>
        <w:t>号）</w:t>
      </w:r>
    </w:p>
    <w:p w:rsidR="00340BCC" w:rsidRPr="00340BCC" w:rsidRDefault="00340BCC" w:rsidP="00340BCC">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bCs/>
          <w:szCs w:val="30"/>
        </w:rPr>
        <w:t>9</w:t>
      </w:r>
      <w:r w:rsidRPr="00340BCC">
        <w:rPr>
          <w:rFonts w:ascii="Times New Roman" w:hAnsi="Times New Roman" w:hint="eastAsia"/>
          <w:bCs/>
          <w:szCs w:val="30"/>
        </w:rPr>
        <w:t>）《河北省推进绿色建筑发展工作方案》（</w:t>
      </w:r>
      <w:proofErr w:type="gramStart"/>
      <w:r w:rsidRPr="00340BCC">
        <w:rPr>
          <w:rFonts w:ascii="Times New Roman" w:hAnsi="Times New Roman" w:hint="eastAsia"/>
          <w:bCs/>
          <w:szCs w:val="30"/>
        </w:rPr>
        <w:t>冀建科</w:t>
      </w:r>
      <w:proofErr w:type="gramEnd"/>
      <w:r w:rsidRPr="00340BCC">
        <w:rPr>
          <w:rFonts w:ascii="Times New Roman" w:hAnsi="Times New Roman"/>
          <w:bCs/>
          <w:szCs w:val="30"/>
        </w:rPr>
        <w:t>〔</w:t>
      </w:r>
      <w:r w:rsidRPr="00340BCC">
        <w:rPr>
          <w:rFonts w:ascii="Times New Roman" w:hAnsi="Times New Roman" w:hint="eastAsia"/>
          <w:bCs/>
          <w:szCs w:val="30"/>
        </w:rPr>
        <w:t>2018</w:t>
      </w:r>
      <w:r w:rsidRPr="00340BCC">
        <w:rPr>
          <w:rFonts w:ascii="Times New Roman" w:hAnsi="Times New Roman" w:hint="eastAsia"/>
          <w:bCs/>
          <w:szCs w:val="30"/>
        </w:rPr>
        <w:t>〕</w:t>
      </w:r>
      <w:r w:rsidRPr="00340BCC">
        <w:rPr>
          <w:rFonts w:ascii="Times New Roman" w:hAnsi="Times New Roman" w:hint="eastAsia"/>
          <w:bCs/>
          <w:szCs w:val="30"/>
        </w:rPr>
        <w:t>22</w:t>
      </w:r>
      <w:r w:rsidRPr="00340BCC">
        <w:rPr>
          <w:rFonts w:ascii="Times New Roman" w:hAnsi="Times New Roman" w:hint="eastAsia"/>
          <w:bCs/>
          <w:szCs w:val="30"/>
        </w:rPr>
        <w:t>号）</w:t>
      </w:r>
    </w:p>
    <w:p w:rsidR="00340BCC" w:rsidRPr="00340BCC" w:rsidRDefault="00340BCC" w:rsidP="00340BCC">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bCs/>
          <w:szCs w:val="30"/>
        </w:rPr>
        <w:t>10</w:t>
      </w:r>
      <w:r w:rsidRPr="00340BCC">
        <w:rPr>
          <w:rFonts w:ascii="Times New Roman" w:hAnsi="Times New Roman" w:hint="eastAsia"/>
          <w:bCs/>
          <w:szCs w:val="30"/>
        </w:rPr>
        <w:t>）《河北省住房和城乡建设厅等七部门关于印发</w:t>
      </w:r>
      <w:r w:rsidRPr="00340BCC">
        <w:rPr>
          <w:rFonts w:ascii="Times New Roman" w:hAnsi="Times New Roman" w:hint="eastAsia"/>
          <w:bCs/>
          <w:szCs w:val="30"/>
        </w:rPr>
        <w:t>&lt;</w:t>
      </w:r>
      <w:r w:rsidRPr="00340BCC">
        <w:rPr>
          <w:rFonts w:ascii="Times New Roman" w:hAnsi="Times New Roman" w:hint="eastAsia"/>
          <w:bCs/>
          <w:szCs w:val="30"/>
        </w:rPr>
        <w:t>河北省绿色建筑创建行动实施方案</w:t>
      </w:r>
      <w:r w:rsidRPr="00340BCC">
        <w:rPr>
          <w:rFonts w:ascii="Times New Roman" w:hAnsi="Times New Roman" w:hint="eastAsia"/>
          <w:bCs/>
          <w:szCs w:val="30"/>
        </w:rPr>
        <w:t>&gt;</w:t>
      </w:r>
      <w:r w:rsidRPr="00340BCC">
        <w:rPr>
          <w:rFonts w:ascii="Times New Roman" w:hAnsi="Times New Roman" w:hint="eastAsia"/>
          <w:bCs/>
          <w:szCs w:val="30"/>
        </w:rPr>
        <w:t>的通知》（</w:t>
      </w:r>
      <w:proofErr w:type="gramStart"/>
      <w:r w:rsidRPr="00340BCC">
        <w:rPr>
          <w:rFonts w:ascii="Times New Roman" w:hAnsi="Times New Roman" w:hint="eastAsia"/>
          <w:bCs/>
          <w:szCs w:val="30"/>
        </w:rPr>
        <w:t>冀建节科</w:t>
      </w:r>
      <w:proofErr w:type="gramEnd"/>
      <w:r w:rsidRPr="00340BCC">
        <w:rPr>
          <w:rFonts w:ascii="Times New Roman" w:hAnsi="Times New Roman" w:hint="eastAsia"/>
          <w:bCs/>
          <w:szCs w:val="30"/>
        </w:rPr>
        <w:t>〔</w:t>
      </w:r>
      <w:r w:rsidRPr="00340BCC">
        <w:rPr>
          <w:rFonts w:ascii="Times New Roman" w:hAnsi="Times New Roman" w:hint="eastAsia"/>
          <w:bCs/>
          <w:szCs w:val="30"/>
        </w:rPr>
        <w:t>2020</w:t>
      </w:r>
      <w:r w:rsidRPr="00340BCC">
        <w:rPr>
          <w:rFonts w:ascii="Times New Roman" w:hAnsi="Times New Roman" w:hint="eastAsia"/>
          <w:bCs/>
          <w:szCs w:val="30"/>
        </w:rPr>
        <w:t>〕</w:t>
      </w:r>
      <w:r w:rsidRPr="00340BCC">
        <w:rPr>
          <w:rFonts w:ascii="Times New Roman" w:hAnsi="Times New Roman" w:hint="eastAsia"/>
          <w:bCs/>
          <w:szCs w:val="30"/>
        </w:rPr>
        <w:t>4</w:t>
      </w:r>
      <w:r w:rsidRPr="00340BCC">
        <w:rPr>
          <w:rFonts w:ascii="Times New Roman" w:hAnsi="Times New Roman" w:hint="eastAsia"/>
          <w:bCs/>
          <w:szCs w:val="30"/>
        </w:rPr>
        <w:t>号）</w:t>
      </w:r>
    </w:p>
    <w:p w:rsidR="00340BCC" w:rsidRPr="00340BCC" w:rsidRDefault="00340BCC" w:rsidP="00340BCC">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bCs/>
          <w:szCs w:val="30"/>
        </w:rPr>
        <w:t>11</w:t>
      </w:r>
      <w:r w:rsidRPr="00340BCC">
        <w:rPr>
          <w:rFonts w:ascii="Times New Roman" w:hAnsi="Times New Roman" w:hint="eastAsia"/>
          <w:bCs/>
          <w:szCs w:val="30"/>
        </w:rPr>
        <w:t>）《河北省人民政府办公厅印发关于支持被动式超低能耗建筑产业发展若干政策的通知》（冀政办字</w:t>
      </w:r>
      <w:r w:rsidRPr="00340BCC">
        <w:rPr>
          <w:rFonts w:ascii="Times New Roman" w:hAnsi="Times New Roman"/>
          <w:bCs/>
          <w:szCs w:val="30"/>
        </w:rPr>
        <w:t>〔</w:t>
      </w:r>
      <w:r w:rsidRPr="00340BCC">
        <w:rPr>
          <w:rFonts w:ascii="Times New Roman" w:hAnsi="Times New Roman" w:hint="eastAsia"/>
          <w:bCs/>
          <w:szCs w:val="30"/>
        </w:rPr>
        <w:t>2020</w:t>
      </w:r>
      <w:r w:rsidRPr="00340BCC">
        <w:rPr>
          <w:rFonts w:ascii="Times New Roman" w:hAnsi="Times New Roman" w:hint="eastAsia"/>
          <w:bCs/>
          <w:szCs w:val="30"/>
        </w:rPr>
        <w:t>〕</w:t>
      </w:r>
      <w:r w:rsidRPr="00340BCC">
        <w:rPr>
          <w:rFonts w:ascii="Times New Roman" w:hAnsi="Times New Roman" w:hint="eastAsia"/>
          <w:bCs/>
          <w:szCs w:val="30"/>
        </w:rPr>
        <w:t>115</w:t>
      </w:r>
      <w:r w:rsidRPr="00340BCC">
        <w:rPr>
          <w:rFonts w:ascii="Times New Roman" w:hAnsi="Times New Roman" w:hint="eastAsia"/>
          <w:bCs/>
          <w:szCs w:val="30"/>
        </w:rPr>
        <w:t>号）</w:t>
      </w:r>
    </w:p>
    <w:p w:rsidR="00340BCC" w:rsidRPr="00340BCC" w:rsidRDefault="00340BCC" w:rsidP="00340BCC">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bCs/>
          <w:szCs w:val="30"/>
        </w:rPr>
        <w:t>12</w:t>
      </w:r>
      <w:r w:rsidRPr="00340BCC">
        <w:rPr>
          <w:rFonts w:ascii="Times New Roman" w:hAnsi="Times New Roman" w:hint="eastAsia"/>
          <w:bCs/>
          <w:szCs w:val="30"/>
        </w:rPr>
        <w:t>）《廊坊市建设局关于印发高层建筑推广应用太阳能热水系统的实施意见的通知》（</w:t>
      </w:r>
      <w:proofErr w:type="gramStart"/>
      <w:r w:rsidRPr="00340BCC">
        <w:rPr>
          <w:rFonts w:ascii="Times New Roman" w:hAnsi="Times New Roman" w:hint="eastAsia"/>
          <w:bCs/>
          <w:szCs w:val="30"/>
        </w:rPr>
        <w:t>廊建科</w:t>
      </w:r>
      <w:proofErr w:type="gramEnd"/>
      <w:r w:rsidRPr="00340BCC">
        <w:rPr>
          <w:rFonts w:ascii="Times New Roman" w:hAnsi="Times New Roman" w:hint="eastAsia"/>
          <w:bCs/>
          <w:szCs w:val="30"/>
        </w:rPr>
        <w:t>〔</w:t>
      </w:r>
      <w:r w:rsidRPr="00340BCC">
        <w:rPr>
          <w:rFonts w:ascii="Times New Roman" w:hAnsi="Times New Roman" w:hint="eastAsia"/>
          <w:bCs/>
          <w:szCs w:val="30"/>
        </w:rPr>
        <w:t>20</w:t>
      </w:r>
      <w:r w:rsidRPr="00340BCC">
        <w:rPr>
          <w:rFonts w:ascii="Times New Roman" w:hAnsi="Times New Roman"/>
          <w:bCs/>
          <w:szCs w:val="30"/>
        </w:rPr>
        <w:t>14</w:t>
      </w:r>
      <w:r w:rsidRPr="00340BCC">
        <w:rPr>
          <w:rFonts w:ascii="Times New Roman" w:hAnsi="Times New Roman" w:hint="eastAsia"/>
          <w:bCs/>
          <w:szCs w:val="30"/>
        </w:rPr>
        <w:t>〕</w:t>
      </w:r>
      <w:r w:rsidRPr="00340BCC">
        <w:rPr>
          <w:rFonts w:ascii="Times New Roman" w:hAnsi="Times New Roman"/>
          <w:bCs/>
          <w:szCs w:val="30"/>
        </w:rPr>
        <w:t>7</w:t>
      </w:r>
      <w:r w:rsidRPr="00340BCC">
        <w:rPr>
          <w:rFonts w:ascii="Times New Roman" w:hAnsi="Times New Roman" w:hint="eastAsia"/>
          <w:bCs/>
          <w:szCs w:val="30"/>
        </w:rPr>
        <w:t>号）</w:t>
      </w:r>
    </w:p>
    <w:p w:rsidR="00340BCC" w:rsidRPr="00340BCC" w:rsidRDefault="00340BCC" w:rsidP="00340BCC">
      <w:pPr>
        <w:spacing w:line="360" w:lineRule="auto"/>
        <w:ind w:firstLineChars="200" w:firstLine="600"/>
        <w:rPr>
          <w:rFonts w:ascii="Times New Roman" w:hAnsi="Times New Roman"/>
          <w:bCs/>
          <w:szCs w:val="30"/>
        </w:rPr>
      </w:pPr>
      <w:r w:rsidRPr="00340BCC">
        <w:rPr>
          <w:rFonts w:ascii="Times New Roman" w:hAnsi="Times New Roman" w:hint="eastAsia"/>
          <w:bCs/>
          <w:szCs w:val="30"/>
        </w:rPr>
        <w:t>（</w:t>
      </w:r>
      <w:r w:rsidRPr="00340BCC">
        <w:rPr>
          <w:rFonts w:ascii="Times New Roman" w:hAnsi="Times New Roman"/>
          <w:bCs/>
          <w:szCs w:val="30"/>
        </w:rPr>
        <w:t>1</w:t>
      </w:r>
      <w:r w:rsidR="00762B17">
        <w:rPr>
          <w:rFonts w:ascii="Times New Roman" w:hAnsi="Times New Roman"/>
          <w:bCs/>
          <w:szCs w:val="30"/>
        </w:rPr>
        <w:t>3</w:t>
      </w:r>
      <w:r w:rsidRPr="00340BCC">
        <w:rPr>
          <w:rFonts w:ascii="Times New Roman" w:hAnsi="Times New Roman" w:hint="eastAsia"/>
          <w:bCs/>
          <w:szCs w:val="30"/>
        </w:rPr>
        <w:t>）</w:t>
      </w:r>
      <w:r w:rsidRPr="00340BCC">
        <w:rPr>
          <w:rFonts w:ascii="Times New Roman" w:hAnsi="Times New Roman"/>
          <w:bCs/>
          <w:szCs w:val="30"/>
        </w:rPr>
        <w:t>《</w:t>
      </w:r>
      <w:r w:rsidRPr="00340BCC">
        <w:rPr>
          <w:rFonts w:ascii="Times New Roman" w:hAnsi="Times New Roman" w:hint="eastAsia"/>
          <w:bCs/>
          <w:szCs w:val="30"/>
        </w:rPr>
        <w:t>廊坊市人民政府办公室转发省政府办公厅关于支持被动式超低能耗建筑产业发展的若干政策的通知</w:t>
      </w:r>
      <w:r w:rsidRPr="00340BCC">
        <w:rPr>
          <w:rFonts w:ascii="Times New Roman" w:hAnsi="Times New Roman"/>
          <w:bCs/>
          <w:szCs w:val="30"/>
        </w:rPr>
        <w:t>》</w:t>
      </w:r>
    </w:p>
    <w:p w:rsidR="00427978" w:rsidRPr="004A259B" w:rsidRDefault="00427978" w:rsidP="00475413">
      <w:pPr>
        <w:pStyle w:val="3"/>
        <w:numPr>
          <w:ilvl w:val="0"/>
          <w:numId w:val="0"/>
        </w:numPr>
        <w:ind w:right="150"/>
        <w:rPr>
          <w:rFonts w:ascii="Times New Roman" w:hAnsi="Times New Roman"/>
        </w:rPr>
      </w:pPr>
      <w:bookmarkStart w:id="24" w:name="_Toc71303465"/>
      <w:bookmarkEnd w:id="23"/>
      <w:r w:rsidRPr="004A259B">
        <w:rPr>
          <w:rFonts w:ascii="Times New Roman" w:hAnsi="Times New Roman"/>
        </w:rPr>
        <w:t>第</w:t>
      </w:r>
      <w:r w:rsidRPr="004A259B">
        <w:rPr>
          <w:rFonts w:ascii="Times New Roman" w:hAnsi="Times New Roman"/>
        </w:rPr>
        <w:t>3</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指导思想</w:t>
      </w:r>
      <w:bookmarkEnd w:id="12"/>
      <w:bookmarkEnd w:id="13"/>
      <w:bookmarkEnd w:id="14"/>
      <w:bookmarkEnd w:id="24"/>
    </w:p>
    <w:p w:rsidR="00427978" w:rsidRPr="004A259B" w:rsidRDefault="00427978">
      <w:pPr>
        <w:spacing w:line="360" w:lineRule="auto"/>
        <w:ind w:firstLineChars="200" w:firstLine="600"/>
        <w:rPr>
          <w:rFonts w:ascii="Times New Roman" w:hAnsi="Times New Roman"/>
          <w:szCs w:val="30"/>
          <w:lang w:val="zh-CN"/>
        </w:rPr>
      </w:pPr>
      <w:r w:rsidRPr="004A259B">
        <w:rPr>
          <w:rFonts w:ascii="Times New Roman" w:hAnsi="Times New Roman"/>
          <w:bCs/>
          <w:szCs w:val="30"/>
        </w:rPr>
        <w:t>以习近平新时代中国特色社会主义思想为指导，全面贯彻党的十九大和十九届二中、三中、四中</w:t>
      </w:r>
      <w:r w:rsidR="003C4B46" w:rsidRPr="004A259B">
        <w:rPr>
          <w:rFonts w:ascii="Times New Roman" w:hAnsi="Times New Roman"/>
          <w:bCs/>
          <w:szCs w:val="30"/>
        </w:rPr>
        <w:t>、五中</w:t>
      </w:r>
      <w:r w:rsidRPr="004A259B">
        <w:rPr>
          <w:rFonts w:ascii="Times New Roman" w:hAnsi="Times New Roman"/>
          <w:bCs/>
          <w:szCs w:val="30"/>
        </w:rPr>
        <w:t>全会精神，以《河北省促进绿色建筑发展条例》</w:t>
      </w:r>
      <w:r w:rsidR="00FD22F3">
        <w:rPr>
          <w:rFonts w:ascii="Times New Roman" w:hAnsi="Times New Roman" w:hint="eastAsia"/>
          <w:bCs/>
          <w:szCs w:val="30"/>
        </w:rPr>
        <w:t>（</w:t>
      </w:r>
      <w:r w:rsidR="00FD22F3">
        <w:rPr>
          <w:rFonts w:ascii="Times New Roman" w:hAnsi="Times New Roman" w:hint="eastAsia"/>
          <w:bCs/>
          <w:szCs w:val="30"/>
        </w:rPr>
        <w:t>2</w:t>
      </w:r>
      <w:r w:rsidR="00FD22F3">
        <w:rPr>
          <w:rFonts w:ascii="Times New Roman" w:hAnsi="Times New Roman"/>
          <w:bCs/>
          <w:szCs w:val="30"/>
        </w:rPr>
        <w:t>020</w:t>
      </w:r>
      <w:r w:rsidR="00FD22F3">
        <w:rPr>
          <w:rFonts w:ascii="Times New Roman" w:hAnsi="Times New Roman" w:hint="eastAsia"/>
          <w:bCs/>
          <w:szCs w:val="30"/>
        </w:rPr>
        <w:t>修正）</w:t>
      </w:r>
      <w:r w:rsidR="00B97958" w:rsidRPr="004A259B">
        <w:rPr>
          <w:rFonts w:ascii="Times New Roman" w:hAnsi="Times New Roman"/>
          <w:bCs/>
          <w:szCs w:val="30"/>
        </w:rPr>
        <w:t>发布为契机</w:t>
      </w:r>
      <w:r w:rsidRPr="004A259B">
        <w:rPr>
          <w:rFonts w:ascii="Times New Roman" w:hAnsi="Times New Roman"/>
          <w:bCs/>
          <w:szCs w:val="30"/>
        </w:rPr>
        <w:t>，坚持新发展理念，以人民为中心，以高质量发展为导向，以改革创新为主</w:t>
      </w:r>
      <w:r w:rsidRPr="004A259B">
        <w:rPr>
          <w:rFonts w:ascii="Times New Roman" w:hAnsi="Times New Roman"/>
          <w:bCs/>
          <w:szCs w:val="30"/>
        </w:rPr>
        <w:lastRenderedPageBreak/>
        <w:t>要手段，强化规划统筹管控，推进科技创新驱动，加大政策法规、标准规范、技术推广、产业支撑等保障力度，全面推动绿色建筑、被动式超低能耗建筑和装配式建筑高质量发展，形成绿色</w:t>
      </w:r>
      <w:r w:rsidR="005C76FC">
        <w:rPr>
          <w:rFonts w:ascii="Times New Roman" w:hAnsi="Times New Roman" w:hint="eastAsia"/>
          <w:bCs/>
          <w:szCs w:val="30"/>
        </w:rPr>
        <w:t>建筑产业</w:t>
      </w:r>
      <w:r w:rsidRPr="004A259B">
        <w:rPr>
          <w:rFonts w:ascii="Times New Roman" w:hAnsi="Times New Roman"/>
          <w:bCs/>
          <w:szCs w:val="30"/>
        </w:rPr>
        <w:t>发展新局面。</w:t>
      </w:r>
    </w:p>
    <w:p w:rsidR="00427978" w:rsidRPr="004A259B" w:rsidRDefault="00427978" w:rsidP="00475413">
      <w:pPr>
        <w:pStyle w:val="3"/>
        <w:numPr>
          <w:ilvl w:val="0"/>
          <w:numId w:val="0"/>
        </w:numPr>
        <w:ind w:right="150"/>
        <w:rPr>
          <w:rFonts w:ascii="Times New Roman" w:hAnsi="Times New Roman"/>
        </w:rPr>
      </w:pPr>
      <w:bookmarkStart w:id="25" w:name="_Toc24666595"/>
      <w:bookmarkStart w:id="26" w:name="_Toc26778721"/>
      <w:bookmarkStart w:id="27" w:name="_Toc26754528"/>
      <w:bookmarkStart w:id="28" w:name="_Toc24654871"/>
      <w:bookmarkStart w:id="29" w:name="_Toc71303466"/>
      <w:bookmarkStart w:id="30" w:name="_Toc24966908"/>
      <w:bookmarkEnd w:id="5"/>
      <w:r w:rsidRPr="004A259B">
        <w:rPr>
          <w:rFonts w:ascii="Times New Roman" w:hAnsi="Times New Roman"/>
        </w:rPr>
        <w:t>第</w:t>
      </w:r>
      <w:r w:rsidRPr="004A259B">
        <w:rPr>
          <w:rFonts w:ascii="Times New Roman" w:hAnsi="Times New Roman"/>
        </w:rPr>
        <w:t>4</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规划原则</w:t>
      </w:r>
      <w:bookmarkEnd w:id="25"/>
      <w:bookmarkEnd w:id="26"/>
      <w:bookmarkEnd w:id="27"/>
      <w:bookmarkEnd w:id="28"/>
      <w:bookmarkEnd w:id="29"/>
    </w:p>
    <w:p w:rsidR="00710243" w:rsidRPr="0031700B" w:rsidRDefault="00710243">
      <w:pPr>
        <w:spacing w:line="360" w:lineRule="auto"/>
        <w:ind w:firstLineChars="200" w:firstLine="600"/>
        <w:rPr>
          <w:rFonts w:ascii="Times New Roman" w:hAnsi="Times New Roman"/>
          <w:bCs/>
          <w:szCs w:val="30"/>
        </w:rPr>
      </w:pPr>
      <w:r w:rsidRPr="0031700B">
        <w:rPr>
          <w:rFonts w:ascii="Times New Roman" w:hAnsi="Times New Roman" w:hint="eastAsia"/>
          <w:bCs/>
          <w:szCs w:val="30"/>
        </w:rPr>
        <w:t>1</w:t>
      </w:r>
      <w:r w:rsidRPr="0031700B">
        <w:rPr>
          <w:rFonts w:ascii="Times New Roman" w:hAnsi="Times New Roman"/>
          <w:bCs/>
          <w:szCs w:val="30"/>
        </w:rPr>
        <w:t xml:space="preserve">. </w:t>
      </w:r>
      <w:r w:rsidR="003C4B46" w:rsidRPr="0031700B">
        <w:rPr>
          <w:rFonts w:ascii="Times New Roman" w:hAnsi="Times New Roman"/>
          <w:bCs/>
          <w:szCs w:val="30"/>
        </w:rPr>
        <w:t>坚持</w:t>
      </w:r>
      <w:r w:rsidR="00427978" w:rsidRPr="0031700B">
        <w:rPr>
          <w:rFonts w:ascii="Times New Roman" w:hAnsi="Times New Roman"/>
          <w:bCs/>
          <w:szCs w:val="30"/>
        </w:rPr>
        <w:t>全面摸底，科学规划。</w:t>
      </w:r>
    </w:p>
    <w:p w:rsidR="00427978" w:rsidRPr="004A259B" w:rsidRDefault="00427978">
      <w:pPr>
        <w:spacing w:line="360" w:lineRule="auto"/>
        <w:ind w:firstLineChars="200" w:firstLine="600"/>
        <w:rPr>
          <w:rFonts w:ascii="Times New Roman" w:hAnsi="Times New Roman"/>
          <w:bCs/>
          <w:szCs w:val="30"/>
        </w:rPr>
      </w:pPr>
      <w:r w:rsidRPr="004A259B">
        <w:rPr>
          <w:rFonts w:ascii="Times New Roman" w:hAnsi="Times New Roman"/>
          <w:bCs/>
          <w:szCs w:val="30"/>
        </w:rPr>
        <w:t>全面摸底廊坊市的经济状况</w:t>
      </w:r>
      <w:r w:rsidR="00B97958" w:rsidRPr="004A259B">
        <w:rPr>
          <w:rFonts w:ascii="Times New Roman" w:hAnsi="Times New Roman"/>
          <w:bCs/>
          <w:szCs w:val="30"/>
        </w:rPr>
        <w:t>、</w:t>
      </w:r>
      <w:r w:rsidRPr="004A259B">
        <w:rPr>
          <w:rFonts w:ascii="Times New Roman" w:hAnsi="Times New Roman"/>
          <w:bCs/>
          <w:szCs w:val="30"/>
        </w:rPr>
        <w:t>发展布局</w:t>
      </w:r>
      <w:r w:rsidR="00B97958" w:rsidRPr="004A259B">
        <w:rPr>
          <w:rFonts w:ascii="Times New Roman" w:hAnsi="Times New Roman"/>
          <w:bCs/>
          <w:szCs w:val="30"/>
        </w:rPr>
        <w:t>与</w:t>
      </w:r>
      <w:r w:rsidRPr="004A259B">
        <w:rPr>
          <w:rFonts w:ascii="Times New Roman" w:hAnsi="Times New Roman"/>
          <w:bCs/>
          <w:szCs w:val="30"/>
        </w:rPr>
        <w:t>绿色建筑、被动式超低能耗建筑和装配式建筑的发展水平和实施情况</w:t>
      </w:r>
      <w:r w:rsidR="00B97958" w:rsidRPr="004A259B">
        <w:rPr>
          <w:rFonts w:ascii="Times New Roman" w:hAnsi="Times New Roman"/>
          <w:bCs/>
          <w:szCs w:val="30"/>
        </w:rPr>
        <w:t>，</w:t>
      </w:r>
      <w:r w:rsidRPr="004A259B">
        <w:rPr>
          <w:rFonts w:ascii="Times New Roman" w:hAnsi="Times New Roman"/>
          <w:bCs/>
          <w:szCs w:val="30"/>
        </w:rPr>
        <w:t>科学制定规划目标和实施路径。</w:t>
      </w:r>
    </w:p>
    <w:p w:rsidR="00710243" w:rsidRPr="0031700B" w:rsidRDefault="00710243">
      <w:pPr>
        <w:spacing w:line="360" w:lineRule="auto"/>
        <w:ind w:firstLineChars="200" w:firstLine="600"/>
        <w:rPr>
          <w:rFonts w:ascii="Times New Roman" w:hAnsi="Times New Roman"/>
          <w:bCs/>
          <w:szCs w:val="30"/>
        </w:rPr>
      </w:pPr>
      <w:r w:rsidRPr="0031700B">
        <w:rPr>
          <w:rFonts w:ascii="Times New Roman" w:hAnsi="Times New Roman" w:hint="eastAsia"/>
          <w:bCs/>
          <w:szCs w:val="30"/>
        </w:rPr>
        <w:t xml:space="preserve">2. </w:t>
      </w:r>
      <w:r w:rsidR="003C4B46" w:rsidRPr="0031700B">
        <w:rPr>
          <w:rFonts w:ascii="Times New Roman" w:hAnsi="Times New Roman"/>
          <w:bCs/>
          <w:szCs w:val="30"/>
        </w:rPr>
        <w:t>坚持</w:t>
      </w:r>
      <w:r w:rsidR="00427978" w:rsidRPr="0031700B">
        <w:rPr>
          <w:rFonts w:ascii="Times New Roman" w:hAnsi="Times New Roman"/>
          <w:bCs/>
          <w:szCs w:val="30"/>
        </w:rPr>
        <w:t>机制创新，协调发展。</w:t>
      </w:r>
    </w:p>
    <w:p w:rsidR="00427978" w:rsidRPr="004A259B" w:rsidRDefault="00D17925">
      <w:pPr>
        <w:spacing w:line="360" w:lineRule="auto"/>
        <w:ind w:firstLineChars="200" w:firstLine="600"/>
        <w:rPr>
          <w:rFonts w:ascii="Times New Roman" w:hAnsi="Times New Roman"/>
          <w:bCs/>
          <w:szCs w:val="30"/>
        </w:rPr>
      </w:pPr>
      <w:r>
        <w:rPr>
          <w:rFonts w:ascii="Times New Roman" w:hAnsi="Times New Roman" w:hint="eastAsia"/>
          <w:bCs/>
          <w:szCs w:val="30"/>
        </w:rPr>
        <w:t>发挥地方</w:t>
      </w:r>
      <w:r w:rsidR="00427978" w:rsidRPr="004A259B">
        <w:rPr>
          <w:rFonts w:ascii="Times New Roman" w:hAnsi="Times New Roman"/>
          <w:bCs/>
          <w:szCs w:val="30"/>
        </w:rPr>
        <w:t>政府和市场</w:t>
      </w:r>
      <w:r>
        <w:rPr>
          <w:rFonts w:ascii="Times New Roman" w:hAnsi="Times New Roman" w:hint="eastAsia"/>
          <w:bCs/>
          <w:szCs w:val="30"/>
        </w:rPr>
        <w:t>机制</w:t>
      </w:r>
      <w:r w:rsidR="00427978" w:rsidRPr="004A259B">
        <w:rPr>
          <w:rFonts w:ascii="Times New Roman" w:hAnsi="Times New Roman"/>
          <w:bCs/>
          <w:szCs w:val="30"/>
        </w:rPr>
        <w:t>的双重作用，加大政府引导力度，充分发挥市场主体的积极性。</w:t>
      </w:r>
    </w:p>
    <w:p w:rsidR="00710243" w:rsidRPr="0031700B" w:rsidRDefault="00710243">
      <w:pPr>
        <w:spacing w:line="360" w:lineRule="auto"/>
        <w:ind w:firstLineChars="200" w:firstLine="600"/>
        <w:rPr>
          <w:rFonts w:ascii="Times New Roman" w:hAnsi="Times New Roman"/>
          <w:bCs/>
          <w:szCs w:val="30"/>
        </w:rPr>
      </w:pPr>
      <w:r w:rsidRPr="0031700B">
        <w:rPr>
          <w:rFonts w:ascii="Times New Roman" w:hAnsi="Times New Roman" w:hint="eastAsia"/>
          <w:bCs/>
          <w:szCs w:val="30"/>
        </w:rPr>
        <w:t xml:space="preserve">3. </w:t>
      </w:r>
      <w:r w:rsidR="003C4B46" w:rsidRPr="0031700B">
        <w:rPr>
          <w:rFonts w:ascii="Times New Roman" w:hAnsi="Times New Roman"/>
          <w:bCs/>
          <w:szCs w:val="30"/>
        </w:rPr>
        <w:t>坚持</w:t>
      </w:r>
      <w:r w:rsidR="00427978" w:rsidRPr="0031700B">
        <w:rPr>
          <w:rFonts w:ascii="Times New Roman" w:hAnsi="Times New Roman"/>
          <w:bCs/>
          <w:szCs w:val="30"/>
        </w:rPr>
        <w:t>以人为本，持续发展。</w:t>
      </w:r>
    </w:p>
    <w:p w:rsidR="00427978" w:rsidRPr="004A259B" w:rsidRDefault="00427978">
      <w:pPr>
        <w:spacing w:line="360" w:lineRule="auto"/>
        <w:ind w:firstLineChars="200" w:firstLine="600"/>
        <w:rPr>
          <w:rFonts w:ascii="Times New Roman" w:hAnsi="Times New Roman"/>
          <w:bCs/>
          <w:szCs w:val="30"/>
        </w:rPr>
      </w:pPr>
      <w:r w:rsidRPr="004A259B">
        <w:rPr>
          <w:rFonts w:ascii="Times New Roman" w:hAnsi="Times New Roman"/>
          <w:bCs/>
          <w:szCs w:val="30"/>
        </w:rPr>
        <w:t>坚持以人民为中心，落实绿色、低碳、节能、高效的发展理念</w:t>
      </w:r>
      <w:r w:rsidR="00B97958" w:rsidRPr="004A259B">
        <w:rPr>
          <w:rFonts w:ascii="Times New Roman" w:hAnsi="Times New Roman"/>
          <w:bCs/>
          <w:szCs w:val="30"/>
        </w:rPr>
        <w:t>，</w:t>
      </w:r>
      <w:r w:rsidRPr="004A259B">
        <w:rPr>
          <w:rFonts w:ascii="Times New Roman" w:hAnsi="Times New Roman"/>
        </w:rPr>
        <w:t>探索可持续的绿色建筑发展道路。</w:t>
      </w:r>
    </w:p>
    <w:p w:rsidR="00710243" w:rsidRPr="0031700B" w:rsidRDefault="00710243" w:rsidP="0031700B">
      <w:pPr>
        <w:spacing w:line="360" w:lineRule="auto"/>
        <w:ind w:firstLineChars="200" w:firstLine="600"/>
        <w:rPr>
          <w:rFonts w:ascii="Times New Roman" w:hAnsi="Times New Roman"/>
          <w:bCs/>
          <w:szCs w:val="30"/>
        </w:rPr>
      </w:pPr>
      <w:r w:rsidRPr="0031700B">
        <w:rPr>
          <w:rFonts w:ascii="Times New Roman" w:hAnsi="Times New Roman" w:hint="eastAsia"/>
          <w:bCs/>
          <w:szCs w:val="30"/>
        </w:rPr>
        <w:t xml:space="preserve">4. </w:t>
      </w:r>
      <w:r w:rsidR="003C4B46" w:rsidRPr="0031700B">
        <w:rPr>
          <w:rFonts w:ascii="Times New Roman" w:hAnsi="Times New Roman"/>
          <w:bCs/>
          <w:szCs w:val="30"/>
        </w:rPr>
        <w:t>坚持</w:t>
      </w:r>
      <w:r w:rsidR="00427978" w:rsidRPr="0031700B">
        <w:rPr>
          <w:rFonts w:ascii="Times New Roman" w:hAnsi="Times New Roman"/>
          <w:bCs/>
          <w:szCs w:val="30"/>
        </w:rPr>
        <w:t>以点带面，统筹兼顾。</w:t>
      </w:r>
    </w:p>
    <w:p w:rsidR="00427978" w:rsidRPr="0031700B" w:rsidRDefault="00427978" w:rsidP="0031700B">
      <w:pPr>
        <w:spacing w:line="360" w:lineRule="auto"/>
        <w:ind w:firstLineChars="200" w:firstLine="600"/>
        <w:rPr>
          <w:rFonts w:ascii="Times New Roman" w:hAnsi="Times New Roman"/>
          <w:bCs/>
          <w:szCs w:val="30"/>
        </w:rPr>
      </w:pPr>
      <w:r w:rsidRPr="004A259B">
        <w:rPr>
          <w:rFonts w:ascii="Times New Roman" w:hAnsi="Times New Roman"/>
          <w:bCs/>
          <w:szCs w:val="30"/>
        </w:rPr>
        <w:t>划定重点规划区域，合理布局、分步实施、统筹安排、有序推进</w:t>
      </w:r>
      <w:r w:rsidR="00B97958" w:rsidRPr="0031700B">
        <w:rPr>
          <w:rFonts w:ascii="Times New Roman" w:hAnsi="Times New Roman"/>
          <w:bCs/>
          <w:szCs w:val="30"/>
        </w:rPr>
        <w:t>，</w:t>
      </w:r>
      <w:r w:rsidRPr="004A259B">
        <w:rPr>
          <w:rFonts w:ascii="Times New Roman" w:hAnsi="Times New Roman"/>
          <w:bCs/>
          <w:szCs w:val="30"/>
        </w:rPr>
        <w:t>充分</w:t>
      </w:r>
      <w:r w:rsidR="00B97958" w:rsidRPr="004A259B">
        <w:rPr>
          <w:rFonts w:ascii="Times New Roman" w:hAnsi="Times New Roman"/>
          <w:bCs/>
          <w:szCs w:val="30"/>
        </w:rPr>
        <w:t>发挥示范引领作用，</w:t>
      </w:r>
      <w:r w:rsidRPr="004A259B">
        <w:rPr>
          <w:rFonts w:ascii="Times New Roman" w:hAnsi="Times New Roman"/>
          <w:bCs/>
          <w:szCs w:val="30"/>
        </w:rPr>
        <w:t>不断增强承载、聚集和辐射作用，</w:t>
      </w:r>
      <w:r w:rsidR="00B97958" w:rsidRPr="0031700B">
        <w:rPr>
          <w:rFonts w:ascii="Times New Roman" w:hAnsi="Times New Roman"/>
          <w:bCs/>
          <w:szCs w:val="30"/>
        </w:rPr>
        <w:t>促进绿色建筑</w:t>
      </w:r>
      <w:r w:rsidRPr="0031700B">
        <w:rPr>
          <w:rFonts w:ascii="Times New Roman" w:hAnsi="Times New Roman"/>
          <w:bCs/>
          <w:szCs w:val="30"/>
        </w:rPr>
        <w:t>集中连片发展。</w:t>
      </w:r>
    </w:p>
    <w:p w:rsidR="00710243" w:rsidRPr="0031700B" w:rsidRDefault="00710243">
      <w:pPr>
        <w:spacing w:line="360" w:lineRule="auto"/>
        <w:ind w:firstLineChars="200" w:firstLine="600"/>
        <w:rPr>
          <w:rFonts w:ascii="Times New Roman" w:hAnsi="Times New Roman"/>
          <w:bCs/>
          <w:szCs w:val="30"/>
        </w:rPr>
      </w:pPr>
      <w:r w:rsidRPr="0031700B">
        <w:rPr>
          <w:rFonts w:ascii="Times New Roman" w:hAnsi="Times New Roman" w:hint="eastAsia"/>
          <w:bCs/>
          <w:szCs w:val="30"/>
        </w:rPr>
        <w:t xml:space="preserve">5. </w:t>
      </w:r>
      <w:r w:rsidR="003C4B46" w:rsidRPr="0031700B">
        <w:rPr>
          <w:rFonts w:ascii="Times New Roman" w:hAnsi="Times New Roman"/>
          <w:bCs/>
          <w:szCs w:val="30"/>
        </w:rPr>
        <w:t>坚持</w:t>
      </w:r>
      <w:r w:rsidR="00427978" w:rsidRPr="0031700B">
        <w:rPr>
          <w:rFonts w:ascii="Times New Roman" w:hAnsi="Times New Roman"/>
          <w:bCs/>
          <w:szCs w:val="30"/>
        </w:rPr>
        <w:t>科技引领，创新驱动。</w:t>
      </w:r>
    </w:p>
    <w:p w:rsidR="00427978" w:rsidRPr="004A259B" w:rsidRDefault="00427978">
      <w:pPr>
        <w:spacing w:line="360" w:lineRule="auto"/>
        <w:ind w:firstLineChars="200" w:firstLine="600"/>
        <w:rPr>
          <w:rFonts w:ascii="Times New Roman" w:hAnsi="Times New Roman"/>
          <w:bCs/>
          <w:szCs w:val="30"/>
        </w:rPr>
      </w:pPr>
      <w:r w:rsidRPr="004A259B">
        <w:rPr>
          <w:rFonts w:ascii="Times New Roman" w:hAnsi="Times New Roman"/>
          <w:bCs/>
          <w:szCs w:val="30"/>
        </w:rPr>
        <w:t>坚持科技引领，积极开发关键技术，推动创新成果，不断引入新技术</w:t>
      </w:r>
      <w:r w:rsidR="00FB37B2">
        <w:rPr>
          <w:rFonts w:ascii="Times New Roman" w:hAnsi="Times New Roman" w:hint="eastAsia"/>
          <w:bCs/>
          <w:szCs w:val="30"/>
        </w:rPr>
        <w:t>、</w:t>
      </w:r>
      <w:r w:rsidRPr="004A259B">
        <w:rPr>
          <w:rFonts w:ascii="Times New Roman" w:hAnsi="Times New Roman"/>
          <w:bCs/>
          <w:szCs w:val="30"/>
        </w:rPr>
        <w:t>新工艺</w:t>
      </w:r>
      <w:r w:rsidR="00FB37B2">
        <w:rPr>
          <w:rFonts w:ascii="Times New Roman" w:hAnsi="Times New Roman" w:hint="eastAsia"/>
          <w:bCs/>
          <w:szCs w:val="30"/>
        </w:rPr>
        <w:t>、</w:t>
      </w:r>
      <w:r w:rsidR="00FB37B2" w:rsidRPr="004A259B">
        <w:rPr>
          <w:rFonts w:ascii="Times New Roman" w:hAnsi="Times New Roman"/>
          <w:bCs/>
          <w:szCs w:val="30"/>
        </w:rPr>
        <w:t>新材料</w:t>
      </w:r>
      <w:r w:rsidR="00FB37B2">
        <w:rPr>
          <w:rFonts w:ascii="Times New Roman" w:hAnsi="Times New Roman" w:hint="eastAsia"/>
          <w:bCs/>
          <w:szCs w:val="30"/>
        </w:rPr>
        <w:t>、新设备、新服务</w:t>
      </w:r>
      <w:r w:rsidRPr="004A259B">
        <w:rPr>
          <w:rFonts w:ascii="Times New Roman" w:hAnsi="Times New Roman"/>
          <w:bCs/>
          <w:szCs w:val="30"/>
        </w:rPr>
        <w:t>。</w:t>
      </w:r>
    </w:p>
    <w:p w:rsidR="00427978" w:rsidRPr="004A259B" w:rsidRDefault="00427978" w:rsidP="00475413">
      <w:pPr>
        <w:pStyle w:val="3"/>
        <w:numPr>
          <w:ilvl w:val="0"/>
          <w:numId w:val="0"/>
        </w:numPr>
        <w:ind w:right="150"/>
        <w:rPr>
          <w:rFonts w:ascii="Times New Roman" w:hAnsi="Times New Roman"/>
        </w:rPr>
      </w:pPr>
      <w:bookmarkStart w:id="31" w:name="_Toc71303467"/>
      <w:bookmarkStart w:id="32" w:name="_Toc26778722"/>
      <w:r w:rsidRPr="004A259B">
        <w:rPr>
          <w:rFonts w:ascii="Times New Roman" w:hAnsi="Times New Roman"/>
        </w:rPr>
        <w:lastRenderedPageBreak/>
        <w:t>第</w:t>
      </w:r>
      <w:r w:rsidRPr="004A259B">
        <w:rPr>
          <w:rFonts w:ascii="Times New Roman" w:hAnsi="Times New Roman"/>
        </w:rPr>
        <w:t>5</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规划期限</w:t>
      </w:r>
      <w:bookmarkEnd w:id="31"/>
    </w:p>
    <w:p w:rsidR="00427978" w:rsidRPr="004A259B" w:rsidRDefault="00427978" w:rsidP="00427978">
      <w:pPr>
        <w:ind w:firstLine="600"/>
        <w:rPr>
          <w:rFonts w:ascii="Times New Roman" w:hAnsi="Times New Roman"/>
        </w:rPr>
      </w:pPr>
      <w:r w:rsidRPr="004A259B">
        <w:rPr>
          <w:rFonts w:ascii="Times New Roman" w:hAnsi="Times New Roman"/>
          <w:color w:val="000000" w:themeColor="text1"/>
          <w:lang w:val="zh-CN"/>
        </w:rPr>
        <w:t>本规划</w:t>
      </w:r>
      <w:r w:rsidRPr="004A259B">
        <w:rPr>
          <w:rFonts w:ascii="Times New Roman" w:hAnsi="Times New Roman"/>
          <w:lang w:val="zh-CN"/>
        </w:rPr>
        <w:t>以</w:t>
      </w:r>
      <w:r w:rsidRPr="004A259B">
        <w:rPr>
          <w:rFonts w:ascii="Times New Roman" w:hAnsi="Times New Roman"/>
          <w:lang w:val="zh-CN"/>
        </w:rPr>
        <w:t>2020</w:t>
      </w:r>
      <w:r w:rsidRPr="004A259B">
        <w:rPr>
          <w:rFonts w:ascii="Times New Roman" w:hAnsi="Times New Roman"/>
          <w:lang w:val="zh-CN"/>
        </w:rPr>
        <w:t>年为规划基准年，规划</w:t>
      </w:r>
      <w:r w:rsidRPr="004A259B">
        <w:rPr>
          <w:rFonts w:ascii="Times New Roman" w:hAnsi="Times New Roman"/>
        </w:rPr>
        <w:t>期限</w:t>
      </w:r>
      <w:r w:rsidRPr="004A259B">
        <w:rPr>
          <w:rFonts w:ascii="Times New Roman" w:hAnsi="Times New Roman"/>
          <w:lang w:val="zh-CN"/>
        </w:rPr>
        <w:t>为</w:t>
      </w:r>
      <w:r w:rsidRPr="004A259B">
        <w:rPr>
          <w:rFonts w:ascii="Times New Roman" w:hAnsi="Times New Roman"/>
          <w:lang w:val="zh-CN"/>
        </w:rPr>
        <w:t>2020</w:t>
      </w:r>
      <w:r w:rsidRPr="004A259B">
        <w:rPr>
          <w:rFonts w:ascii="Times New Roman" w:hAnsi="Times New Roman"/>
          <w:lang w:val="zh-CN"/>
        </w:rPr>
        <w:t>年</w:t>
      </w:r>
      <w:r w:rsidRPr="004A259B">
        <w:rPr>
          <w:rFonts w:ascii="Times New Roman" w:hAnsi="Times New Roman"/>
          <w:lang w:val="zh-CN"/>
        </w:rPr>
        <w:t>~2025</w:t>
      </w:r>
      <w:r w:rsidRPr="004A259B">
        <w:rPr>
          <w:rFonts w:ascii="Times New Roman" w:hAnsi="Times New Roman"/>
          <w:lang w:val="zh-CN"/>
        </w:rPr>
        <w:t>年，远景展望至</w:t>
      </w:r>
      <w:r w:rsidRPr="004A259B">
        <w:rPr>
          <w:rFonts w:ascii="Times New Roman" w:hAnsi="Times New Roman"/>
          <w:lang w:val="zh-CN"/>
        </w:rPr>
        <w:t>2035</w:t>
      </w:r>
      <w:r w:rsidRPr="004A259B">
        <w:rPr>
          <w:rFonts w:ascii="Times New Roman" w:hAnsi="Times New Roman"/>
          <w:lang w:val="zh-CN"/>
        </w:rPr>
        <w:t>年。</w:t>
      </w:r>
    </w:p>
    <w:p w:rsidR="00427978" w:rsidRPr="004A259B" w:rsidRDefault="00427978" w:rsidP="00475413">
      <w:pPr>
        <w:pStyle w:val="3"/>
        <w:numPr>
          <w:ilvl w:val="0"/>
          <w:numId w:val="0"/>
        </w:numPr>
        <w:ind w:right="150"/>
        <w:rPr>
          <w:rFonts w:ascii="Times New Roman" w:hAnsi="Times New Roman"/>
        </w:rPr>
      </w:pPr>
      <w:bookmarkStart w:id="33" w:name="_Toc71303468"/>
      <w:r w:rsidRPr="004A259B">
        <w:rPr>
          <w:rFonts w:ascii="Times New Roman" w:hAnsi="Times New Roman"/>
        </w:rPr>
        <w:t>第</w:t>
      </w:r>
      <w:r w:rsidRPr="004A259B">
        <w:rPr>
          <w:rFonts w:ascii="Times New Roman" w:hAnsi="Times New Roman"/>
        </w:rPr>
        <w:t>6</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规划范围</w:t>
      </w:r>
      <w:bookmarkEnd w:id="30"/>
      <w:bookmarkEnd w:id="32"/>
      <w:bookmarkEnd w:id="33"/>
    </w:p>
    <w:p w:rsidR="00626C2A" w:rsidRPr="004A259B" w:rsidRDefault="00427978" w:rsidP="00427978">
      <w:pPr>
        <w:spacing w:line="360" w:lineRule="auto"/>
        <w:ind w:firstLine="480"/>
        <w:rPr>
          <w:rFonts w:ascii="Times New Roman" w:hAnsi="Times New Roman"/>
          <w:lang w:val="zh-CN"/>
        </w:rPr>
      </w:pPr>
      <w:r w:rsidRPr="004A259B">
        <w:rPr>
          <w:rFonts w:ascii="Times New Roman" w:hAnsi="Times New Roman"/>
          <w:lang w:val="zh-CN"/>
        </w:rPr>
        <w:t>根据《廊坊市城市总体规划（</w:t>
      </w:r>
      <w:r w:rsidRPr="004A259B">
        <w:rPr>
          <w:rFonts w:ascii="Times New Roman" w:hAnsi="Times New Roman"/>
          <w:lang w:val="zh-CN"/>
        </w:rPr>
        <w:t>2016~2030</w:t>
      </w:r>
      <w:r w:rsidRPr="004A259B">
        <w:rPr>
          <w:rFonts w:ascii="Times New Roman" w:hAnsi="Times New Roman"/>
          <w:lang w:val="zh-CN"/>
        </w:rPr>
        <w:t>年）》，以廊坊市</w:t>
      </w:r>
      <w:proofErr w:type="gramStart"/>
      <w:r w:rsidRPr="004A259B">
        <w:rPr>
          <w:rFonts w:ascii="Times New Roman" w:hAnsi="Times New Roman"/>
          <w:lang w:val="zh-CN"/>
        </w:rPr>
        <w:t>市</w:t>
      </w:r>
      <w:proofErr w:type="gramEnd"/>
      <w:r w:rsidRPr="004A259B">
        <w:rPr>
          <w:rFonts w:ascii="Times New Roman" w:hAnsi="Times New Roman"/>
          <w:lang w:val="zh-CN"/>
        </w:rPr>
        <w:t>域作为规划范围，范围面积为</w:t>
      </w:r>
      <w:r w:rsidRPr="004A259B">
        <w:rPr>
          <w:rFonts w:ascii="Times New Roman" w:hAnsi="Times New Roman"/>
          <w:lang w:val="zh-CN"/>
        </w:rPr>
        <w:t>64</w:t>
      </w:r>
      <w:r w:rsidR="00D00B28">
        <w:rPr>
          <w:rFonts w:ascii="Times New Roman" w:hAnsi="Times New Roman"/>
          <w:lang w:val="zh-CN"/>
        </w:rPr>
        <w:t>1</w:t>
      </w:r>
      <w:r w:rsidRPr="004A259B">
        <w:rPr>
          <w:rFonts w:ascii="Times New Roman" w:hAnsi="Times New Roman"/>
          <w:lang w:val="zh-CN"/>
        </w:rPr>
        <w:t>9</w:t>
      </w:r>
      <w:r w:rsidRPr="004A259B">
        <w:rPr>
          <w:rFonts w:ascii="Times New Roman" w:hAnsi="Times New Roman"/>
          <w:lang w:val="zh-CN"/>
        </w:rPr>
        <w:t>平方公里。</w:t>
      </w:r>
    </w:p>
    <w:p w:rsidR="00F6182D" w:rsidRPr="004A259B" w:rsidRDefault="00427978" w:rsidP="00427978">
      <w:pPr>
        <w:spacing w:line="360" w:lineRule="auto"/>
        <w:ind w:firstLine="480"/>
        <w:rPr>
          <w:rFonts w:ascii="Times New Roman" w:hAnsi="Times New Roman"/>
          <w:color w:val="000000" w:themeColor="text1"/>
          <w:lang w:val="zh-CN"/>
        </w:rPr>
      </w:pPr>
      <w:r w:rsidRPr="004A259B">
        <w:rPr>
          <w:rFonts w:ascii="Times New Roman" w:hAnsi="Times New Roman"/>
          <w:lang w:val="zh-CN"/>
        </w:rPr>
        <w:t>重点规划区域为廊坊</w:t>
      </w:r>
      <w:r w:rsidRPr="004A259B">
        <w:rPr>
          <w:rFonts w:ascii="Times New Roman" w:hAnsi="Times New Roman"/>
          <w:color w:val="000000" w:themeColor="text1"/>
          <w:lang w:val="zh-CN"/>
        </w:rPr>
        <w:t>市中心城区，</w:t>
      </w:r>
      <w:r w:rsidRPr="004A259B">
        <w:rPr>
          <w:rFonts w:ascii="Times New Roman" w:hAnsi="Times New Roman"/>
          <w:lang w:val="zh-CN"/>
        </w:rPr>
        <w:t>重点规划面积</w:t>
      </w:r>
      <w:r w:rsidRPr="004A259B">
        <w:rPr>
          <w:rFonts w:ascii="Times New Roman" w:hAnsi="Times New Roman"/>
          <w:lang w:val="zh-CN"/>
        </w:rPr>
        <w:t>485.8</w:t>
      </w:r>
      <w:r w:rsidRPr="004A259B">
        <w:rPr>
          <w:rFonts w:ascii="Times New Roman" w:hAnsi="Times New Roman"/>
          <w:lang w:val="zh-CN"/>
        </w:rPr>
        <w:t>平方公里。</w:t>
      </w:r>
      <w:r w:rsidRPr="004A259B">
        <w:rPr>
          <w:rFonts w:ascii="Times New Roman" w:hAnsi="Times New Roman"/>
          <w:color w:val="000000" w:themeColor="text1"/>
          <w:lang w:val="zh-CN"/>
        </w:rPr>
        <w:t>包括</w:t>
      </w:r>
      <w:r w:rsidR="00955566">
        <w:rPr>
          <w:rFonts w:ascii="Times New Roman" w:hAnsi="Times New Roman" w:hint="eastAsia"/>
          <w:color w:val="000000" w:themeColor="text1"/>
          <w:lang w:val="zh-CN"/>
        </w:rPr>
        <w:t>廊坊市主城区</w:t>
      </w:r>
      <w:r w:rsidRPr="004A259B">
        <w:rPr>
          <w:rFonts w:ascii="Times New Roman" w:hAnsi="Times New Roman"/>
          <w:color w:val="000000" w:themeColor="text1"/>
          <w:lang w:val="zh-CN"/>
        </w:rPr>
        <w:t>、</w:t>
      </w:r>
      <w:r w:rsidR="00955566">
        <w:rPr>
          <w:rFonts w:ascii="Times New Roman" w:hAnsi="Times New Roman"/>
          <w:color w:val="000000" w:themeColor="text1"/>
          <w:lang w:val="zh-CN"/>
        </w:rPr>
        <w:t>廊坊经济技术开发区</w:t>
      </w:r>
      <w:r w:rsidRPr="004A259B">
        <w:rPr>
          <w:rFonts w:ascii="Times New Roman" w:hAnsi="Times New Roman"/>
          <w:color w:val="000000" w:themeColor="text1"/>
          <w:lang w:val="zh-CN"/>
        </w:rPr>
        <w:t>、</w:t>
      </w:r>
      <w:r w:rsidR="00955566">
        <w:rPr>
          <w:rFonts w:ascii="Times New Roman" w:hAnsi="Times New Roman" w:hint="eastAsia"/>
          <w:color w:val="000000" w:themeColor="text1"/>
          <w:lang w:val="zh-CN"/>
        </w:rPr>
        <w:t>廊坊市广阳经济开发区</w:t>
      </w:r>
      <w:r w:rsidRPr="004A259B">
        <w:rPr>
          <w:rFonts w:ascii="Times New Roman" w:hAnsi="Times New Roman"/>
          <w:color w:val="000000" w:themeColor="text1"/>
          <w:lang w:val="zh-CN"/>
        </w:rPr>
        <w:t>、</w:t>
      </w:r>
      <w:r w:rsidR="00955566">
        <w:rPr>
          <w:rFonts w:ascii="Times New Roman" w:hAnsi="Times New Roman"/>
          <w:color w:val="000000" w:themeColor="text1"/>
          <w:lang w:val="zh-CN"/>
        </w:rPr>
        <w:t>安次经济开发区片区</w:t>
      </w:r>
      <w:r w:rsidRPr="004A259B">
        <w:rPr>
          <w:rFonts w:ascii="Times New Roman" w:hAnsi="Times New Roman"/>
          <w:color w:val="000000" w:themeColor="text1"/>
          <w:lang w:val="zh-CN"/>
        </w:rPr>
        <w:t>、万庄组团</w:t>
      </w:r>
      <w:r w:rsidR="00143A08">
        <w:rPr>
          <w:rFonts w:ascii="Times New Roman" w:hAnsi="Times New Roman" w:hint="eastAsia"/>
          <w:color w:val="000000" w:themeColor="text1"/>
          <w:lang w:val="zh-CN"/>
        </w:rPr>
        <w:t>（铁路以北区域）</w:t>
      </w:r>
      <w:r w:rsidRPr="004A259B">
        <w:rPr>
          <w:rFonts w:ascii="Times New Roman" w:hAnsi="Times New Roman"/>
          <w:color w:val="000000" w:themeColor="text1"/>
          <w:lang w:val="zh-CN"/>
        </w:rPr>
        <w:t>、</w:t>
      </w:r>
      <w:r w:rsidR="00143A08">
        <w:rPr>
          <w:rFonts w:ascii="Times New Roman" w:hAnsi="Times New Roman" w:hint="eastAsia"/>
          <w:color w:val="000000" w:themeColor="text1"/>
          <w:lang w:val="zh-CN"/>
        </w:rPr>
        <w:t>廊坊市</w:t>
      </w:r>
      <w:r w:rsidRPr="004A259B">
        <w:rPr>
          <w:rFonts w:ascii="Times New Roman" w:hAnsi="Times New Roman"/>
          <w:color w:val="000000" w:themeColor="text1"/>
          <w:lang w:val="zh-CN"/>
        </w:rPr>
        <w:t>生态文化艺术新区、</w:t>
      </w:r>
      <w:r w:rsidR="00143A08">
        <w:rPr>
          <w:rFonts w:ascii="Times New Roman" w:hAnsi="Times New Roman" w:hint="eastAsia"/>
          <w:color w:val="000000" w:themeColor="text1"/>
          <w:lang w:val="zh-CN"/>
        </w:rPr>
        <w:t>廊坊市中心</w:t>
      </w:r>
      <w:proofErr w:type="gramStart"/>
      <w:r w:rsidR="00143A08">
        <w:rPr>
          <w:rFonts w:ascii="Times New Roman" w:hAnsi="Times New Roman" w:hint="eastAsia"/>
          <w:color w:val="000000" w:themeColor="text1"/>
          <w:lang w:val="zh-CN"/>
        </w:rPr>
        <w:t>城区</w:t>
      </w:r>
      <w:r w:rsidRPr="004A259B">
        <w:rPr>
          <w:rFonts w:ascii="Times New Roman" w:hAnsi="Times New Roman"/>
          <w:color w:val="000000" w:themeColor="text1"/>
          <w:lang w:val="zh-CN"/>
        </w:rPr>
        <w:t>炊庄片区</w:t>
      </w:r>
      <w:proofErr w:type="gramEnd"/>
      <w:r w:rsidRPr="004A259B">
        <w:rPr>
          <w:rFonts w:ascii="Times New Roman" w:hAnsi="Times New Roman"/>
          <w:color w:val="000000" w:themeColor="text1"/>
          <w:lang w:val="zh-CN"/>
        </w:rPr>
        <w:t>、</w:t>
      </w:r>
      <w:r w:rsidR="00143A08">
        <w:rPr>
          <w:rFonts w:ascii="Times New Roman" w:hAnsi="Times New Roman" w:hint="eastAsia"/>
          <w:color w:val="000000" w:themeColor="text1"/>
          <w:lang w:val="zh-CN"/>
        </w:rPr>
        <w:t>廊坊市</w:t>
      </w:r>
      <w:r w:rsidRPr="004A259B">
        <w:rPr>
          <w:rFonts w:ascii="Times New Roman" w:hAnsi="Times New Roman"/>
          <w:color w:val="000000" w:themeColor="text1"/>
          <w:lang w:val="zh-CN"/>
        </w:rPr>
        <w:t>龙河高新技术产业区、</w:t>
      </w:r>
      <w:r w:rsidR="00B97958" w:rsidRPr="004A259B">
        <w:rPr>
          <w:rFonts w:ascii="Times New Roman" w:hAnsi="Times New Roman"/>
          <w:color w:val="000000" w:themeColor="text1"/>
          <w:lang w:val="zh-CN"/>
        </w:rPr>
        <w:t>九州组团、万庄组团</w:t>
      </w:r>
      <w:r w:rsidR="00143A08">
        <w:rPr>
          <w:rFonts w:ascii="Times New Roman" w:hAnsi="Times New Roman" w:hint="eastAsia"/>
          <w:color w:val="000000" w:themeColor="text1"/>
          <w:lang w:val="zh-CN"/>
        </w:rPr>
        <w:t>（</w:t>
      </w:r>
      <w:r w:rsidR="00143A08" w:rsidRPr="004A259B">
        <w:rPr>
          <w:rFonts w:ascii="Times New Roman" w:hAnsi="Times New Roman"/>
          <w:color w:val="000000" w:themeColor="text1"/>
          <w:lang w:val="zh-CN"/>
        </w:rPr>
        <w:t>铁路以南片区</w:t>
      </w:r>
      <w:r w:rsidR="00143A08">
        <w:rPr>
          <w:rFonts w:ascii="Times New Roman" w:hAnsi="Times New Roman" w:hint="eastAsia"/>
          <w:color w:val="000000" w:themeColor="text1"/>
          <w:lang w:val="zh-CN"/>
        </w:rPr>
        <w:t>）</w:t>
      </w:r>
      <w:r w:rsidR="00B97958" w:rsidRPr="004A259B">
        <w:rPr>
          <w:rFonts w:ascii="Times New Roman" w:hAnsi="Times New Roman"/>
          <w:color w:val="000000" w:themeColor="text1"/>
          <w:lang w:val="zh-CN"/>
        </w:rPr>
        <w:t>和</w:t>
      </w:r>
      <w:r w:rsidRPr="004A259B">
        <w:rPr>
          <w:rFonts w:ascii="Times New Roman" w:hAnsi="Times New Roman"/>
          <w:color w:val="000000" w:themeColor="text1"/>
          <w:lang w:val="zh-CN"/>
        </w:rPr>
        <w:t>北京大兴国际机场临空经济区廊坊片区。</w:t>
      </w:r>
    </w:p>
    <w:p w:rsidR="00F6182D" w:rsidRPr="004A259B" w:rsidRDefault="00F6182D">
      <w:pPr>
        <w:widowControl/>
        <w:jc w:val="left"/>
        <w:rPr>
          <w:rFonts w:ascii="Times New Roman" w:hAnsi="Times New Roman"/>
          <w:color w:val="000000" w:themeColor="text1"/>
          <w:lang w:val="zh-CN"/>
        </w:rPr>
      </w:pPr>
      <w:r w:rsidRPr="004A259B">
        <w:rPr>
          <w:rFonts w:ascii="Times New Roman" w:hAnsi="Times New Roman"/>
          <w:color w:val="000000" w:themeColor="text1"/>
          <w:lang w:val="zh-CN"/>
        </w:rPr>
        <w:br w:type="page"/>
      </w:r>
    </w:p>
    <w:p w:rsidR="003D5935" w:rsidRPr="004A259B" w:rsidRDefault="003D5935" w:rsidP="003D5935">
      <w:pPr>
        <w:pStyle w:val="1"/>
        <w:jc w:val="center"/>
        <w:rPr>
          <w:rFonts w:ascii="Times New Roman" w:hAnsi="Times New Roman"/>
          <w:sz w:val="32"/>
          <w:szCs w:val="32"/>
        </w:rPr>
      </w:pPr>
      <w:bookmarkStart w:id="34" w:name="_Toc71303469"/>
      <w:bookmarkStart w:id="35" w:name="_Toc24654874"/>
      <w:bookmarkStart w:id="36" w:name="_Toc24666598"/>
      <w:bookmarkStart w:id="37" w:name="_Toc26778730"/>
      <w:bookmarkStart w:id="38" w:name="_Toc24666758"/>
      <w:bookmarkEnd w:id="6"/>
      <w:bookmarkEnd w:id="7"/>
      <w:bookmarkEnd w:id="8"/>
      <w:r w:rsidRPr="004A259B">
        <w:rPr>
          <w:rFonts w:ascii="Times New Roman" w:hAnsi="Times New Roman"/>
          <w:sz w:val="32"/>
          <w:szCs w:val="32"/>
        </w:rPr>
        <w:lastRenderedPageBreak/>
        <w:t>第二章</w:t>
      </w:r>
      <w:r w:rsidRPr="004A259B">
        <w:rPr>
          <w:rFonts w:ascii="Times New Roman" w:hAnsi="Times New Roman"/>
          <w:sz w:val="32"/>
          <w:szCs w:val="32"/>
        </w:rPr>
        <w:t xml:space="preserve"> </w:t>
      </w:r>
      <w:r w:rsidRPr="004A259B">
        <w:rPr>
          <w:rFonts w:ascii="Times New Roman" w:hAnsi="Times New Roman"/>
          <w:sz w:val="32"/>
          <w:szCs w:val="32"/>
        </w:rPr>
        <w:t>发展定位与目标</w:t>
      </w:r>
      <w:bookmarkEnd w:id="34"/>
    </w:p>
    <w:p w:rsidR="00475413" w:rsidRPr="004A259B" w:rsidRDefault="00475413" w:rsidP="00475413">
      <w:pPr>
        <w:pStyle w:val="2"/>
      </w:pPr>
      <w:bookmarkStart w:id="39" w:name="_Toc71303470"/>
      <w:bookmarkStart w:id="40" w:name="_Toc26778731"/>
      <w:bookmarkStart w:id="41" w:name="_Toc24666759"/>
      <w:bookmarkEnd w:id="35"/>
      <w:bookmarkEnd w:id="36"/>
      <w:bookmarkEnd w:id="37"/>
      <w:bookmarkEnd w:id="38"/>
      <w:r w:rsidRPr="004A259B">
        <w:t>第</w:t>
      </w:r>
      <w:r w:rsidRPr="004A259B">
        <w:t>1</w:t>
      </w:r>
      <w:r w:rsidRPr="004A259B">
        <w:t>节</w:t>
      </w:r>
      <w:r w:rsidRPr="004A259B">
        <w:t xml:space="preserve"> </w:t>
      </w:r>
      <w:r w:rsidRPr="004A259B">
        <w:t>总体定位</w:t>
      </w:r>
      <w:bookmarkEnd w:id="39"/>
    </w:p>
    <w:p w:rsidR="003D5935" w:rsidRPr="004A259B" w:rsidRDefault="003D5935" w:rsidP="00475413">
      <w:pPr>
        <w:pStyle w:val="3"/>
        <w:numPr>
          <w:ilvl w:val="0"/>
          <w:numId w:val="0"/>
        </w:numPr>
        <w:ind w:right="150"/>
        <w:rPr>
          <w:rFonts w:ascii="Times New Roman" w:hAnsi="Times New Roman"/>
        </w:rPr>
      </w:pPr>
      <w:bookmarkStart w:id="42" w:name="_Toc71303471"/>
      <w:r w:rsidRPr="004A259B">
        <w:rPr>
          <w:rFonts w:ascii="Times New Roman" w:hAnsi="Times New Roman"/>
        </w:rPr>
        <w:t>第</w:t>
      </w:r>
      <w:r w:rsidRPr="004A259B">
        <w:rPr>
          <w:rFonts w:ascii="Times New Roman" w:hAnsi="Times New Roman"/>
        </w:rPr>
        <w:t>7</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发展定位</w:t>
      </w:r>
      <w:bookmarkEnd w:id="42"/>
    </w:p>
    <w:p w:rsidR="00935946" w:rsidRPr="004A259B" w:rsidRDefault="00935946">
      <w:pPr>
        <w:autoSpaceDE w:val="0"/>
        <w:autoSpaceDN w:val="0"/>
        <w:spacing w:line="360" w:lineRule="auto"/>
        <w:ind w:firstLine="482"/>
        <w:rPr>
          <w:rFonts w:ascii="Times New Roman" w:hAnsi="Times New Roman"/>
          <w:color w:val="000000"/>
          <w:lang w:val="zh-CN"/>
        </w:rPr>
      </w:pPr>
      <w:r w:rsidRPr="004A259B">
        <w:rPr>
          <w:rFonts w:ascii="Times New Roman" w:hAnsi="Times New Roman"/>
          <w:color w:val="000000"/>
          <w:lang w:val="zh-CN"/>
        </w:rPr>
        <w:t>发展定位：</w:t>
      </w:r>
      <w:r w:rsidR="00EF09FA" w:rsidRPr="004A259B">
        <w:rPr>
          <w:rFonts w:ascii="Times New Roman" w:hAnsi="Times New Roman"/>
          <w:color w:val="000000"/>
          <w:lang w:val="zh-CN"/>
        </w:rPr>
        <w:t>京津</w:t>
      </w:r>
      <w:proofErr w:type="gramStart"/>
      <w:r w:rsidR="00EF09FA" w:rsidRPr="004A259B">
        <w:rPr>
          <w:rFonts w:ascii="Times New Roman" w:hAnsi="Times New Roman"/>
          <w:color w:val="000000"/>
          <w:lang w:val="zh-CN"/>
        </w:rPr>
        <w:t>冀城</w:t>
      </w:r>
      <w:proofErr w:type="gramEnd"/>
      <w:r w:rsidR="00EF09FA" w:rsidRPr="004A259B">
        <w:rPr>
          <w:rFonts w:ascii="Times New Roman" w:hAnsi="Times New Roman"/>
          <w:color w:val="000000"/>
          <w:lang w:val="zh-CN"/>
        </w:rPr>
        <w:t>市群绿色建筑发展</w:t>
      </w:r>
      <w:r w:rsidR="00B22000">
        <w:rPr>
          <w:rFonts w:ascii="Times New Roman" w:hAnsi="Times New Roman" w:hint="eastAsia"/>
          <w:color w:val="000000"/>
          <w:lang w:val="zh-CN"/>
        </w:rPr>
        <w:t>典范</w:t>
      </w:r>
      <w:r w:rsidR="00EF09FA" w:rsidRPr="004A259B">
        <w:rPr>
          <w:rFonts w:ascii="Times New Roman" w:hAnsi="Times New Roman"/>
          <w:color w:val="000000"/>
          <w:lang w:val="zh-CN"/>
        </w:rPr>
        <w:t>城市</w:t>
      </w:r>
      <w:r w:rsidRPr="004A259B">
        <w:rPr>
          <w:rFonts w:ascii="Times New Roman" w:hAnsi="Times New Roman"/>
          <w:color w:val="000000"/>
          <w:lang w:val="zh-CN"/>
        </w:rPr>
        <w:t>。</w:t>
      </w:r>
    </w:p>
    <w:p w:rsidR="00A643BD" w:rsidRPr="004A259B" w:rsidRDefault="002E2F8B">
      <w:pPr>
        <w:autoSpaceDE w:val="0"/>
        <w:autoSpaceDN w:val="0"/>
        <w:spacing w:line="360" w:lineRule="auto"/>
        <w:ind w:firstLine="482"/>
        <w:rPr>
          <w:rFonts w:ascii="Times New Roman" w:hAnsi="Times New Roman"/>
          <w:color w:val="000000"/>
          <w:lang w:val="zh-CN"/>
        </w:rPr>
      </w:pPr>
      <w:r w:rsidRPr="004A259B">
        <w:rPr>
          <w:rFonts w:ascii="Times New Roman" w:hAnsi="Times New Roman"/>
          <w:color w:val="000000"/>
          <w:lang w:val="zh-CN"/>
        </w:rPr>
        <w:t>协调</w:t>
      </w:r>
      <w:r w:rsidR="00EF09FA" w:rsidRPr="004A259B">
        <w:rPr>
          <w:rFonts w:ascii="Times New Roman" w:hAnsi="Times New Roman"/>
          <w:color w:val="000000"/>
          <w:lang w:val="zh-CN"/>
        </w:rPr>
        <w:t>联动</w:t>
      </w:r>
      <w:r w:rsidRPr="004A259B">
        <w:rPr>
          <w:rFonts w:ascii="Times New Roman" w:hAnsi="Times New Roman"/>
          <w:color w:val="000000"/>
          <w:lang w:val="zh-CN"/>
        </w:rPr>
        <w:t>北京</w:t>
      </w:r>
      <w:r w:rsidR="005D4B0B">
        <w:rPr>
          <w:rFonts w:ascii="Times New Roman" w:hAnsi="Times New Roman" w:hint="eastAsia"/>
          <w:color w:val="000000"/>
          <w:lang w:val="zh-CN"/>
        </w:rPr>
        <w:t>城市</w:t>
      </w:r>
      <w:r w:rsidRPr="004A259B">
        <w:rPr>
          <w:rFonts w:ascii="Times New Roman" w:hAnsi="Times New Roman"/>
          <w:color w:val="000000"/>
          <w:lang w:val="zh-CN"/>
        </w:rPr>
        <w:t>副中心和</w:t>
      </w:r>
      <w:proofErr w:type="gramStart"/>
      <w:r w:rsidRPr="004A259B">
        <w:rPr>
          <w:rFonts w:ascii="Times New Roman" w:hAnsi="Times New Roman"/>
          <w:color w:val="000000"/>
          <w:lang w:val="zh-CN"/>
        </w:rPr>
        <w:t>雄安</w:t>
      </w:r>
      <w:proofErr w:type="gramEnd"/>
      <w:r w:rsidRPr="004A259B">
        <w:rPr>
          <w:rFonts w:ascii="Times New Roman" w:hAnsi="Times New Roman"/>
          <w:color w:val="000000"/>
          <w:lang w:val="zh-CN"/>
        </w:rPr>
        <w:t>新区的建设</w:t>
      </w:r>
      <w:r w:rsidR="006B24CE" w:rsidRPr="004A259B">
        <w:rPr>
          <w:rFonts w:ascii="Times New Roman" w:hAnsi="Times New Roman"/>
          <w:color w:val="000000"/>
          <w:lang w:val="zh-CN"/>
        </w:rPr>
        <w:t>，</w:t>
      </w:r>
      <w:r w:rsidR="00B316A0" w:rsidRPr="004A259B">
        <w:rPr>
          <w:rFonts w:ascii="Times New Roman" w:hAnsi="Times New Roman"/>
          <w:color w:val="000000"/>
          <w:lang w:val="zh-CN"/>
        </w:rPr>
        <w:t>以</w:t>
      </w:r>
      <w:r w:rsidR="005D4B0B">
        <w:rPr>
          <w:rFonts w:ascii="Times New Roman" w:hAnsi="Times New Roman" w:hint="eastAsia"/>
          <w:color w:val="000000"/>
          <w:lang w:val="zh-CN"/>
        </w:rPr>
        <w:t>大兴国际机场</w:t>
      </w:r>
      <w:r w:rsidR="00B316A0" w:rsidRPr="004A259B">
        <w:rPr>
          <w:rFonts w:ascii="Times New Roman" w:hAnsi="Times New Roman"/>
          <w:color w:val="000000"/>
          <w:lang w:val="zh-CN"/>
        </w:rPr>
        <w:t>临空经济区建设为契机，</w:t>
      </w:r>
      <w:r w:rsidR="006B24CE" w:rsidRPr="004A259B">
        <w:rPr>
          <w:rFonts w:ascii="Times New Roman" w:hAnsi="Times New Roman"/>
          <w:color w:val="000000"/>
          <w:lang w:val="zh-CN"/>
        </w:rPr>
        <w:t>将绿色理念全面融入</w:t>
      </w:r>
      <w:r w:rsidRPr="004A259B">
        <w:rPr>
          <w:rFonts w:ascii="Times New Roman" w:hAnsi="Times New Roman"/>
          <w:color w:val="000000"/>
          <w:lang w:val="zh-CN"/>
        </w:rPr>
        <w:t>廊坊</w:t>
      </w:r>
      <w:r w:rsidR="006B24CE" w:rsidRPr="004A259B">
        <w:rPr>
          <w:rFonts w:ascii="Times New Roman" w:hAnsi="Times New Roman"/>
          <w:color w:val="000000"/>
          <w:lang w:val="zh-CN"/>
        </w:rPr>
        <w:t>市绿色建筑发展</w:t>
      </w:r>
      <w:r w:rsidR="00935946" w:rsidRPr="004A259B">
        <w:rPr>
          <w:rFonts w:ascii="Times New Roman" w:hAnsi="Times New Roman"/>
          <w:color w:val="000000"/>
          <w:lang w:val="zh-CN"/>
        </w:rPr>
        <w:t>，</w:t>
      </w:r>
      <w:r w:rsidR="00935946" w:rsidRPr="004A259B">
        <w:rPr>
          <w:rFonts w:ascii="Times New Roman" w:hAnsi="Times New Roman"/>
          <w:bCs/>
          <w:szCs w:val="30"/>
        </w:rPr>
        <w:t>不断推动廊坊市形成绿色低碳的生产生活方式和城市建设运营模式，力争建设</w:t>
      </w:r>
      <w:r w:rsidR="005D4B0B">
        <w:rPr>
          <w:rFonts w:ascii="Times New Roman" w:hAnsi="Times New Roman" w:hint="eastAsia"/>
          <w:bCs/>
          <w:szCs w:val="30"/>
        </w:rPr>
        <w:t>成</w:t>
      </w:r>
      <w:r w:rsidR="00935946" w:rsidRPr="004A259B">
        <w:rPr>
          <w:rFonts w:ascii="Times New Roman" w:hAnsi="Times New Roman"/>
          <w:bCs/>
          <w:szCs w:val="30"/>
        </w:rPr>
        <w:t>为京津</w:t>
      </w:r>
      <w:proofErr w:type="gramStart"/>
      <w:r w:rsidR="00935946" w:rsidRPr="004A259B">
        <w:rPr>
          <w:rFonts w:ascii="Times New Roman" w:hAnsi="Times New Roman"/>
          <w:bCs/>
          <w:szCs w:val="30"/>
        </w:rPr>
        <w:t>冀城</w:t>
      </w:r>
      <w:proofErr w:type="gramEnd"/>
      <w:r w:rsidR="00935946" w:rsidRPr="004A259B">
        <w:rPr>
          <w:rFonts w:ascii="Times New Roman" w:hAnsi="Times New Roman"/>
          <w:bCs/>
          <w:szCs w:val="30"/>
        </w:rPr>
        <w:t>市群绿色建筑发展</w:t>
      </w:r>
      <w:r w:rsidR="00B22000">
        <w:rPr>
          <w:rFonts w:ascii="Times New Roman" w:hAnsi="Times New Roman" w:hint="eastAsia"/>
          <w:bCs/>
          <w:szCs w:val="30"/>
        </w:rPr>
        <w:t>典范</w:t>
      </w:r>
      <w:r w:rsidR="00935946" w:rsidRPr="004A259B">
        <w:rPr>
          <w:rFonts w:ascii="Times New Roman" w:hAnsi="Times New Roman"/>
          <w:bCs/>
          <w:szCs w:val="30"/>
        </w:rPr>
        <w:t>城市。</w:t>
      </w:r>
    </w:p>
    <w:p w:rsidR="00475413" w:rsidRPr="004A259B" w:rsidRDefault="00475413" w:rsidP="00475413">
      <w:pPr>
        <w:pStyle w:val="2"/>
      </w:pPr>
      <w:bookmarkStart w:id="43" w:name="_Toc71303472"/>
      <w:r w:rsidRPr="004A259B">
        <w:t>第</w:t>
      </w:r>
      <w:r w:rsidRPr="004A259B">
        <w:t>2</w:t>
      </w:r>
      <w:r w:rsidRPr="004A259B">
        <w:t>节</w:t>
      </w:r>
      <w:r w:rsidRPr="004A259B">
        <w:t xml:space="preserve"> </w:t>
      </w:r>
      <w:r w:rsidRPr="004A259B">
        <w:t>总体目标</w:t>
      </w:r>
      <w:bookmarkEnd w:id="43"/>
    </w:p>
    <w:p w:rsidR="00A643BD" w:rsidRPr="004A259B" w:rsidRDefault="00475413" w:rsidP="00475413">
      <w:pPr>
        <w:pStyle w:val="3"/>
        <w:numPr>
          <w:ilvl w:val="0"/>
          <w:numId w:val="0"/>
        </w:numPr>
        <w:ind w:right="150"/>
        <w:rPr>
          <w:rFonts w:ascii="Times New Roman" w:hAnsi="Times New Roman"/>
        </w:rPr>
      </w:pPr>
      <w:bookmarkStart w:id="44" w:name="_Toc71303473"/>
      <w:r w:rsidRPr="004A259B">
        <w:rPr>
          <w:rFonts w:ascii="Times New Roman" w:hAnsi="Times New Roman"/>
        </w:rPr>
        <w:t>第</w:t>
      </w:r>
      <w:r w:rsidRPr="004A259B">
        <w:rPr>
          <w:rFonts w:ascii="Times New Roman" w:hAnsi="Times New Roman"/>
        </w:rPr>
        <w:t>8</w:t>
      </w:r>
      <w:r w:rsidRPr="004A259B">
        <w:rPr>
          <w:rFonts w:ascii="Times New Roman" w:hAnsi="Times New Roman"/>
        </w:rPr>
        <w:t>条</w:t>
      </w:r>
      <w:r w:rsidRPr="004A259B">
        <w:rPr>
          <w:rFonts w:ascii="Times New Roman" w:hAnsi="Times New Roman"/>
        </w:rPr>
        <w:t xml:space="preserve"> </w:t>
      </w:r>
      <w:r w:rsidR="006B24CE" w:rsidRPr="004A259B">
        <w:rPr>
          <w:rFonts w:ascii="Times New Roman" w:hAnsi="Times New Roman"/>
        </w:rPr>
        <w:t>绿色建筑</w:t>
      </w:r>
      <w:bookmarkEnd w:id="40"/>
      <w:bookmarkEnd w:id="41"/>
      <w:bookmarkEnd w:id="44"/>
    </w:p>
    <w:p w:rsidR="00F00B4F" w:rsidRPr="004A259B" w:rsidRDefault="00F00B4F">
      <w:pPr>
        <w:spacing w:line="360" w:lineRule="auto"/>
        <w:ind w:firstLineChars="200" w:firstLine="600"/>
        <w:rPr>
          <w:rFonts w:ascii="Times New Roman" w:hAnsi="Times New Roman"/>
          <w:lang w:val="zh-CN"/>
        </w:rPr>
      </w:pPr>
      <w:r w:rsidRPr="004A259B">
        <w:rPr>
          <w:rFonts w:ascii="Times New Roman" w:hAnsi="Times New Roman"/>
        </w:rPr>
        <w:t>廊坊市城市、镇总体规划确定的城镇建设用地范围内的新建民用建筑</w:t>
      </w:r>
      <w:r w:rsidR="00054DAC" w:rsidRPr="00054DAC">
        <w:rPr>
          <w:rFonts w:ascii="Times New Roman" w:hAnsi="Times New Roman" w:hint="eastAsia"/>
          <w:lang w:val="zh-CN"/>
        </w:rPr>
        <w:t>全部按照绿色建筑标准进行建设</w:t>
      </w:r>
      <w:r w:rsidRPr="004A259B">
        <w:rPr>
          <w:rFonts w:ascii="Times New Roman" w:hAnsi="Times New Roman"/>
          <w:lang w:val="zh-CN"/>
        </w:rPr>
        <w:t>。</w:t>
      </w:r>
    </w:p>
    <w:p w:rsidR="00A643BD" w:rsidRPr="004A259B" w:rsidRDefault="006B24CE">
      <w:pPr>
        <w:spacing w:line="360" w:lineRule="auto"/>
        <w:ind w:firstLineChars="200" w:firstLine="600"/>
        <w:rPr>
          <w:rFonts w:ascii="Times New Roman" w:hAnsi="Times New Roman"/>
          <w:shd w:val="pct15" w:color="auto" w:fill="FFFFFF"/>
          <w:lang w:val="zh-CN"/>
        </w:rPr>
      </w:pPr>
      <w:r w:rsidRPr="004A259B">
        <w:rPr>
          <w:rFonts w:ascii="Times New Roman" w:hAnsi="Times New Roman"/>
        </w:rPr>
        <w:t>规划</w:t>
      </w:r>
      <w:r w:rsidR="002F06F2" w:rsidRPr="004A259B">
        <w:rPr>
          <w:rFonts w:ascii="Times New Roman" w:hAnsi="Times New Roman"/>
        </w:rPr>
        <w:t>期</w:t>
      </w:r>
      <w:r w:rsidRPr="004A259B">
        <w:rPr>
          <w:rFonts w:ascii="Times New Roman" w:hAnsi="Times New Roman"/>
        </w:rPr>
        <w:t>目标：</w:t>
      </w:r>
      <w:r w:rsidR="005172DB" w:rsidRPr="004A259B">
        <w:rPr>
          <w:rFonts w:ascii="Times New Roman" w:hAnsi="Times New Roman"/>
          <w:color w:val="000000"/>
          <w:szCs w:val="24"/>
          <w:lang w:val="zh-CN"/>
        </w:rPr>
        <w:t>大力</w:t>
      </w:r>
      <w:r w:rsidRPr="004A259B">
        <w:rPr>
          <w:rFonts w:ascii="Times New Roman" w:hAnsi="Times New Roman"/>
          <w:color w:val="000000"/>
          <w:szCs w:val="24"/>
          <w:lang w:val="zh-CN"/>
        </w:rPr>
        <w:t>提升绿色建筑星级水平</w:t>
      </w:r>
      <w:r w:rsidR="00F00B4F" w:rsidRPr="004A259B">
        <w:rPr>
          <w:rFonts w:ascii="Times New Roman" w:hAnsi="Times New Roman"/>
          <w:color w:val="000000"/>
          <w:szCs w:val="24"/>
          <w:lang w:val="zh-CN"/>
        </w:rPr>
        <w:t>，</w:t>
      </w:r>
      <w:r w:rsidRPr="004A259B">
        <w:rPr>
          <w:rFonts w:ascii="Times New Roman" w:hAnsi="Times New Roman"/>
          <w:color w:val="000000"/>
          <w:szCs w:val="24"/>
          <w:lang w:val="zh-CN"/>
        </w:rPr>
        <w:t>到</w:t>
      </w:r>
      <w:r w:rsidRPr="004A259B">
        <w:rPr>
          <w:rFonts w:ascii="Times New Roman" w:hAnsi="Times New Roman"/>
          <w:color w:val="000000"/>
          <w:szCs w:val="24"/>
          <w:lang w:val="zh-CN"/>
        </w:rPr>
        <w:t>2025</w:t>
      </w:r>
      <w:r w:rsidRPr="004A259B">
        <w:rPr>
          <w:rFonts w:ascii="Times New Roman" w:hAnsi="Times New Roman"/>
          <w:color w:val="000000"/>
          <w:szCs w:val="24"/>
          <w:lang w:val="zh-CN"/>
        </w:rPr>
        <w:t>年，</w:t>
      </w:r>
      <w:r w:rsidR="00A35D74" w:rsidRPr="004A259B">
        <w:rPr>
          <w:rFonts w:ascii="Times New Roman" w:hAnsi="Times New Roman"/>
          <w:color w:val="000000"/>
          <w:szCs w:val="24"/>
          <w:lang w:val="zh-CN"/>
        </w:rPr>
        <w:t>全</w:t>
      </w:r>
      <w:r w:rsidRPr="004A259B">
        <w:rPr>
          <w:rFonts w:ascii="Times New Roman" w:hAnsi="Times New Roman"/>
        </w:rPr>
        <w:t>市城镇</w:t>
      </w:r>
      <w:r w:rsidRPr="004A259B">
        <w:rPr>
          <w:rFonts w:ascii="Times New Roman" w:hAnsi="Times New Roman"/>
          <w:lang w:val="zh-CN"/>
        </w:rPr>
        <w:t>新建民用建筑</w:t>
      </w:r>
      <w:r w:rsidRPr="004A259B">
        <w:rPr>
          <w:rFonts w:ascii="Times New Roman" w:hAnsi="Times New Roman"/>
        </w:rPr>
        <w:t>中</w:t>
      </w:r>
      <w:r w:rsidRPr="004A259B">
        <w:rPr>
          <w:rFonts w:ascii="Times New Roman" w:hAnsi="Times New Roman"/>
          <w:lang w:val="zh-CN"/>
        </w:rPr>
        <w:t>按绿色建筑</w:t>
      </w:r>
      <w:proofErr w:type="gramStart"/>
      <w:r w:rsidRPr="004A259B">
        <w:rPr>
          <w:rFonts w:ascii="Times New Roman" w:hAnsi="Times New Roman"/>
        </w:rPr>
        <w:t>一</w:t>
      </w:r>
      <w:proofErr w:type="gramEnd"/>
      <w:r w:rsidRPr="004A259B">
        <w:rPr>
          <w:rFonts w:ascii="Times New Roman" w:hAnsi="Times New Roman"/>
          <w:lang w:val="zh-CN"/>
        </w:rPr>
        <w:t>星级</w:t>
      </w:r>
      <w:r w:rsidR="005172DB" w:rsidRPr="004A259B">
        <w:rPr>
          <w:rFonts w:ascii="Times New Roman" w:hAnsi="Times New Roman"/>
          <w:lang w:val="zh-CN"/>
        </w:rPr>
        <w:t>及</w:t>
      </w:r>
      <w:r w:rsidRPr="004A259B">
        <w:rPr>
          <w:rFonts w:ascii="Times New Roman" w:hAnsi="Times New Roman"/>
        </w:rPr>
        <w:t>以上</w:t>
      </w:r>
      <w:r w:rsidRPr="004A259B">
        <w:rPr>
          <w:rFonts w:ascii="Times New Roman" w:hAnsi="Times New Roman"/>
          <w:lang w:val="zh-CN"/>
        </w:rPr>
        <w:t>标准进行规划建设的面积</w:t>
      </w:r>
      <w:r w:rsidRPr="004A259B">
        <w:rPr>
          <w:rFonts w:ascii="Times New Roman" w:hAnsi="Times New Roman"/>
        </w:rPr>
        <w:t>比例</w:t>
      </w:r>
      <w:r w:rsidRPr="004A259B">
        <w:rPr>
          <w:rFonts w:ascii="Times New Roman" w:hAnsi="Times New Roman"/>
          <w:lang w:val="zh-CN"/>
        </w:rPr>
        <w:t>不少于</w:t>
      </w:r>
      <w:r w:rsidR="005172DB" w:rsidRPr="004A259B">
        <w:rPr>
          <w:rFonts w:ascii="Times New Roman" w:hAnsi="Times New Roman"/>
        </w:rPr>
        <w:t>40</w:t>
      </w:r>
      <w:r w:rsidRPr="004A259B">
        <w:rPr>
          <w:rFonts w:ascii="Times New Roman" w:hAnsi="Times New Roman"/>
          <w:lang w:val="zh-CN"/>
        </w:rPr>
        <w:t>%</w:t>
      </w:r>
      <w:r w:rsidRPr="004A259B">
        <w:rPr>
          <w:rFonts w:ascii="Times New Roman" w:hAnsi="Times New Roman"/>
          <w:lang w:val="zh-CN"/>
        </w:rPr>
        <w:t>，</w:t>
      </w:r>
      <w:r w:rsidR="00212BF7">
        <w:rPr>
          <w:rFonts w:ascii="Times New Roman" w:hAnsi="Times New Roman" w:hint="eastAsia"/>
          <w:lang w:val="zh-CN"/>
        </w:rPr>
        <w:t>鼓励</w:t>
      </w:r>
      <w:r w:rsidRPr="004A259B">
        <w:rPr>
          <w:rFonts w:ascii="Times New Roman" w:hAnsi="Times New Roman"/>
        </w:rPr>
        <w:t>二</w:t>
      </w:r>
      <w:r w:rsidR="005172DB" w:rsidRPr="004A259B">
        <w:rPr>
          <w:rFonts w:ascii="Times New Roman" w:hAnsi="Times New Roman"/>
          <w:lang w:val="zh-CN"/>
        </w:rPr>
        <w:t>星级</w:t>
      </w:r>
      <w:r w:rsidR="0067074C">
        <w:rPr>
          <w:rFonts w:ascii="Times New Roman" w:hAnsi="Times New Roman" w:hint="eastAsia"/>
          <w:lang w:val="zh-CN"/>
        </w:rPr>
        <w:t>、三星级等高星级</w:t>
      </w:r>
      <w:r w:rsidR="00212BF7" w:rsidRPr="004A259B">
        <w:rPr>
          <w:rFonts w:ascii="Times New Roman" w:hAnsi="Times New Roman"/>
          <w:lang w:val="zh-CN"/>
        </w:rPr>
        <w:t>绿色建筑</w:t>
      </w:r>
      <w:r w:rsidR="00212BF7">
        <w:rPr>
          <w:rFonts w:ascii="Times New Roman" w:hAnsi="Times New Roman" w:hint="eastAsia"/>
          <w:lang w:val="zh-CN"/>
        </w:rPr>
        <w:t>项目建设</w:t>
      </w:r>
      <w:r w:rsidR="0067074C">
        <w:rPr>
          <w:rFonts w:ascii="Times New Roman" w:hAnsi="Times New Roman" w:hint="eastAsia"/>
          <w:lang w:val="zh-CN"/>
        </w:rPr>
        <w:t>。</w:t>
      </w:r>
      <w:r w:rsidR="00212BF7">
        <w:rPr>
          <w:rFonts w:ascii="Times New Roman" w:hAnsi="Times New Roman" w:hint="eastAsia"/>
          <w:lang w:val="zh-CN"/>
        </w:rPr>
        <w:t>其中</w:t>
      </w:r>
      <w:r w:rsidR="0067074C">
        <w:rPr>
          <w:rFonts w:ascii="Times New Roman" w:hAnsi="Times New Roman" w:hint="eastAsia"/>
          <w:lang w:val="zh-CN"/>
        </w:rPr>
        <w:t>，</w:t>
      </w:r>
      <w:r w:rsidR="00212BF7">
        <w:rPr>
          <w:rFonts w:ascii="Times New Roman" w:hAnsi="Times New Roman" w:hint="eastAsia"/>
          <w:lang w:val="zh-CN"/>
        </w:rPr>
        <w:t>在城市新区、功能园区</w:t>
      </w:r>
      <w:r w:rsidR="0067074C">
        <w:rPr>
          <w:rFonts w:ascii="Times New Roman" w:hAnsi="Times New Roman" w:hint="eastAsia"/>
          <w:lang w:val="zh-CN"/>
        </w:rPr>
        <w:t>等区域规划建设中，</w:t>
      </w:r>
      <w:r w:rsidR="00212BF7">
        <w:rPr>
          <w:rFonts w:ascii="Times New Roman" w:hAnsi="Times New Roman" w:hint="eastAsia"/>
          <w:lang w:val="zh-CN"/>
        </w:rPr>
        <w:t>城镇新建民用建筑按绿色建筑</w:t>
      </w:r>
      <w:proofErr w:type="gramStart"/>
      <w:r w:rsidR="0067074C">
        <w:rPr>
          <w:rFonts w:ascii="Times New Roman" w:hAnsi="Times New Roman" w:hint="eastAsia"/>
          <w:lang w:val="zh-CN"/>
        </w:rPr>
        <w:t>一</w:t>
      </w:r>
      <w:proofErr w:type="gramEnd"/>
      <w:r w:rsidR="0067074C">
        <w:rPr>
          <w:rFonts w:ascii="Times New Roman" w:hAnsi="Times New Roman" w:hint="eastAsia"/>
          <w:lang w:val="zh-CN"/>
        </w:rPr>
        <w:t>星级及以上标准进行建设的比例不少于</w:t>
      </w:r>
      <w:r w:rsidR="0067074C">
        <w:rPr>
          <w:rFonts w:ascii="Times New Roman" w:hAnsi="Times New Roman" w:hint="eastAsia"/>
          <w:lang w:val="zh-CN"/>
        </w:rPr>
        <w:t>5</w:t>
      </w:r>
      <w:r w:rsidR="0067074C">
        <w:rPr>
          <w:rFonts w:ascii="Times New Roman" w:hAnsi="Times New Roman"/>
          <w:lang w:val="zh-CN"/>
        </w:rPr>
        <w:t>0</w:t>
      </w:r>
      <w:r w:rsidR="0067074C">
        <w:rPr>
          <w:rFonts w:ascii="Times New Roman" w:hAnsi="Times New Roman" w:hint="eastAsia"/>
          <w:lang w:val="zh-CN"/>
        </w:rPr>
        <w:t>%</w:t>
      </w:r>
      <w:r w:rsidR="0067074C">
        <w:rPr>
          <w:rFonts w:ascii="Times New Roman" w:hAnsi="Times New Roman" w:hint="eastAsia"/>
          <w:lang w:val="zh-CN"/>
        </w:rPr>
        <w:t>，按绿色建筑</w:t>
      </w:r>
      <w:r w:rsidR="00212BF7">
        <w:rPr>
          <w:rFonts w:ascii="Times New Roman" w:hAnsi="Times New Roman" w:hint="eastAsia"/>
          <w:lang w:val="zh-CN"/>
        </w:rPr>
        <w:t>二星级</w:t>
      </w:r>
      <w:r w:rsidR="00033CD7">
        <w:rPr>
          <w:rFonts w:ascii="Times New Roman" w:hAnsi="Times New Roman" w:hint="eastAsia"/>
          <w:lang w:val="zh-CN"/>
        </w:rPr>
        <w:t>及</w:t>
      </w:r>
      <w:r w:rsidR="00212BF7">
        <w:rPr>
          <w:rFonts w:ascii="Times New Roman" w:hAnsi="Times New Roman" w:hint="eastAsia"/>
          <w:lang w:val="zh-CN"/>
        </w:rPr>
        <w:t>以上标准进行建设的比例不少于</w:t>
      </w:r>
      <w:r w:rsidR="00C36532">
        <w:rPr>
          <w:rFonts w:ascii="Times New Roman" w:hAnsi="Times New Roman" w:hint="eastAsia"/>
          <w:lang w:val="zh-CN"/>
        </w:rPr>
        <w:t>1</w:t>
      </w:r>
      <w:r w:rsidR="00C36532">
        <w:rPr>
          <w:rFonts w:ascii="Times New Roman" w:hAnsi="Times New Roman"/>
          <w:lang w:val="zh-CN"/>
        </w:rPr>
        <w:t>0</w:t>
      </w:r>
      <w:r w:rsidR="00212BF7">
        <w:rPr>
          <w:rFonts w:ascii="Times New Roman" w:hAnsi="Times New Roman" w:hint="eastAsia"/>
          <w:lang w:val="zh-CN"/>
        </w:rPr>
        <w:t>%</w:t>
      </w:r>
      <w:r w:rsidR="00212BF7">
        <w:rPr>
          <w:rFonts w:ascii="Times New Roman" w:hAnsi="Times New Roman" w:hint="eastAsia"/>
          <w:lang w:val="zh-CN"/>
        </w:rPr>
        <w:t>。</w:t>
      </w:r>
    </w:p>
    <w:p w:rsidR="00A643BD" w:rsidRPr="004A259B" w:rsidRDefault="002F06F2">
      <w:pPr>
        <w:ind w:firstLine="600"/>
        <w:rPr>
          <w:rFonts w:ascii="Times New Roman" w:hAnsi="Times New Roman"/>
          <w:lang w:val="zh-CN"/>
        </w:rPr>
      </w:pPr>
      <w:r w:rsidRPr="004A259B">
        <w:rPr>
          <w:rFonts w:ascii="Times New Roman" w:hAnsi="Times New Roman"/>
          <w:lang w:val="zh-CN"/>
        </w:rPr>
        <w:t>展望</w:t>
      </w:r>
      <w:r w:rsidR="006B24CE" w:rsidRPr="004A259B">
        <w:rPr>
          <w:rFonts w:ascii="Times New Roman" w:hAnsi="Times New Roman"/>
          <w:lang w:val="zh-CN"/>
        </w:rPr>
        <w:t>目标：</w:t>
      </w:r>
      <w:r w:rsidR="005172DB" w:rsidRPr="004A259B">
        <w:rPr>
          <w:rFonts w:ascii="Times New Roman" w:hAnsi="Times New Roman"/>
          <w:lang w:val="zh-CN"/>
        </w:rPr>
        <w:t>全面提升绿色建筑星级水平</w:t>
      </w:r>
      <w:r w:rsidR="00F00B4F" w:rsidRPr="004A259B">
        <w:rPr>
          <w:rFonts w:ascii="Times New Roman" w:hAnsi="Times New Roman"/>
          <w:lang w:val="zh-CN"/>
        </w:rPr>
        <w:t>，</w:t>
      </w:r>
      <w:r w:rsidR="006B24CE" w:rsidRPr="004A259B">
        <w:rPr>
          <w:rFonts w:ascii="Times New Roman" w:hAnsi="Times New Roman"/>
          <w:lang w:val="zh-CN"/>
        </w:rPr>
        <w:t>到</w:t>
      </w:r>
      <w:r w:rsidR="006B24CE" w:rsidRPr="004A259B">
        <w:rPr>
          <w:rFonts w:ascii="Times New Roman" w:hAnsi="Times New Roman"/>
          <w:lang w:val="zh-CN"/>
        </w:rPr>
        <w:t>2035</w:t>
      </w:r>
      <w:r w:rsidR="006B24CE" w:rsidRPr="004A259B">
        <w:rPr>
          <w:rFonts w:ascii="Times New Roman" w:hAnsi="Times New Roman"/>
          <w:lang w:val="zh-CN"/>
        </w:rPr>
        <w:t>年，</w:t>
      </w:r>
      <w:r w:rsidR="00A35D74" w:rsidRPr="004A259B">
        <w:rPr>
          <w:rFonts w:ascii="Times New Roman" w:hAnsi="Times New Roman"/>
          <w:color w:val="000000"/>
          <w:szCs w:val="24"/>
          <w:lang w:val="zh-CN"/>
        </w:rPr>
        <w:t>全</w:t>
      </w:r>
      <w:r w:rsidR="00A35D74" w:rsidRPr="004A259B">
        <w:rPr>
          <w:rFonts w:ascii="Times New Roman" w:hAnsi="Times New Roman"/>
        </w:rPr>
        <w:t>市</w:t>
      </w:r>
      <w:r w:rsidR="00A35D74" w:rsidRPr="004A259B">
        <w:rPr>
          <w:rFonts w:ascii="Times New Roman" w:hAnsi="Times New Roman"/>
        </w:rPr>
        <w:lastRenderedPageBreak/>
        <w:t>城镇</w:t>
      </w:r>
      <w:r w:rsidR="00A35D74" w:rsidRPr="004A259B">
        <w:rPr>
          <w:rFonts w:ascii="Times New Roman" w:hAnsi="Times New Roman"/>
          <w:lang w:val="zh-CN"/>
        </w:rPr>
        <w:t>新建民用建筑</w:t>
      </w:r>
      <w:r w:rsidR="00A35D74" w:rsidRPr="004A259B">
        <w:rPr>
          <w:rFonts w:ascii="Times New Roman" w:hAnsi="Times New Roman"/>
        </w:rPr>
        <w:t>中</w:t>
      </w:r>
      <w:r w:rsidR="006B24CE" w:rsidRPr="004A259B">
        <w:rPr>
          <w:rFonts w:ascii="Times New Roman" w:hAnsi="Times New Roman"/>
          <w:lang w:val="zh-CN"/>
        </w:rPr>
        <w:t>按</w:t>
      </w:r>
      <w:proofErr w:type="gramStart"/>
      <w:r w:rsidR="006B24CE" w:rsidRPr="004A259B">
        <w:rPr>
          <w:rFonts w:ascii="Times New Roman" w:hAnsi="Times New Roman"/>
          <w:lang w:val="zh-CN"/>
        </w:rPr>
        <w:t>一</w:t>
      </w:r>
      <w:proofErr w:type="gramEnd"/>
      <w:r w:rsidR="005172DB" w:rsidRPr="004A259B">
        <w:rPr>
          <w:rFonts w:ascii="Times New Roman" w:hAnsi="Times New Roman"/>
          <w:lang w:val="zh-CN"/>
        </w:rPr>
        <w:t>星级及以上</w:t>
      </w:r>
      <w:r w:rsidR="006B24CE" w:rsidRPr="004A259B">
        <w:rPr>
          <w:rFonts w:ascii="Times New Roman" w:hAnsi="Times New Roman"/>
          <w:lang w:val="zh-CN"/>
        </w:rPr>
        <w:t>进行建设的面积比例不少于</w:t>
      </w:r>
      <w:r w:rsidR="00F00B4F" w:rsidRPr="004A259B">
        <w:rPr>
          <w:rFonts w:ascii="Times New Roman" w:hAnsi="Times New Roman"/>
          <w:lang w:val="zh-CN"/>
        </w:rPr>
        <w:t>65</w:t>
      </w:r>
      <w:r w:rsidR="006B24CE" w:rsidRPr="004A259B">
        <w:rPr>
          <w:rFonts w:ascii="Times New Roman" w:hAnsi="Times New Roman"/>
          <w:lang w:val="zh-CN"/>
        </w:rPr>
        <w:t>%</w:t>
      </w:r>
      <w:r w:rsidR="006B24CE" w:rsidRPr="004A259B">
        <w:rPr>
          <w:rFonts w:ascii="Times New Roman" w:hAnsi="Times New Roman"/>
          <w:lang w:val="zh-CN"/>
        </w:rPr>
        <w:t>，按二</w:t>
      </w:r>
      <w:r w:rsidR="005172DB" w:rsidRPr="004A259B">
        <w:rPr>
          <w:rFonts w:ascii="Times New Roman" w:hAnsi="Times New Roman"/>
          <w:lang w:val="zh-CN"/>
        </w:rPr>
        <w:t>星级及以上</w:t>
      </w:r>
      <w:r w:rsidR="006B24CE" w:rsidRPr="004A259B">
        <w:rPr>
          <w:rFonts w:ascii="Times New Roman" w:hAnsi="Times New Roman"/>
          <w:lang w:val="zh-CN"/>
        </w:rPr>
        <w:t>进行建设的面积比例不少于</w:t>
      </w:r>
      <w:r w:rsidR="00252654" w:rsidRPr="004A259B">
        <w:rPr>
          <w:rFonts w:ascii="Times New Roman" w:hAnsi="Times New Roman"/>
          <w:lang w:val="zh-CN"/>
        </w:rPr>
        <w:t>3</w:t>
      </w:r>
      <w:r w:rsidR="00F00B4F" w:rsidRPr="004A259B">
        <w:rPr>
          <w:rFonts w:ascii="Times New Roman" w:hAnsi="Times New Roman"/>
          <w:lang w:val="zh-CN"/>
        </w:rPr>
        <w:t>0</w:t>
      </w:r>
      <w:r w:rsidR="006B24CE" w:rsidRPr="004A259B">
        <w:rPr>
          <w:rFonts w:ascii="Times New Roman" w:hAnsi="Times New Roman"/>
          <w:lang w:val="zh-CN"/>
        </w:rPr>
        <w:t>%</w:t>
      </w:r>
      <w:r w:rsidR="006B24CE" w:rsidRPr="004A259B">
        <w:rPr>
          <w:rFonts w:ascii="Times New Roman" w:hAnsi="Times New Roman"/>
          <w:lang w:val="zh-CN"/>
        </w:rPr>
        <w:t>，按三星级进行建设的面积比例不少于</w:t>
      </w:r>
      <w:r w:rsidR="00252654" w:rsidRPr="004A259B">
        <w:rPr>
          <w:rFonts w:ascii="Times New Roman" w:hAnsi="Times New Roman"/>
          <w:lang w:val="zh-CN"/>
        </w:rPr>
        <w:t>5</w:t>
      </w:r>
      <w:r w:rsidR="006B24CE" w:rsidRPr="004A259B">
        <w:rPr>
          <w:rFonts w:ascii="Times New Roman" w:hAnsi="Times New Roman"/>
          <w:lang w:val="zh-CN"/>
        </w:rPr>
        <w:t>%</w:t>
      </w:r>
      <w:r w:rsidR="006B24CE" w:rsidRPr="004A259B">
        <w:rPr>
          <w:rFonts w:ascii="Times New Roman" w:hAnsi="Times New Roman"/>
          <w:lang w:val="zh-CN"/>
        </w:rPr>
        <w:t>。</w:t>
      </w:r>
    </w:p>
    <w:p w:rsidR="00A643BD" w:rsidRPr="004A259B" w:rsidRDefault="00475413" w:rsidP="00475413">
      <w:pPr>
        <w:pStyle w:val="3"/>
        <w:numPr>
          <w:ilvl w:val="0"/>
          <w:numId w:val="0"/>
        </w:numPr>
        <w:ind w:right="150"/>
        <w:rPr>
          <w:rFonts w:ascii="Times New Roman" w:hAnsi="Times New Roman"/>
        </w:rPr>
      </w:pPr>
      <w:bookmarkStart w:id="45" w:name="_Toc26778733"/>
      <w:bookmarkStart w:id="46" w:name="_Toc24666761"/>
      <w:bookmarkStart w:id="47" w:name="_Toc71303474"/>
      <w:r w:rsidRPr="004A259B">
        <w:rPr>
          <w:rFonts w:ascii="Times New Roman" w:hAnsi="Times New Roman"/>
        </w:rPr>
        <w:t>第</w:t>
      </w:r>
      <w:r w:rsidRPr="004A259B">
        <w:rPr>
          <w:rFonts w:ascii="Times New Roman" w:hAnsi="Times New Roman"/>
        </w:rPr>
        <w:t>9</w:t>
      </w:r>
      <w:r w:rsidRPr="004A259B">
        <w:rPr>
          <w:rFonts w:ascii="Times New Roman" w:hAnsi="Times New Roman"/>
        </w:rPr>
        <w:t>条</w:t>
      </w:r>
      <w:r w:rsidRPr="004A259B">
        <w:rPr>
          <w:rFonts w:ascii="Times New Roman" w:hAnsi="Times New Roman"/>
        </w:rPr>
        <w:t xml:space="preserve"> </w:t>
      </w:r>
      <w:r w:rsidR="006B24CE" w:rsidRPr="004A259B">
        <w:rPr>
          <w:rFonts w:ascii="Times New Roman" w:hAnsi="Times New Roman"/>
        </w:rPr>
        <w:t>装配式建筑</w:t>
      </w:r>
      <w:bookmarkEnd w:id="45"/>
      <w:bookmarkEnd w:id="46"/>
      <w:bookmarkEnd w:id="47"/>
    </w:p>
    <w:p w:rsidR="00A643BD" w:rsidRPr="004A259B" w:rsidRDefault="006B24CE">
      <w:pPr>
        <w:spacing w:line="360" w:lineRule="auto"/>
        <w:ind w:firstLineChars="200" w:firstLine="600"/>
        <w:rPr>
          <w:rFonts w:ascii="Times New Roman" w:hAnsi="Times New Roman"/>
        </w:rPr>
      </w:pPr>
      <w:r w:rsidRPr="004A259B">
        <w:rPr>
          <w:rFonts w:ascii="Times New Roman" w:hAnsi="Times New Roman"/>
        </w:rPr>
        <w:t>规划</w:t>
      </w:r>
      <w:r w:rsidR="002F06F2" w:rsidRPr="004A259B">
        <w:rPr>
          <w:rFonts w:ascii="Times New Roman" w:hAnsi="Times New Roman"/>
        </w:rPr>
        <w:t>期</w:t>
      </w:r>
      <w:r w:rsidRPr="004A259B">
        <w:rPr>
          <w:rFonts w:ascii="Times New Roman" w:hAnsi="Times New Roman"/>
        </w:rPr>
        <w:t>目标：</w:t>
      </w:r>
      <w:r w:rsidRPr="004A259B">
        <w:rPr>
          <w:rFonts w:ascii="Times New Roman" w:hAnsi="Times New Roman"/>
          <w:szCs w:val="24"/>
        </w:rPr>
        <w:t>稳步实施装配式建筑技术，</w:t>
      </w:r>
      <w:r w:rsidR="00F00B4F" w:rsidRPr="004A259B">
        <w:rPr>
          <w:rFonts w:ascii="Times New Roman" w:hAnsi="Times New Roman"/>
          <w:szCs w:val="24"/>
        </w:rPr>
        <w:t>到</w:t>
      </w:r>
      <w:r w:rsidR="00F00B4F" w:rsidRPr="004A259B">
        <w:rPr>
          <w:rFonts w:ascii="Times New Roman" w:hAnsi="Times New Roman"/>
          <w:szCs w:val="24"/>
        </w:rPr>
        <w:t>2025</w:t>
      </w:r>
      <w:r w:rsidR="00F00B4F" w:rsidRPr="004A259B">
        <w:rPr>
          <w:rFonts w:ascii="Times New Roman" w:hAnsi="Times New Roman"/>
          <w:szCs w:val="24"/>
        </w:rPr>
        <w:t>年，</w:t>
      </w:r>
      <w:r w:rsidRPr="004A259B">
        <w:rPr>
          <w:rFonts w:ascii="Times New Roman" w:hAnsi="Times New Roman"/>
          <w:szCs w:val="24"/>
        </w:rPr>
        <w:t>全市装配式建筑面积占</w:t>
      </w:r>
      <w:r w:rsidR="00EF09FA" w:rsidRPr="004A259B">
        <w:rPr>
          <w:rFonts w:ascii="Times New Roman" w:hAnsi="Times New Roman"/>
          <w:szCs w:val="24"/>
        </w:rPr>
        <w:t>城镇</w:t>
      </w:r>
      <w:r w:rsidRPr="004A259B">
        <w:rPr>
          <w:rFonts w:ascii="Times New Roman" w:hAnsi="Times New Roman"/>
          <w:szCs w:val="24"/>
        </w:rPr>
        <w:t>新建建筑面积的比例达到</w:t>
      </w:r>
      <w:r w:rsidR="00B60B30" w:rsidRPr="004A259B">
        <w:rPr>
          <w:rFonts w:ascii="Times New Roman" w:hAnsi="Times New Roman"/>
          <w:szCs w:val="24"/>
        </w:rPr>
        <w:t>30</w:t>
      </w:r>
      <w:r w:rsidRPr="004A259B">
        <w:rPr>
          <w:rFonts w:ascii="Times New Roman" w:hAnsi="Times New Roman"/>
          <w:szCs w:val="24"/>
        </w:rPr>
        <w:t>%</w:t>
      </w:r>
      <w:r w:rsidR="0029077A">
        <w:rPr>
          <w:rFonts w:ascii="Times New Roman" w:hAnsi="Times New Roman" w:hint="eastAsia"/>
          <w:szCs w:val="24"/>
        </w:rPr>
        <w:t>以上</w:t>
      </w:r>
      <w:r w:rsidRPr="004A259B">
        <w:rPr>
          <w:rFonts w:ascii="Times New Roman" w:hAnsi="Times New Roman"/>
        </w:rPr>
        <w:t>。</w:t>
      </w:r>
    </w:p>
    <w:p w:rsidR="00A643BD" w:rsidRPr="004A259B" w:rsidRDefault="002F06F2">
      <w:pPr>
        <w:spacing w:line="360" w:lineRule="auto"/>
        <w:ind w:firstLineChars="200" w:firstLine="600"/>
        <w:rPr>
          <w:rFonts w:ascii="Times New Roman" w:hAnsi="Times New Roman"/>
        </w:rPr>
      </w:pPr>
      <w:r w:rsidRPr="004A259B">
        <w:rPr>
          <w:rFonts w:ascii="Times New Roman" w:hAnsi="Times New Roman"/>
        </w:rPr>
        <w:t>展望</w:t>
      </w:r>
      <w:r w:rsidR="006B24CE" w:rsidRPr="004A259B">
        <w:rPr>
          <w:rFonts w:ascii="Times New Roman" w:hAnsi="Times New Roman"/>
        </w:rPr>
        <w:t>目标：</w:t>
      </w:r>
      <w:r w:rsidR="006F7882">
        <w:rPr>
          <w:rFonts w:ascii="Times New Roman" w:hAnsi="Times New Roman"/>
        </w:rPr>
        <w:t>全面推行</w:t>
      </w:r>
      <w:r w:rsidR="006B24CE" w:rsidRPr="004A259B">
        <w:rPr>
          <w:rFonts w:ascii="Times New Roman" w:hAnsi="Times New Roman"/>
        </w:rPr>
        <w:t>装配式建筑技术，</w:t>
      </w:r>
      <w:r w:rsidR="00F00B4F" w:rsidRPr="004A259B">
        <w:rPr>
          <w:rFonts w:ascii="Times New Roman" w:hAnsi="Times New Roman"/>
          <w:szCs w:val="24"/>
        </w:rPr>
        <w:t>到</w:t>
      </w:r>
      <w:r w:rsidR="00F00B4F" w:rsidRPr="004A259B">
        <w:rPr>
          <w:rFonts w:ascii="Times New Roman" w:hAnsi="Times New Roman"/>
          <w:szCs w:val="24"/>
        </w:rPr>
        <w:t>2035</w:t>
      </w:r>
      <w:r w:rsidR="00F00B4F" w:rsidRPr="004A259B">
        <w:rPr>
          <w:rFonts w:ascii="Times New Roman" w:hAnsi="Times New Roman"/>
          <w:szCs w:val="24"/>
        </w:rPr>
        <w:t>年，</w:t>
      </w:r>
      <w:r w:rsidR="006B24CE" w:rsidRPr="004A259B">
        <w:rPr>
          <w:rFonts w:ascii="Times New Roman" w:hAnsi="Times New Roman"/>
        </w:rPr>
        <w:t>全市装配式建筑面积占</w:t>
      </w:r>
      <w:r w:rsidR="00EF09FA" w:rsidRPr="004A259B">
        <w:rPr>
          <w:rFonts w:ascii="Times New Roman" w:hAnsi="Times New Roman"/>
          <w:szCs w:val="24"/>
        </w:rPr>
        <w:t>城镇</w:t>
      </w:r>
      <w:r w:rsidR="006B24CE" w:rsidRPr="004A259B">
        <w:rPr>
          <w:rFonts w:ascii="Times New Roman" w:hAnsi="Times New Roman"/>
        </w:rPr>
        <w:t>新建建筑面积的比例达到</w:t>
      </w:r>
      <w:r w:rsidR="00B60B30" w:rsidRPr="004A259B">
        <w:rPr>
          <w:rFonts w:ascii="Times New Roman" w:hAnsi="Times New Roman"/>
        </w:rPr>
        <w:t>6</w:t>
      </w:r>
      <w:r w:rsidR="006B24CE" w:rsidRPr="004A259B">
        <w:rPr>
          <w:rFonts w:ascii="Times New Roman" w:hAnsi="Times New Roman"/>
        </w:rPr>
        <w:t>0%</w:t>
      </w:r>
      <w:r w:rsidR="0029077A">
        <w:rPr>
          <w:rFonts w:ascii="Times New Roman" w:hAnsi="Times New Roman" w:hint="eastAsia"/>
        </w:rPr>
        <w:t>以上</w:t>
      </w:r>
      <w:r w:rsidR="006B24CE" w:rsidRPr="004A259B">
        <w:rPr>
          <w:rFonts w:ascii="Times New Roman" w:hAnsi="Times New Roman"/>
        </w:rPr>
        <w:t>。</w:t>
      </w:r>
    </w:p>
    <w:p w:rsidR="003D5935" w:rsidRPr="004A259B" w:rsidRDefault="00475413" w:rsidP="00475413">
      <w:pPr>
        <w:pStyle w:val="3"/>
        <w:numPr>
          <w:ilvl w:val="0"/>
          <w:numId w:val="0"/>
        </w:numPr>
        <w:ind w:right="150"/>
        <w:rPr>
          <w:rFonts w:ascii="Times New Roman" w:hAnsi="Times New Roman"/>
        </w:rPr>
      </w:pPr>
      <w:bookmarkStart w:id="48" w:name="_Toc26778734"/>
      <w:bookmarkStart w:id="49" w:name="_Toc71303475"/>
      <w:bookmarkStart w:id="50" w:name="_Toc26778735"/>
      <w:r w:rsidRPr="004A259B">
        <w:rPr>
          <w:rFonts w:ascii="Times New Roman" w:hAnsi="Times New Roman"/>
        </w:rPr>
        <w:t>第</w:t>
      </w:r>
      <w:r w:rsidRPr="004A259B">
        <w:rPr>
          <w:rFonts w:ascii="Times New Roman" w:hAnsi="Times New Roman"/>
        </w:rPr>
        <w:t>10</w:t>
      </w:r>
      <w:r w:rsidRPr="004A259B">
        <w:rPr>
          <w:rFonts w:ascii="Times New Roman" w:hAnsi="Times New Roman"/>
        </w:rPr>
        <w:t>条</w:t>
      </w:r>
      <w:r w:rsidRPr="004A259B">
        <w:rPr>
          <w:rFonts w:ascii="Times New Roman" w:hAnsi="Times New Roman"/>
        </w:rPr>
        <w:t xml:space="preserve"> </w:t>
      </w:r>
      <w:r w:rsidR="003D5935" w:rsidRPr="004A259B">
        <w:rPr>
          <w:rFonts w:ascii="Times New Roman" w:hAnsi="Times New Roman"/>
        </w:rPr>
        <w:t>被动式超低能耗建筑</w:t>
      </w:r>
      <w:bookmarkEnd w:id="48"/>
      <w:bookmarkEnd w:id="49"/>
    </w:p>
    <w:p w:rsidR="003D5935" w:rsidRPr="004A259B" w:rsidRDefault="003D5935" w:rsidP="003D5935">
      <w:pPr>
        <w:spacing w:line="360" w:lineRule="auto"/>
        <w:ind w:firstLineChars="200" w:firstLine="600"/>
        <w:rPr>
          <w:rFonts w:ascii="Times New Roman" w:hAnsi="Times New Roman"/>
        </w:rPr>
      </w:pPr>
      <w:r w:rsidRPr="004A259B">
        <w:rPr>
          <w:rFonts w:ascii="Times New Roman" w:hAnsi="Times New Roman"/>
        </w:rPr>
        <w:t>规划期目标：采用试点示范先行、以点带面的方式推动被动式超低能耗建筑建设</w:t>
      </w:r>
      <w:r w:rsidR="00F00B4F" w:rsidRPr="004A259B">
        <w:rPr>
          <w:rFonts w:ascii="Times New Roman" w:hAnsi="Times New Roman"/>
        </w:rPr>
        <w:t>，加快推进被动式超低能耗建筑相关产业发展。到</w:t>
      </w:r>
      <w:r w:rsidR="00F00B4F" w:rsidRPr="004A259B">
        <w:rPr>
          <w:rFonts w:ascii="Times New Roman" w:hAnsi="Times New Roman"/>
        </w:rPr>
        <w:t>2025</w:t>
      </w:r>
      <w:r w:rsidR="00F00B4F" w:rsidRPr="004A259B">
        <w:rPr>
          <w:rFonts w:ascii="Times New Roman" w:hAnsi="Times New Roman"/>
        </w:rPr>
        <w:t>年，</w:t>
      </w:r>
      <w:r w:rsidRPr="004A259B">
        <w:rPr>
          <w:rFonts w:ascii="Times New Roman" w:hAnsi="Times New Roman"/>
          <w:color w:val="000000"/>
          <w:szCs w:val="24"/>
          <w:lang w:val="zh-CN"/>
        </w:rPr>
        <w:t>全市规划</w:t>
      </w:r>
      <w:r w:rsidRPr="004A259B">
        <w:rPr>
          <w:rFonts w:ascii="Times New Roman" w:hAnsi="Times New Roman"/>
        </w:rPr>
        <w:t>累计</w:t>
      </w:r>
      <w:r w:rsidR="00053347" w:rsidRPr="004A259B">
        <w:rPr>
          <w:rFonts w:ascii="Times New Roman" w:hAnsi="Times New Roman"/>
        </w:rPr>
        <w:t>开工建设</w:t>
      </w:r>
      <w:r w:rsidRPr="004A259B">
        <w:rPr>
          <w:rFonts w:ascii="Times New Roman" w:hAnsi="Times New Roman"/>
        </w:rPr>
        <w:t>被动式超低能耗建筑</w:t>
      </w:r>
      <w:r w:rsidR="00366733">
        <w:rPr>
          <w:rFonts w:ascii="Times New Roman" w:hAnsi="Times New Roman" w:hint="eastAsia"/>
        </w:rPr>
        <w:t>不少于</w:t>
      </w:r>
      <w:r w:rsidR="00F00B4F" w:rsidRPr="004A259B">
        <w:rPr>
          <w:rFonts w:ascii="Times New Roman" w:hAnsi="Times New Roman"/>
        </w:rPr>
        <w:t>85</w:t>
      </w:r>
      <w:r w:rsidRPr="004A259B">
        <w:rPr>
          <w:rFonts w:ascii="Times New Roman" w:hAnsi="Times New Roman"/>
        </w:rPr>
        <w:t>万平方米。</w:t>
      </w:r>
    </w:p>
    <w:p w:rsidR="003D5935" w:rsidRPr="004A259B" w:rsidRDefault="003D5935" w:rsidP="003D5935">
      <w:pPr>
        <w:spacing w:line="360" w:lineRule="auto"/>
        <w:ind w:firstLineChars="200" w:firstLine="600"/>
        <w:rPr>
          <w:rFonts w:ascii="Times New Roman" w:hAnsi="Times New Roman"/>
        </w:rPr>
      </w:pPr>
      <w:r w:rsidRPr="004A259B">
        <w:rPr>
          <w:rFonts w:ascii="Times New Roman" w:hAnsi="Times New Roman"/>
        </w:rPr>
        <w:t>展望目标：大力推动被动式超低能耗建筑建设，</w:t>
      </w:r>
      <w:r w:rsidR="00D147E4" w:rsidRPr="004A259B">
        <w:rPr>
          <w:rFonts w:ascii="Times New Roman" w:hAnsi="Times New Roman"/>
        </w:rPr>
        <w:t>不断优化完善</w:t>
      </w:r>
      <w:r w:rsidR="00F00B4F" w:rsidRPr="004A259B">
        <w:rPr>
          <w:rFonts w:ascii="Times New Roman" w:hAnsi="Times New Roman"/>
        </w:rPr>
        <w:t>被动式超低能耗建筑产业</w:t>
      </w:r>
      <w:r w:rsidR="00D147E4" w:rsidRPr="004A259B">
        <w:rPr>
          <w:rFonts w:ascii="Times New Roman" w:hAnsi="Times New Roman"/>
        </w:rPr>
        <w:t>发展。到</w:t>
      </w:r>
      <w:r w:rsidR="00D147E4" w:rsidRPr="004A259B">
        <w:rPr>
          <w:rFonts w:ascii="Times New Roman" w:hAnsi="Times New Roman"/>
        </w:rPr>
        <w:t>2035</w:t>
      </w:r>
      <w:r w:rsidR="00D147E4" w:rsidRPr="004A259B">
        <w:rPr>
          <w:rFonts w:ascii="Times New Roman" w:hAnsi="Times New Roman"/>
        </w:rPr>
        <w:t>年，</w:t>
      </w:r>
      <w:r w:rsidR="00A35D74" w:rsidRPr="004A259B">
        <w:rPr>
          <w:rFonts w:ascii="Times New Roman" w:hAnsi="Times New Roman"/>
        </w:rPr>
        <w:t>全市</w:t>
      </w:r>
      <w:r w:rsidRPr="004A259B">
        <w:rPr>
          <w:rFonts w:ascii="Times New Roman" w:hAnsi="Times New Roman"/>
        </w:rPr>
        <w:t>实现被动式超低能耗建筑</w:t>
      </w:r>
      <w:r w:rsidR="00D147E4" w:rsidRPr="004A259B">
        <w:rPr>
          <w:rFonts w:ascii="Times New Roman" w:hAnsi="Times New Roman"/>
        </w:rPr>
        <w:t>累计</w:t>
      </w:r>
      <w:r w:rsidR="00053347" w:rsidRPr="004A259B">
        <w:rPr>
          <w:rFonts w:ascii="Times New Roman" w:hAnsi="Times New Roman"/>
        </w:rPr>
        <w:t>开工</w:t>
      </w:r>
      <w:r w:rsidRPr="004A259B">
        <w:rPr>
          <w:rFonts w:ascii="Times New Roman" w:hAnsi="Times New Roman"/>
        </w:rPr>
        <w:t>建设</w:t>
      </w:r>
      <w:r w:rsidR="00366733">
        <w:rPr>
          <w:rFonts w:ascii="Times New Roman" w:hAnsi="Times New Roman" w:hint="eastAsia"/>
        </w:rPr>
        <w:t>不少于</w:t>
      </w:r>
      <w:r w:rsidR="00B316A0" w:rsidRPr="004A259B">
        <w:rPr>
          <w:rFonts w:ascii="Times New Roman" w:hAnsi="Times New Roman"/>
        </w:rPr>
        <w:t>41</w:t>
      </w:r>
      <w:r w:rsidR="00D147E4" w:rsidRPr="004A259B">
        <w:rPr>
          <w:rFonts w:ascii="Times New Roman" w:hAnsi="Times New Roman"/>
        </w:rPr>
        <w:t>0</w:t>
      </w:r>
      <w:r w:rsidRPr="004A259B">
        <w:rPr>
          <w:rFonts w:ascii="Times New Roman" w:hAnsi="Times New Roman"/>
        </w:rPr>
        <w:t>万平方米。</w:t>
      </w:r>
    </w:p>
    <w:p w:rsidR="003D5935" w:rsidRPr="004A259B" w:rsidRDefault="00475413" w:rsidP="00475413">
      <w:pPr>
        <w:pStyle w:val="3"/>
        <w:numPr>
          <w:ilvl w:val="0"/>
          <w:numId w:val="0"/>
        </w:numPr>
        <w:ind w:right="150"/>
        <w:rPr>
          <w:rFonts w:ascii="Times New Roman" w:hAnsi="Times New Roman"/>
        </w:rPr>
      </w:pPr>
      <w:bookmarkStart w:id="51" w:name="_Toc26778732"/>
      <w:bookmarkStart w:id="52" w:name="_Toc71303476"/>
      <w:r w:rsidRPr="004A259B">
        <w:rPr>
          <w:rFonts w:ascii="Times New Roman" w:hAnsi="Times New Roman"/>
        </w:rPr>
        <w:t>第</w:t>
      </w:r>
      <w:r w:rsidRPr="004A259B">
        <w:rPr>
          <w:rFonts w:ascii="Times New Roman" w:hAnsi="Times New Roman"/>
        </w:rPr>
        <w:t>11</w:t>
      </w:r>
      <w:r w:rsidRPr="004A259B">
        <w:rPr>
          <w:rFonts w:ascii="Times New Roman" w:hAnsi="Times New Roman"/>
        </w:rPr>
        <w:t>条</w:t>
      </w:r>
      <w:r w:rsidRPr="004A259B">
        <w:rPr>
          <w:rFonts w:ascii="Times New Roman" w:hAnsi="Times New Roman"/>
        </w:rPr>
        <w:t xml:space="preserve"> </w:t>
      </w:r>
      <w:r w:rsidR="003D5935" w:rsidRPr="004A259B">
        <w:rPr>
          <w:rFonts w:ascii="Times New Roman" w:hAnsi="Times New Roman"/>
        </w:rPr>
        <w:t>既有建筑绿色改造</w:t>
      </w:r>
      <w:bookmarkEnd w:id="51"/>
      <w:bookmarkEnd w:id="52"/>
    </w:p>
    <w:p w:rsidR="003D5935" w:rsidRPr="004A259B" w:rsidRDefault="003D5935" w:rsidP="003D5935">
      <w:pPr>
        <w:spacing w:line="360" w:lineRule="auto"/>
        <w:ind w:firstLineChars="200" w:firstLine="600"/>
        <w:rPr>
          <w:rFonts w:ascii="Times New Roman" w:hAnsi="Times New Roman"/>
        </w:rPr>
      </w:pPr>
      <w:r w:rsidRPr="004A259B">
        <w:rPr>
          <w:rFonts w:ascii="Times New Roman" w:hAnsi="Times New Roman"/>
        </w:rPr>
        <w:t>规划期目标：</w:t>
      </w:r>
      <w:r w:rsidR="00D147E4" w:rsidRPr="004A259B">
        <w:rPr>
          <w:rFonts w:ascii="Times New Roman" w:hAnsi="Times New Roman"/>
        </w:rPr>
        <w:t>试点开展既有建筑绿色改造，到</w:t>
      </w:r>
      <w:r w:rsidR="00D147E4" w:rsidRPr="004A259B">
        <w:rPr>
          <w:rFonts w:ascii="Times New Roman" w:hAnsi="Times New Roman"/>
        </w:rPr>
        <w:t>2025</w:t>
      </w:r>
      <w:r w:rsidR="00D147E4" w:rsidRPr="004A259B">
        <w:rPr>
          <w:rFonts w:ascii="Times New Roman" w:hAnsi="Times New Roman"/>
        </w:rPr>
        <w:t>年，</w:t>
      </w:r>
      <w:r w:rsidRPr="004A259B">
        <w:rPr>
          <w:rFonts w:ascii="Times New Roman" w:hAnsi="Times New Roman"/>
          <w:color w:val="000000"/>
          <w:szCs w:val="24"/>
          <w:lang w:val="zh-CN"/>
        </w:rPr>
        <w:t>全市规划</w:t>
      </w:r>
      <w:r w:rsidRPr="004A259B">
        <w:rPr>
          <w:rFonts w:ascii="Times New Roman" w:hAnsi="Times New Roman"/>
        </w:rPr>
        <w:t>累计完成既有建筑绿色改造示范</w:t>
      </w:r>
      <w:r w:rsidR="00D147E4" w:rsidRPr="004A259B">
        <w:rPr>
          <w:rFonts w:ascii="Times New Roman" w:hAnsi="Times New Roman"/>
        </w:rPr>
        <w:t>6</w:t>
      </w:r>
      <w:r w:rsidRPr="004A259B">
        <w:rPr>
          <w:rFonts w:ascii="Times New Roman" w:hAnsi="Times New Roman"/>
        </w:rPr>
        <w:t>万平方米。</w:t>
      </w:r>
    </w:p>
    <w:p w:rsidR="003D5935" w:rsidRPr="004A259B" w:rsidRDefault="003D5935" w:rsidP="003D5935">
      <w:pPr>
        <w:spacing w:line="360" w:lineRule="auto"/>
        <w:ind w:firstLineChars="200" w:firstLine="600"/>
        <w:rPr>
          <w:rFonts w:ascii="Times New Roman" w:hAnsi="Times New Roman"/>
        </w:rPr>
      </w:pPr>
      <w:r w:rsidRPr="004A259B">
        <w:rPr>
          <w:rFonts w:ascii="Times New Roman" w:hAnsi="Times New Roman"/>
        </w:rPr>
        <w:t>展望目标：</w:t>
      </w:r>
      <w:r w:rsidR="00D147E4" w:rsidRPr="004A259B">
        <w:rPr>
          <w:rFonts w:ascii="Times New Roman" w:hAnsi="Times New Roman"/>
        </w:rPr>
        <w:t>总结试点经验，有序实施既有建筑绿色改造，</w:t>
      </w:r>
      <w:r w:rsidR="00D147E4" w:rsidRPr="004A259B">
        <w:rPr>
          <w:rFonts w:ascii="Times New Roman" w:hAnsi="Times New Roman"/>
          <w:color w:val="000000"/>
          <w:szCs w:val="24"/>
          <w:lang w:val="zh-CN"/>
        </w:rPr>
        <w:t>到</w:t>
      </w:r>
      <w:r w:rsidR="00D147E4" w:rsidRPr="004A259B">
        <w:rPr>
          <w:rFonts w:ascii="Times New Roman" w:hAnsi="Times New Roman"/>
          <w:color w:val="000000"/>
          <w:szCs w:val="24"/>
          <w:lang w:val="zh-CN"/>
        </w:rPr>
        <w:t>2035</w:t>
      </w:r>
      <w:r w:rsidR="00D147E4" w:rsidRPr="004A259B">
        <w:rPr>
          <w:rFonts w:ascii="Times New Roman" w:hAnsi="Times New Roman"/>
          <w:color w:val="000000"/>
          <w:szCs w:val="24"/>
          <w:lang w:val="zh-CN"/>
        </w:rPr>
        <w:t>年，全</w:t>
      </w:r>
      <w:r w:rsidRPr="004A259B">
        <w:rPr>
          <w:rFonts w:ascii="Times New Roman" w:hAnsi="Times New Roman"/>
          <w:color w:val="000000"/>
          <w:szCs w:val="24"/>
          <w:lang w:val="zh-CN"/>
        </w:rPr>
        <w:t>市规划</w:t>
      </w:r>
      <w:r w:rsidRPr="004A259B">
        <w:rPr>
          <w:rFonts w:ascii="Times New Roman" w:hAnsi="Times New Roman"/>
        </w:rPr>
        <w:t>累计完成既有建筑绿色改造</w:t>
      </w:r>
      <w:r w:rsidR="00D147E4" w:rsidRPr="004A259B">
        <w:rPr>
          <w:rFonts w:ascii="Times New Roman" w:hAnsi="Times New Roman"/>
        </w:rPr>
        <w:t>5</w:t>
      </w:r>
      <w:r w:rsidRPr="004A259B">
        <w:rPr>
          <w:rFonts w:ascii="Times New Roman" w:hAnsi="Times New Roman"/>
        </w:rPr>
        <w:t>0</w:t>
      </w:r>
      <w:r w:rsidRPr="004A259B">
        <w:rPr>
          <w:rFonts w:ascii="Times New Roman" w:hAnsi="Times New Roman"/>
        </w:rPr>
        <w:t>万平方米。</w:t>
      </w:r>
    </w:p>
    <w:p w:rsidR="00A643BD" w:rsidRPr="004A259B" w:rsidRDefault="00475413" w:rsidP="00475413">
      <w:pPr>
        <w:pStyle w:val="3"/>
        <w:numPr>
          <w:ilvl w:val="0"/>
          <w:numId w:val="0"/>
        </w:numPr>
        <w:ind w:right="150"/>
        <w:rPr>
          <w:rFonts w:ascii="Times New Roman" w:hAnsi="Times New Roman"/>
        </w:rPr>
      </w:pPr>
      <w:bookmarkStart w:id="53" w:name="_Toc71303477"/>
      <w:r w:rsidRPr="004A259B">
        <w:rPr>
          <w:rFonts w:ascii="Times New Roman" w:hAnsi="Times New Roman"/>
        </w:rPr>
        <w:lastRenderedPageBreak/>
        <w:t>第</w:t>
      </w:r>
      <w:r w:rsidRPr="004A259B">
        <w:rPr>
          <w:rFonts w:ascii="Times New Roman" w:hAnsi="Times New Roman"/>
        </w:rPr>
        <w:t>12</w:t>
      </w:r>
      <w:r w:rsidRPr="004A259B">
        <w:rPr>
          <w:rFonts w:ascii="Times New Roman" w:hAnsi="Times New Roman"/>
        </w:rPr>
        <w:t>条</w:t>
      </w:r>
      <w:r w:rsidRPr="004A259B">
        <w:rPr>
          <w:rFonts w:ascii="Times New Roman" w:hAnsi="Times New Roman"/>
        </w:rPr>
        <w:t xml:space="preserve"> </w:t>
      </w:r>
      <w:r w:rsidR="006B24CE" w:rsidRPr="004A259B">
        <w:rPr>
          <w:rFonts w:ascii="Times New Roman" w:hAnsi="Times New Roman"/>
        </w:rPr>
        <w:t>可再生能源建筑应用</w:t>
      </w:r>
      <w:bookmarkEnd w:id="50"/>
      <w:bookmarkEnd w:id="53"/>
    </w:p>
    <w:p w:rsidR="00A643BD" w:rsidRPr="004A259B" w:rsidRDefault="006B24CE">
      <w:pPr>
        <w:spacing w:line="360" w:lineRule="auto"/>
        <w:ind w:firstLineChars="200" w:firstLine="600"/>
        <w:rPr>
          <w:rFonts w:ascii="Times New Roman" w:hAnsi="Times New Roman"/>
        </w:rPr>
      </w:pPr>
      <w:r w:rsidRPr="004A259B">
        <w:rPr>
          <w:rFonts w:ascii="Times New Roman" w:hAnsi="Times New Roman"/>
        </w:rPr>
        <w:t>规划</w:t>
      </w:r>
      <w:r w:rsidR="002F06F2" w:rsidRPr="004A259B">
        <w:rPr>
          <w:rFonts w:ascii="Times New Roman" w:hAnsi="Times New Roman"/>
        </w:rPr>
        <w:t>期</w:t>
      </w:r>
      <w:r w:rsidRPr="004A259B">
        <w:rPr>
          <w:rFonts w:ascii="Times New Roman" w:hAnsi="Times New Roman"/>
        </w:rPr>
        <w:t>目标：持续</w:t>
      </w:r>
      <w:r w:rsidR="00A35D74" w:rsidRPr="004A259B">
        <w:rPr>
          <w:rFonts w:ascii="Times New Roman" w:hAnsi="Times New Roman"/>
        </w:rPr>
        <w:t>普及</w:t>
      </w:r>
      <w:r w:rsidRPr="004A259B">
        <w:rPr>
          <w:rFonts w:ascii="Times New Roman" w:hAnsi="Times New Roman"/>
        </w:rPr>
        <w:t>可再生能源建筑应用</w:t>
      </w:r>
      <w:r w:rsidR="00A35D74" w:rsidRPr="004A259B">
        <w:rPr>
          <w:rFonts w:ascii="Times New Roman" w:hAnsi="Times New Roman"/>
        </w:rPr>
        <w:t>，丰富可再生能源建筑应用形式</w:t>
      </w:r>
      <w:r w:rsidRPr="004A259B">
        <w:rPr>
          <w:rFonts w:ascii="Times New Roman" w:hAnsi="Times New Roman"/>
          <w:szCs w:val="24"/>
          <w:lang w:val="zh-CN"/>
        </w:rPr>
        <w:t>，</w:t>
      </w:r>
      <w:r w:rsidR="003F7F1B" w:rsidRPr="004A259B">
        <w:rPr>
          <w:rFonts w:ascii="Times New Roman" w:hAnsi="Times New Roman"/>
          <w:szCs w:val="24"/>
          <w:lang w:val="zh-CN"/>
        </w:rPr>
        <w:t>到</w:t>
      </w:r>
      <w:r w:rsidR="003F7F1B" w:rsidRPr="004A259B">
        <w:rPr>
          <w:rFonts w:ascii="Times New Roman" w:hAnsi="Times New Roman"/>
          <w:szCs w:val="24"/>
          <w:lang w:val="zh-CN"/>
        </w:rPr>
        <w:t>2025</w:t>
      </w:r>
      <w:r w:rsidR="003F7F1B" w:rsidRPr="004A259B">
        <w:rPr>
          <w:rFonts w:ascii="Times New Roman" w:hAnsi="Times New Roman"/>
          <w:szCs w:val="24"/>
          <w:lang w:val="zh-CN"/>
        </w:rPr>
        <w:t>年，</w:t>
      </w:r>
      <w:r w:rsidRPr="004A259B">
        <w:rPr>
          <w:rFonts w:ascii="Times New Roman" w:hAnsi="Times New Roman"/>
          <w:szCs w:val="24"/>
          <w:lang w:val="zh-CN"/>
        </w:rPr>
        <w:t>全市</w:t>
      </w:r>
      <w:r w:rsidR="003248B9" w:rsidRPr="004A259B">
        <w:rPr>
          <w:rFonts w:ascii="Times New Roman" w:hAnsi="Times New Roman"/>
          <w:szCs w:val="24"/>
          <w:lang w:val="zh-CN"/>
        </w:rPr>
        <w:t>可</w:t>
      </w:r>
      <w:r w:rsidR="003248B9" w:rsidRPr="004A259B">
        <w:rPr>
          <w:rFonts w:ascii="Times New Roman" w:hAnsi="Times New Roman"/>
        </w:rPr>
        <w:t>再生能源建筑应用面积占城镇新增建筑面积达到</w:t>
      </w:r>
      <w:r w:rsidR="003248B9" w:rsidRPr="004A259B">
        <w:rPr>
          <w:rFonts w:ascii="Times New Roman" w:hAnsi="Times New Roman"/>
        </w:rPr>
        <w:t>60%</w:t>
      </w:r>
      <w:r w:rsidRPr="004A259B">
        <w:rPr>
          <w:rFonts w:ascii="Times New Roman" w:hAnsi="Times New Roman"/>
        </w:rPr>
        <w:t>。</w:t>
      </w:r>
    </w:p>
    <w:p w:rsidR="003F7F1B" w:rsidRPr="004A259B" w:rsidRDefault="003F7F1B">
      <w:pPr>
        <w:spacing w:line="360" w:lineRule="auto"/>
        <w:ind w:firstLineChars="200" w:firstLine="600"/>
        <w:rPr>
          <w:rFonts w:ascii="Times New Roman" w:hAnsi="Times New Roman"/>
        </w:rPr>
      </w:pPr>
      <w:r w:rsidRPr="004A259B">
        <w:rPr>
          <w:rFonts w:ascii="Times New Roman" w:hAnsi="Times New Roman"/>
        </w:rPr>
        <w:t>展望目标：到</w:t>
      </w:r>
      <w:r w:rsidRPr="004A259B">
        <w:rPr>
          <w:rFonts w:ascii="Times New Roman" w:hAnsi="Times New Roman"/>
        </w:rPr>
        <w:t>2035</w:t>
      </w:r>
      <w:r w:rsidRPr="004A259B">
        <w:rPr>
          <w:rFonts w:ascii="Times New Roman" w:hAnsi="Times New Roman"/>
        </w:rPr>
        <w:t>年，</w:t>
      </w:r>
      <w:r w:rsidR="003248B9" w:rsidRPr="004A259B">
        <w:rPr>
          <w:rFonts w:ascii="Times New Roman" w:hAnsi="Times New Roman"/>
          <w:szCs w:val="24"/>
          <w:lang w:val="zh-CN"/>
        </w:rPr>
        <w:t>全市</w:t>
      </w:r>
      <w:r w:rsidRPr="004A259B">
        <w:rPr>
          <w:rFonts w:ascii="Times New Roman" w:hAnsi="Times New Roman"/>
        </w:rPr>
        <w:t>可再生能源建筑应用面积</w:t>
      </w:r>
      <w:r w:rsidR="003248B9" w:rsidRPr="004A259B">
        <w:rPr>
          <w:rFonts w:ascii="Times New Roman" w:hAnsi="Times New Roman"/>
        </w:rPr>
        <w:t>占城镇新增建筑面积达到</w:t>
      </w:r>
      <w:r w:rsidR="003248B9" w:rsidRPr="004A259B">
        <w:rPr>
          <w:rFonts w:ascii="Times New Roman" w:hAnsi="Times New Roman"/>
        </w:rPr>
        <w:t>75%</w:t>
      </w:r>
      <w:r w:rsidRPr="004A259B">
        <w:rPr>
          <w:rFonts w:ascii="Times New Roman" w:hAnsi="Times New Roman"/>
        </w:rPr>
        <w:t>。</w:t>
      </w:r>
    </w:p>
    <w:p w:rsidR="00410038" w:rsidRPr="004A259B" w:rsidRDefault="00410038" w:rsidP="00E24F36">
      <w:pPr>
        <w:pStyle w:val="3"/>
        <w:numPr>
          <w:ilvl w:val="0"/>
          <w:numId w:val="0"/>
        </w:numPr>
        <w:ind w:right="150"/>
        <w:rPr>
          <w:rFonts w:ascii="Times New Roman" w:hAnsi="Times New Roman"/>
        </w:rPr>
      </w:pPr>
      <w:bookmarkStart w:id="54" w:name="_Toc26778736"/>
      <w:bookmarkStart w:id="55" w:name="_Toc71303478"/>
      <w:bookmarkStart w:id="56" w:name="_Toc24666763"/>
      <w:bookmarkStart w:id="57" w:name="_Toc24654875"/>
      <w:bookmarkStart w:id="58" w:name="_Toc24666599"/>
      <w:bookmarkStart w:id="59" w:name="_Toc26778738"/>
      <w:r w:rsidRPr="004A259B">
        <w:rPr>
          <w:rFonts w:ascii="Times New Roman" w:hAnsi="Times New Roman"/>
        </w:rPr>
        <w:t>第</w:t>
      </w:r>
      <w:r w:rsidRPr="004A259B">
        <w:rPr>
          <w:rFonts w:ascii="Times New Roman" w:hAnsi="Times New Roman"/>
        </w:rPr>
        <w:t>13</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住宅建筑全装修</w:t>
      </w:r>
      <w:bookmarkEnd w:id="54"/>
      <w:bookmarkEnd w:id="55"/>
    </w:p>
    <w:p w:rsidR="00410038" w:rsidRPr="004A259B" w:rsidRDefault="007B46CF" w:rsidP="00E24F36">
      <w:pPr>
        <w:spacing w:line="360" w:lineRule="auto"/>
        <w:ind w:firstLineChars="200" w:firstLine="600"/>
        <w:rPr>
          <w:rFonts w:ascii="Times New Roman" w:hAnsi="Times New Roman"/>
          <w:lang w:val="zh-CN"/>
        </w:rPr>
      </w:pPr>
      <w:r w:rsidRPr="004A259B">
        <w:rPr>
          <w:rFonts w:ascii="Times New Roman" w:hAnsi="Times New Roman"/>
        </w:rPr>
        <w:t>实行</w:t>
      </w:r>
      <w:r w:rsidR="00762B17">
        <w:rPr>
          <w:rFonts w:ascii="Times New Roman" w:hAnsi="Times New Roman" w:hint="eastAsia"/>
        </w:rPr>
        <w:t>星级</w:t>
      </w:r>
      <w:r w:rsidR="00410038" w:rsidRPr="004A259B">
        <w:rPr>
          <w:rFonts w:ascii="Times New Roman" w:hAnsi="Times New Roman"/>
        </w:rPr>
        <w:t>绿色建筑、装配式住宅建筑全装修交房，</w:t>
      </w:r>
      <w:r>
        <w:rPr>
          <w:rFonts w:ascii="Times New Roman" w:hAnsi="Times New Roman" w:hint="eastAsia"/>
        </w:rPr>
        <w:t>严格按照</w:t>
      </w:r>
      <w:r w:rsidR="0031700B">
        <w:rPr>
          <w:rFonts w:ascii="Times New Roman" w:hAnsi="Times New Roman" w:hint="eastAsia"/>
        </w:rPr>
        <w:t>河北省</w:t>
      </w:r>
      <w:r>
        <w:rPr>
          <w:rFonts w:ascii="Times New Roman" w:hAnsi="Times New Roman" w:hint="eastAsia"/>
        </w:rPr>
        <w:t>《绿色建筑评价标准》</w:t>
      </w:r>
      <w:r>
        <w:rPr>
          <w:rFonts w:ascii="Times New Roman" w:hAnsi="Times New Roman" w:hint="eastAsia"/>
          <w:bCs/>
          <w:szCs w:val="30"/>
        </w:rPr>
        <w:t>（</w:t>
      </w:r>
      <w:r>
        <w:rPr>
          <w:rFonts w:ascii="Times New Roman" w:hAnsi="Times New Roman"/>
          <w:bCs/>
          <w:szCs w:val="30"/>
        </w:rPr>
        <w:t>DB13</w:t>
      </w:r>
      <w:r>
        <w:rPr>
          <w:rFonts w:ascii="Times New Roman" w:hAnsi="Times New Roman" w:hint="eastAsia"/>
          <w:bCs/>
          <w:szCs w:val="30"/>
        </w:rPr>
        <w:t>（</w:t>
      </w:r>
      <w:r>
        <w:rPr>
          <w:rFonts w:ascii="Times New Roman" w:hAnsi="Times New Roman"/>
          <w:bCs/>
          <w:szCs w:val="30"/>
        </w:rPr>
        <w:t>J</w:t>
      </w:r>
      <w:r>
        <w:rPr>
          <w:rFonts w:ascii="Times New Roman" w:hAnsi="Times New Roman" w:hint="eastAsia"/>
          <w:bCs/>
          <w:szCs w:val="30"/>
        </w:rPr>
        <w:t>）</w:t>
      </w:r>
      <w:r>
        <w:rPr>
          <w:rFonts w:ascii="Times New Roman" w:hAnsi="Times New Roman"/>
          <w:bCs/>
          <w:szCs w:val="30"/>
        </w:rPr>
        <w:t>/T 8352-2020</w:t>
      </w:r>
      <w:r>
        <w:rPr>
          <w:rFonts w:ascii="Times New Roman" w:hAnsi="Times New Roman" w:hint="eastAsia"/>
          <w:bCs/>
          <w:szCs w:val="30"/>
        </w:rPr>
        <w:t>）</w:t>
      </w:r>
      <w:r>
        <w:rPr>
          <w:rFonts w:ascii="Times New Roman" w:hAnsi="Times New Roman" w:hint="eastAsia"/>
        </w:rPr>
        <w:t>和《装配式建筑评价标准》</w:t>
      </w:r>
      <w:r>
        <w:rPr>
          <w:rFonts w:ascii="Times New Roman" w:hAnsi="Times New Roman" w:hint="eastAsia"/>
          <w:bCs/>
          <w:szCs w:val="30"/>
        </w:rPr>
        <w:t>（</w:t>
      </w:r>
      <w:r>
        <w:rPr>
          <w:rFonts w:ascii="Times New Roman" w:hAnsi="Times New Roman"/>
          <w:bCs/>
          <w:szCs w:val="30"/>
        </w:rPr>
        <w:t>DB13</w:t>
      </w:r>
      <w:r>
        <w:rPr>
          <w:rFonts w:ascii="Times New Roman" w:hAnsi="Times New Roman" w:hint="eastAsia"/>
          <w:bCs/>
          <w:szCs w:val="30"/>
        </w:rPr>
        <w:t>（</w:t>
      </w:r>
      <w:r>
        <w:rPr>
          <w:rFonts w:ascii="Times New Roman" w:hAnsi="Times New Roman"/>
          <w:bCs/>
          <w:szCs w:val="30"/>
        </w:rPr>
        <w:t>J</w:t>
      </w:r>
      <w:r>
        <w:rPr>
          <w:rFonts w:ascii="Times New Roman" w:hAnsi="Times New Roman" w:hint="eastAsia"/>
          <w:bCs/>
          <w:szCs w:val="30"/>
        </w:rPr>
        <w:t>）</w:t>
      </w:r>
      <w:r>
        <w:rPr>
          <w:rFonts w:ascii="Times New Roman" w:hAnsi="Times New Roman"/>
          <w:bCs/>
          <w:szCs w:val="30"/>
        </w:rPr>
        <w:t>/T 8321-2019</w:t>
      </w:r>
      <w:r>
        <w:rPr>
          <w:rFonts w:ascii="Times New Roman" w:hAnsi="Times New Roman" w:hint="eastAsia"/>
          <w:bCs/>
          <w:szCs w:val="30"/>
        </w:rPr>
        <w:t>）</w:t>
      </w:r>
      <w:r w:rsidR="0031700B">
        <w:rPr>
          <w:rFonts w:ascii="Times New Roman" w:hAnsi="Times New Roman" w:hint="eastAsia"/>
          <w:bCs/>
          <w:szCs w:val="30"/>
        </w:rPr>
        <w:t>要求</w:t>
      </w:r>
      <w:r>
        <w:rPr>
          <w:rFonts w:ascii="Times New Roman" w:hAnsi="Times New Roman" w:hint="eastAsia"/>
        </w:rPr>
        <w:t>实施建筑全装修。</w:t>
      </w:r>
    </w:p>
    <w:p w:rsidR="00410038" w:rsidRPr="004A259B" w:rsidRDefault="00410038" w:rsidP="00E24F36">
      <w:pPr>
        <w:pStyle w:val="3"/>
        <w:numPr>
          <w:ilvl w:val="0"/>
          <w:numId w:val="0"/>
        </w:numPr>
        <w:ind w:right="150"/>
        <w:rPr>
          <w:rFonts w:ascii="Times New Roman" w:hAnsi="Times New Roman"/>
        </w:rPr>
      </w:pPr>
      <w:bookmarkStart w:id="60" w:name="_Toc71303479"/>
      <w:bookmarkStart w:id="61" w:name="_Toc26778737"/>
      <w:r w:rsidRPr="004A259B">
        <w:rPr>
          <w:rFonts w:ascii="Times New Roman" w:hAnsi="Times New Roman"/>
        </w:rPr>
        <w:t>第</w:t>
      </w:r>
      <w:r w:rsidRPr="004A259B">
        <w:rPr>
          <w:rFonts w:ascii="Times New Roman" w:hAnsi="Times New Roman"/>
        </w:rPr>
        <w:t>14</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绿色建材</w:t>
      </w:r>
      <w:r w:rsidR="001B5D1D">
        <w:rPr>
          <w:rFonts w:ascii="Times New Roman" w:hAnsi="Times New Roman" w:hint="eastAsia"/>
        </w:rPr>
        <w:t>应用</w:t>
      </w:r>
      <w:bookmarkEnd w:id="60"/>
    </w:p>
    <w:p w:rsidR="00410038" w:rsidRPr="004A259B" w:rsidRDefault="00410038" w:rsidP="00E24F36">
      <w:pPr>
        <w:spacing w:line="360" w:lineRule="auto"/>
        <w:ind w:firstLineChars="200" w:firstLine="600"/>
        <w:rPr>
          <w:rFonts w:ascii="Times New Roman" w:hAnsi="Times New Roman"/>
          <w:szCs w:val="24"/>
        </w:rPr>
      </w:pPr>
      <w:r w:rsidRPr="004A259B">
        <w:rPr>
          <w:rFonts w:ascii="Times New Roman" w:hAnsi="Times New Roman"/>
        </w:rPr>
        <w:t>规划期目标：大力推广绿色建材应用，到</w:t>
      </w:r>
      <w:r w:rsidRPr="004A259B">
        <w:rPr>
          <w:rFonts w:ascii="Times New Roman" w:hAnsi="Times New Roman"/>
        </w:rPr>
        <w:t>2025</w:t>
      </w:r>
      <w:r w:rsidRPr="004A259B">
        <w:rPr>
          <w:rFonts w:ascii="Times New Roman" w:hAnsi="Times New Roman"/>
        </w:rPr>
        <w:t>年，</w:t>
      </w:r>
      <w:r w:rsidRPr="004A259B">
        <w:rPr>
          <w:rFonts w:ascii="Times New Roman" w:hAnsi="Times New Roman"/>
          <w:szCs w:val="24"/>
        </w:rPr>
        <w:t>城镇新建建筑中绿色建材应用比例达到</w:t>
      </w:r>
      <w:r w:rsidR="00B5216B" w:rsidRPr="00E310C7">
        <w:rPr>
          <w:rFonts w:ascii="Times New Roman" w:hAnsi="Times New Roman"/>
          <w:color w:val="000000" w:themeColor="text1"/>
          <w:szCs w:val="24"/>
        </w:rPr>
        <w:t>4</w:t>
      </w:r>
      <w:r w:rsidRPr="00E310C7">
        <w:rPr>
          <w:rFonts w:ascii="Times New Roman" w:hAnsi="Times New Roman"/>
          <w:color w:val="000000" w:themeColor="text1"/>
          <w:szCs w:val="24"/>
        </w:rPr>
        <w:t>0</w:t>
      </w:r>
      <w:r w:rsidRPr="004A259B">
        <w:rPr>
          <w:rFonts w:ascii="Times New Roman" w:hAnsi="Times New Roman"/>
          <w:szCs w:val="24"/>
        </w:rPr>
        <w:t>%</w:t>
      </w:r>
      <w:r w:rsidRPr="004A259B">
        <w:rPr>
          <w:rFonts w:ascii="Times New Roman" w:hAnsi="Times New Roman"/>
          <w:szCs w:val="24"/>
        </w:rPr>
        <w:t>以上。</w:t>
      </w:r>
    </w:p>
    <w:p w:rsidR="00410038" w:rsidRPr="004A259B" w:rsidRDefault="00410038" w:rsidP="00E24F36">
      <w:pPr>
        <w:spacing w:line="360" w:lineRule="auto"/>
        <w:ind w:firstLineChars="200" w:firstLine="600"/>
        <w:rPr>
          <w:rFonts w:ascii="Times New Roman" w:hAnsi="Times New Roman"/>
          <w:szCs w:val="24"/>
        </w:rPr>
      </w:pPr>
      <w:r w:rsidRPr="004A259B">
        <w:rPr>
          <w:rFonts w:ascii="Times New Roman" w:hAnsi="Times New Roman"/>
        </w:rPr>
        <w:t>展望目标：</w:t>
      </w:r>
      <w:r w:rsidR="006F7882">
        <w:rPr>
          <w:rFonts w:ascii="Times New Roman" w:hAnsi="Times New Roman"/>
        </w:rPr>
        <w:t>全面推行</w:t>
      </w:r>
      <w:r w:rsidRPr="004A259B">
        <w:rPr>
          <w:rFonts w:ascii="Times New Roman" w:hAnsi="Times New Roman"/>
          <w:szCs w:val="24"/>
        </w:rPr>
        <w:t>绿色建材应用，</w:t>
      </w:r>
      <w:r w:rsidRPr="004A259B">
        <w:rPr>
          <w:rFonts w:ascii="Times New Roman" w:hAnsi="Times New Roman"/>
        </w:rPr>
        <w:t>到</w:t>
      </w:r>
      <w:r w:rsidRPr="004A259B">
        <w:rPr>
          <w:rFonts w:ascii="Times New Roman" w:hAnsi="Times New Roman"/>
        </w:rPr>
        <w:t>2035</w:t>
      </w:r>
      <w:r w:rsidRPr="004A259B">
        <w:rPr>
          <w:rFonts w:ascii="Times New Roman" w:hAnsi="Times New Roman"/>
        </w:rPr>
        <w:t>年，</w:t>
      </w:r>
      <w:r w:rsidRPr="004A259B">
        <w:rPr>
          <w:rFonts w:ascii="Times New Roman" w:hAnsi="Times New Roman"/>
          <w:szCs w:val="24"/>
        </w:rPr>
        <w:t>城镇新建建筑中绿色建材应用比例达到</w:t>
      </w:r>
      <w:r w:rsidR="006326A9" w:rsidRPr="004A259B">
        <w:rPr>
          <w:rFonts w:ascii="Times New Roman" w:hAnsi="Times New Roman"/>
          <w:szCs w:val="24"/>
        </w:rPr>
        <w:t>6</w:t>
      </w:r>
      <w:r w:rsidRPr="004A259B">
        <w:rPr>
          <w:rFonts w:ascii="Times New Roman" w:hAnsi="Times New Roman"/>
          <w:szCs w:val="24"/>
        </w:rPr>
        <w:t>0%</w:t>
      </w:r>
      <w:r w:rsidRPr="004A259B">
        <w:rPr>
          <w:rFonts w:ascii="Times New Roman" w:hAnsi="Times New Roman"/>
          <w:szCs w:val="24"/>
        </w:rPr>
        <w:t>以上。</w:t>
      </w:r>
    </w:p>
    <w:bookmarkEnd w:id="61"/>
    <w:p w:rsidR="00410038" w:rsidRPr="004A259B" w:rsidRDefault="00410038">
      <w:pPr>
        <w:widowControl/>
        <w:jc w:val="left"/>
        <w:rPr>
          <w:rFonts w:ascii="Times New Roman" w:hAnsi="Times New Roman"/>
        </w:rPr>
      </w:pPr>
      <w:r w:rsidRPr="004A259B">
        <w:rPr>
          <w:rFonts w:ascii="Times New Roman" w:hAnsi="Times New Roman"/>
        </w:rPr>
        <w:br w:type="page"/>
      </w:r>
    </w:p>
    <w:p w:rsidR="00410038" w:rsidRPr="004A259B" w:rsidRDefault="00410038" w:rsidP="00197D9F">
      <w:pPr>
        <w:pStyle w:val="1"/>
        <w:jc w:val="center"/>
        <w:rPr>
          <w:rFonts w:ascii="Times New Roman" w:hAnsi="Times New Roman"/>
          <w:sz w:val="32"/>
          <w:szCs w:val="32"/>
        </w:rPr>
      </w:pPr>
      <w:bookmarkStart w:id="62" w:name="_Toc71303480"/>
      <w:bookmarkStart w:id="63" w:name="_Toc26778726"/>
      <w:r w:rsidRPr="004A259B">
        <w:rPr>
          <w:rFonts w:ascii="Times New Roman" w:hAnsi="Times New Roman"/>
          <w:sz w:val="32"/>
          <w:szCs w:val="32"/>
        </w:rPr>
        <w:lastRenderedPageBreak/>
        <w:t>第三章</w:t>
      </w:r>
      <w:r w:rsidRPr="004A259B">
        <w:rPr>
          <w:rFonts w:ascii="Times New Roman" w:hAnsi="Times New Roman"/>
          <w:sz w:val="32"/>
          <w:szCs w:val="32"/>
        </w:rPr>
        <w:t xml:space="preserve"> </w:t>
      </w:r>
      <w:r w:rsidRPr="004A259B">
        <w:rPr>
          <w:rFonts w:ascii="Times New Roman" w:hAnsi="Times New Roman"/>
          <w:sz w:val="32"/>
          <w:szCs w:val="32"/>
        </w:rPr>
        <w:t>发展战略</w:t>
      </w:r>
      <w:r w:rsidR="00C65738">
        <w:rPr>
          <w:rFonts w:ascii="Times New Roman" w:hAnsi="Times New Roman" w:hint="eastAsia"/>
          <w:sz w:val="32"/>
          <w:szCs w:val="32"/>
        </w:rPr>
        <w:t>与</w:t>
      </w:r>
      <w:r w:rsidRPr="004A259B">
        <w:rPr>
          <w:rFonts w:ascii="Times New Roman" w:hAnsi="Times New Roman"/>
          <w:sz w:val="32"/>
          <w:szCs w:val="32"/>
        </w:rPr>
        <w:t>技术路线</w:t>
      </w:r>
      <w:bookmarkEnd w:id="62"/>
    </w:p>
    <w:p w:rsidR="00410038" w:rsidRPr="004A259B" w:rsidRDefault="00410038" w:rsidP="00197D9F">
      <w:pPr>
        <w:pStyle w:val="3"/>
        <w:numPr>
          <w:ilvl w:val="0"/>
          <w:numId w:val="0"/>
        </w:numPr>
        <w:ind w:right="150"/>
        <w:rPr>
          <w:rFonts w:ascii="Times New Roman" w:hAnsi="Times New Roman"/>
        </w:rPr>
      </w:pPr>
      <w:bookmarkStart w:id="64" w:name="_Toc71303481"/>
      <w:r w:rsidRPr="004A259B">
        <w:rPr>
          <w:rFonts w:ascii="Times New Roman" w:hAnsi="Times New Roman"/>
        </w:rPr>
        <w:t>第</w:t>
      </w:r>
      <w:r w:rsidRPr="004A259B">
        <w:rPr>
          <w:rFonts w:ascii="Times New Roman" w:hAnsi="Times New Roman"/>
        </w:rPr>
        <w:t>15</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总体要求</w:t>
      </w:r>
      <w:bookmarkEnd w:id="64"/>
    </w:p>
    <w:p w:rsidR="00410038" w:rsidRPr="004A259B" w:rsidRDefault="00410038" w:rsidP="00197D9F">
      <w:pPr>
        <w:spacing w:line="360" w:lineRule="auto"/>
        <w:ind w:firstLineChars="200" w:firstLine="600"/>
        <w:rPr>
          <w:rFonts w:ascii="Times New Roman" w:hAnsi="Times New Roman"/>
          <w:szCs w:val="24"/>
        </w:rPr>
      </w:pPr>
      <w:r w:rsidRPr="004A259B">
        <w:rPr>
          <w:rFonts w:ascii="Times New Roman" w:hAnsi="Times New Roman"/>
          <w:szCs w:val="24"/>
        </w:rPr>
        <w:t>全面贯彻国家、省市绿色建筑发展政策要求，充分发挥市（县、区）各级人民政府的引导推动作用，</w:t>
      </w:r>
      <w:r w:rsidR="00B316A0" w:rsidRPr="004A259B">
        <w:rPr>
          <w:rFonts w:ascii="Times New Roman" w:hAnsi="Times New Roman"/>
          <w:szCs w:val="24"/>
        </w:rPr>
        <w:t>提升建筑品质，加快建筑业转型升级，</w:t>
      </w:r>
      <w:r w:rsidRPr="004A259B">
        <w:rPr>
          <w:rFonts w:ascii="Times New Roman" w:hAnsi="Times New Roman"/>
          <w:szCs w:val="24"/>
        </w:rPr>
        <w:t>不断推动廊坊市形成绿色低碳的生产生活方式和城市建设运营模式。</w:t>
      </w:r>
    </w:p>
    <w:p w:rsidR="00410038" w:rsidRPr="004A259B" w:rsidRDefault="00410038" w:rsidP="00197D9F">
      <w:pPr>
        <w:pStyle w:val="3"/>
        <w:numPr>
          <w:ilvl w:val="0"/>
          <w:numId w:val="0"/>
        </w:numPr>
        <w:ind w:right="150"/>
        <w:rPr>
          <w:rFonts w:ascii="Times New Roman" w:hAnsi="Times New Roman"/>
        </w:rPr>
      </w:pPr>
      <w:bookmarkStart w:id="65" w:name="_Toc71303482"/>
      <w:r w:rsidRPr="004A259B">
        <w:rPr>
          <w:rFonts w:ascii="Times New Roman" w:hAnsi="Times New Roman"/>
        </w:rPr>
        <w:t>第</w:t>
      </w:r>
      <w:r w:rsidRPr="004A259B">
        <w:rPr>
          <w:rFonts w:ascii="Times New Roman" w:hAnsi="Times New Roman"/>
        </w:rPr>
        <w:t>16</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发展战略</w:t>
      </w:r>
      <w:bookmarkEnd w:id="65"/>
    </w:p>
    <w:p w:rsidR="003B27F6" w:rsidRPr="004A259B" w:rsidRDefault="00710243" w:rsidP="00197D9F">
      <w:pPr>
        <w:spacing w:line="360" w:lineRule="auto"/>
        <w:ind w:firstLineChars="200" w:firstLine="600"/>
        <w:rPr>
          <w:rFonts w:ascii="Times New Roman" w:hAnsi="Times New Roman"/>
          <w:szCs w:val="24"/>
        </w:rPr>
      </w:pPr>
      <w:r>
        <w:rPr>
          <w:rFonts w:ascii="Times New Roman" w:hAnsi="Times New Roman" w:hint="eastAsia"/>
          <w:szCs w:val="24"/>
        </w:rPr>
        <w:t xml:space="preserve">1. </w:t>
      </w:r>
      <w:r w:rsidR="00410038" w:rsidRPr="004A259B">
        <w:rPr>
          <w:rFonts w:ascii="Times New Roman" w:hAnsi="Times New Roman"/>
          <w:szCs w:val="24"/>
        </w:rPr>
        <w:t>全面推行</w:t>
      </w:r>
      <w:r w:rsidR="00F1668E">
        <w:rPr>
          <w:rFonts w:ascii="Times New Roman" w:hAnsi="Times New Roman" w:hint="eastAsia"/>
          <w:szCs w:val="24"/>
        </w:rPr>
        <w:t>城镇</w:t>
      </w:r>
      <w:r w:rsidR="00410038" w:rsidRPr="004A259B">
        <w:rPr>
          <w:rFonts w:ascii="Times New Roman" w:hAnsi="Times New Roman"/>
          <w:szCs w:val="24"/>
        </w:rPr>
        <w:t>绿色建筑建设，逐步提升绿色建筑品质，引导新建农房按照村镇绿色建筑</w:t>
      </w:r>
      <w:r w:rsidR="00157DEC">
        <w:rPr>
          <w:rFonts w:ascii="Times New Roman" w:hAnsi="Times New Roman" w:hint="eastAsia"/>
          <w:szCs w:val="24"/>
        </w:rPr>
        <w:t>标准</w:t>
      </w:r>
      <w:r w:rsidR="00410038" w:rsidRPr="004A259B">
        <w:rPr>
          <w:rFonts w:ascii="Times New Roman" w:hAnsi="Times New Roman"/>
          <w:szCs w:val="24"/>
        </w:rPr>
        <w:t>进行建设</w:t>
      </w:r>
      <w:r w:rsidR="003B27F6" w:rsidRPr="004A259B">
        <w:rPr>
          <w:rFonts w:ascii="Times New Roman" w:hAnsi="Times New Roman"/>
          <w:szCs w:val="24"/>
        </w:rPr>
        <w:t>。</w:t>
      </w:r>
    </w:p>
    <w:p w:rsidR="003B27F6" w:rsidRPr="004A259B" w:rsidRDefault="00710243" w:rsidP="00197D9F">
      <w:pPr>
        <w:spacing w:line="360" w:lineRule="auto"/>
        <w:ind w:firstLineChars="200" w:firstLine="600"/>
        <w:rPr>
          <w:rFonts w:ascii="Times New Roman" w:hAnsi="Times New Roman"/>
          <w:szCs w:val="24"/>
        </w:rPr>
      </w:pPr>
      <w:r>
        <w:rPr>
          <w:rFonts w:ascii="Times New Roman" w:hAnsi="Times New Roman" w:hint="eastAsia"/>
          <w:szCs w:val="24"/>
        </w:rPr>
        <w:t xml:space="preserve">2. </w:t>
      </w:r>
      <w:r w:rsidR="00F93457">
        <w:rPr>
          <w:rFonts w:ascii="Times New Roman" w:hAnsi="Times New Roman" w:hint="eastAsia"/>
          <w:szCs w:val="24"/>
        </w:rPr>
        <w:t>在城镇新建建筑中，</w:t>
      </w:r>
      <w:r w:rsidR="00410038" w:rsidRPr="004A259B">
        <w:rPr>
          <w:rFonts w:ascii="Times New Roman" w:hAnsi="Times New Roman"/>
          <w:szCs w:val="24"/>
        </w:rPr>
        <w:t>规模化推</w:t>
      </w:r>
      <w:r w:rsidR="00C63586">
        <w:rPr>
          <w:rFonts w:ascii="Times New Roman" w:hAnsi="Times New Roman" w:hint="eastAsia"/>
          <w:szCs w:val="24"/>
        </w:rPr>
        <w:t>行</w:t>
      </w:r>
      <w:r w:rsidR="00410038" w:rsidRPr="004A259B">
        <w:rPr>
          <w:rFonts w:ascii="Times New Roman" w:hAnsi="Times New Roman"/>
          <w:szCs w:val="24"/>
        </w:rPr>
        <w:t>装配式建造方式，推进部品部件标准化，</w:t>
      </w:r>
      <w:r w:rsidR="00C63586">
        <w:rPr>
          <w:rFonts w:ascii="Times New Roman" w:hAnsi="Times New Roman" w:hint="eastAsia"/>
          <w:szCs w:val="24"/>
        </w:rPr>
        <w:t>提高装配化施工技术，</w:t>
      </w:r>
      <w:r w:rsidR="00410038" w:rsidRPr="004A259B">
        <w:rPr>
          <w:rFonts w:ascii="Times New Roman" w:hAnsi="Times New Roman"/>
          <w:szCs w:val="24"/>
        </w:rPr>
        <w:t>结合</w:t>
      </w:r>
      <w:r w:rsidR="00A35EF8">
        <w:rPr>
          <w:rFonts w:ascii="Times New Roman" w:hAnsi="Times New Roman" w:hint="eastAsia"/>
          <w:szCs w:val="24"/>
        </w:rPr>
        <w:t>易</w:t>
      </w:r>
      <w:r w:rsidR="00410038" w:rsidRPr="004A259B">
        <w:rPr>
          <w:rFonts w:ascii="Times New Roman" w:hAnsi="Times New Roman"/>
          <w:szCs w:val="24"/>
        </w:rPr>
        <w:t>地扶贫搬迁</w:t>
      </w:r>
      <w:r w:rsidR="00C63586">
        <w:rPr>
          <w:rFonts w:ascii="Times New Roman" w:hAnsi="Times New Roman" w:hint="eastAsia"/>
          <w:szCs w:val="24"/>
        </w:rPr>
        <w:t>和</w:t>
      </w:r>
      <w:proofErr w:type="gramStart"/>
      <w:r w:rsidR="00C63586">
        <w:rPr>
          <w:rFonts w:ascii="Times New Roman" w:hAnsi="Times New Roman" w:hint="eastAsia"/>
          <w:szCs w:val="24"/>
        </w:rPr>
        <w:t>农房改</w:t>
      </w:r>
      <w:proofErr w:type="gramEnd"/>
      <w:r w:rsidR="00C63586">
        <w:rPr>
          <w:rFonts w:ascii="Times New Roman" w:hAnsi="Times New Roman" w:hint="eastAsia"/>
          <w:szCs w:val="24"/>
        </w:rPr>
        <w:t>造，</w:t>
      </w:r>
      <w:r w:rsidR="00410038" w:rsidRPr="004A259B">
        <w:rPr>
          <w:rFonts w:ascii="Times New Roman" w:hAnsi="Times New Roman"/>
          <w:szCs w:val="24"/>
        </w:rPr>
        <w:t>在农村地区推广装配式低层建筑</w:t>
      </w:r>
      <w:r w:rsidR="003B27F6" w:rsidRPr="004A259B">
        <w:rPr>
          <w:rFonts w:ascii="Times New Roman" w:hAnsi="Times New Roman"/>
          <w:szCs w:val="24"/>
        </w:rPr>
        <w:t>。</w:t>
      </w:r>
    </w:p>
    <w:p w:rsidR="003B27F6" w:rsidRPr="004A259B" w:rsidRDefault="00710243" w:rsidP="00197D9F">
      <w:pPr>
        <w:spacing w:line="360" w:lineRule="auto"/>
        <w:ind w:firstLineChars="200" w:firstLine="600"/>
        <w:rPr>
          <w:rFonts w:ascii="Times New Roman" w:hAnsi="Times New Roman"/>
          <w:szCs w:val="24"/>
        </w:rPr>
      </w:pPr>
      <w:r>
        <w:rPr>
          <w:rFonts w:ascii="Times New Roman" w:hAnsi="Times New Roman" w:hint="eastAsia"/>
          <w:szCs w:val="24"/>
        </w:rPr>
        <w:t xml:space="preserve">3. </w:t>
      </w:r>
      <w:r w:rsidR="00410038" w:rsidRPr="004A259B">
        <w:rPr>
          <w:rFonts w:ascii="Times New Roman" w:hAnsi="Times New Roman"/>
          <w:szCs w:val="24"/>
        </w:rPr>
        <w:t>高质量发展</w:t>
      </w:r>
      <w:r w:rsidR="003E20F5">
        <w:rPr>
          <w:rFonts w:ascii="Times New Roman" w:hAnsi="Times New Roman" w:hint="eastAsia"/>
          <w:szCs w:val="24"/>
        </w:rPr>
        <w:t>被动式</w:t>
      </w:r>
      <w:r w:rsidR="00410038" w:rsidRPr="004A259B">
        <w:rPr>
          <w:rFonts w:ascii="Times New Roman" w:hAnsi="Times New Roman"/>
          <w:szCs w:val="24"/>
        </w:rPr>
        <w:t>超低能耗建筑，把</w:t>
      </w:r>
      <w:r w:rsidR="003E20F5">
        <w:rPr>
          <w:rFonts w:ascii="Times New Roman" w:hAnsi="Times New Roman" w:hint="eastAsia"/>
          <w:szCs w:val="24"/>
        </w:rPr>
        <w:t>被动式</w:t>
      </w:r>
      <w:r w:rsidR="00410038" w:rsidRPr="004A259B">
        <w:rPr>
          <w:rFonts w:ascii="Times New Roman" w:hAnsi="Times New Roman"/>
          <w:szCs w:val="24"/>
        </w:rPr>
        <w:t>超低能耗建筑建设作为</w:t>
      </w:r>
      <w:r w:rsidR="00410038" w:rsidRPr="004A259B">
        <w:rPr>
          <w:rFonts w:ascii="Times New Roman" w:hAnsi="Times New Roman"/>
          <w:szCs w:val="24"/>
        </w:rPr>
        <w:t>“</w:t>
      </w:r>
      <w:r w:rsidR="00410038" w:rsidRPr="004A259B">
        <w:rPr>
          <w:rFonts w:ascii="Times New Roman" w:hAnsi="Times New Roman"/>
          <w:szCs w:val="24"/>
        </w:rPr>
        <w:t>建筑能效提升工程</w:t>
      </w:r>
      <w:r w:rsidR="00410038" w:rsidRPr="004A259B">
        <w:rPr>
          <w:rFonts w:ascii="Times New Roman" w:hAnsi="Times New Roman"/>
          <w:szCs w:val="24"/>
        </w:rPr>
        <w:t>”</w:t>
      </w:r>
      <w:r w:rsidR="00410038" w:rsidRPr="004A259B">
        <w:rPr>
          <w:rFonts w:ascii="Times New Roman" w:hAnsi="Times New Roman"/>
          <w:szCs w:val="24"/>
        </w:rPr>
        <w:t>重要工作来抓</w:t>
      </w:r>
      <w:r w:rsidR="003B27F6" w:rsidRPr="004A259B">
        <w:rPr>
          <w:rFonts w:ascii="Times New Roman" w:hAnsi="Times New Roman"/>
          <w:szCs w:val="24"/>
        </w:rPr>
        <w:t>。</w:t>
      </w:r>
    </w:p>
    <w:p w:rsidR="003B27F6" w:rsidRPr="004A259B" w:rsidRDefault="00710243" w:rsidP="00197D9F">
      <w:pPr>
        <w:spacing w:line="360" w:lineRule="auto"/>
        <w:ind w:firstLineChars="200" w:firstLine="600"/>
        <w:rPr>
          <w:rFonts w:ascii="Times New Roman" w:hAnsi="Times New Roman"/>
          <w:szCs w:val="24"/>
        </w:rPr>
      </w:pPr>
      <w:r>
        <w:rPr>
          <w:rFonts w:ascii="Times New Roman" w:hAnsi="Times New Roman" w:hint="eastAsia"/>
          <w:szCs w:val="24"/>
        </w:rPr>
        <w:t xml:space="preserve">4. </w:t>
      </w:r>
      <w:r w:rsidR="00410038" w:rsidRPr="004A259B">
        <w:rPr>
          <w:rFonts w:ascii="Times New Roman" w:hAnsi="Times New Roman"/>
          <w:szCs w:val="24"/>
        </w:rPr>
        <w:t>结合全市绿色建筑、装配式建筑和</w:t>
      </w:r>
      <w:r w:rsidR="003E20F5">
        <w:rPr>
          <w:rFonts w:ascii="Times New Roman" w:hAnsi="Times New Roman" w:hint="eastAsia"/>
          <w:szCs w:val="24"/>
        </w:rPr>
        <w:t>被动式</w:t>
      </w:r>
      <w:r w:rsidR="00410038" w:rsidRPr="004A259B">
        <w:rPr>
          <w:rFonts w:ascii="Times New Roman" w:hAnsi="Times New Roman"/>
          <w:szCs w:val="24"/>
        </w:rPr>
        <w:t>超低能耗建筑的发展，继续普及可再生能源建筑应用，稳步推进住宅全装修，</w:t>
      </w:r>
      <w:r w:rsidR="005E1314">
        <w:rPr>
          <w:rFonts w:ascii="Times New Roman" w:hAnsi="Times New Roman" w:hint="eastAsia"/>
          <w:szCs w:val="24"/>
        </w:rPr>
        <w:t>大力</w:t>
      </w:r>
      <w:r w:rsidR="00950E32">
        <w:rPr>
          <w:rFonts w:ascii="Times New Roman" w:hAnsi="Times New Roman" w:hint="eastAsia"/>
          <w:szCs w:val="24"/>
        </w:rPr>
        <w:t>推动</w:t>
      </w:r>
      <w:r w:rsidR="00410038" w:rsidRPr="004A259B">
        <w:rPr>
          <w:rFonts w:ascii="Times New Roman" w:hAnsi="Times New Roman"/>
          <w:szCs w:val="24"/>
        </w:rPr>
        <w:t>绿色建材应用</w:t>
      </w:r>
      <w:r w:rsidR="003B27F6" w:rsidRPr="004A259B">
        <w:rPr>
          <w:rFonts w:ascii="Times New Roman" w:hAnsi="Times New Roman"/>
          <w:szCs w:val="24"/>
        </w:rPr>
        <w:t>。</w:t>
      </w:r>
    </w:p>
    <w:p w:rsidR="003B27F6" w:rsidRPr="004A259B" w:rsidRDefault="00710243" w:rsidP="00197D9F">
      <w:pPr>
        <w:spacing w:line="360" w:lineRule="auto"/>
        <w:ind w:firstLineChars="200" w:firstLine="600"/>
        <w:rPr>
          <w:rFonts w:ascii="Times New Roman" w:hAnsi="Times New Roman"/>
          <w:szCs w:val="24"/>
        </w:rPr>
      </w:pPr>
      <w:r>
        <w:rPr>
          <w:rFonts w:ascii="Times New Roman" w:hAnsi="Times New Roman" w:hint="eastAsia"/>
          <w:szCs w:val="24"/>
        </w:rPr>
        <w:t xml:space="preserve">5. </w:t>
      </w:r>
      <w:r w:rsidR="00410038" w:rsidRPr="004A259B">
        <w:rPr>
          <w:rFonts w:ascii="Times New Roman" w:hAnsi="Times New Roman"/>
          <w:szCs w:val="24"/>
        </w:rPr>
        <w:t>提升绿色建筑相关产业发展水平，加强相关产业配套能力</w:t>
      </w:r>
      <w:r w:rsidR="003B27F6" w:rsidRPr="004A259B">
        <w:rPr>
          <w:rFonts w:ascii="Times New Roman" w:hAnsi="Times New Roman"/>
          <w:szCs w:val="24"/>
        </w:rPr>
        <w:t>。</w:t>
      </w:r>
    </w:p>
    <w:p w:rsidR="003B27F6" w:rsidRPr="004A259B" w:rsidRDefault="00710243" w:rsidP="00197D9F">
      <w:pPr>
        <w:spacing w:line="360" w:lineRule="auto"/>
        <w:ind w:firstLineChars="200" w:firstLine="600"/>
        <w:rPr>
          <w:rFonts w:ascii="Times New Roman" w:hAnsi="Times New Roman"/>
        </w:rPr>
      </w:pPr>
      <w:r>
        <w:rPr>
          <w:rFonts w:ascii="Times New Roman" w:hAnsi="Times New Roman" w:hint="eastAsia"/>
          <w:szCs w:val="24"/>
        </w:rPr>
        <w:t xml:space="preserve">6. </w:t>
      </w:r>
      <w:r w:rsidR="00410038" w:rsidRPr="004A259B">
        <w:rPr>
          <w:rFonts w:ascii="Times New Roman" w:hAnsi="Times New Roman"/>
          <w:szCs w:val="24"/>
        </w:rPr>
        <w:t>强化</w:t>
      </w:r>
      <w:r w:rsidR="00410038" w:rsidRPr="004A259B">
        <w:rPr>
          <w:rFonts w:ascii="Times New Roman" w:hAnsi="Times New Roman"/>
        </w:rPr>
        <w:t>绿色建筑建设全过程信息化管理</w:t>
      </w:r>
      <w:r w:rsidR="003B27F6" w:rsidRPr="004A259B">
        <w:rPr>
          <w:rFonts w:ascii="Times New Roman" w:hAnsi="Times New Roman"/>
        </w:rPr>
        <w:t>，使绿色建筑从重建造向重运营转变。</w:t>
      </w:r>
    </w:p>
    <w:p w:rsidR="00410038" w:rsidRPr="004A259B" w:rsidRDefault="00710243" w:rsidP="00197D9F">
      <w:pPr>
        <w:spacing w:line="360" w:lineRule="auto"/>
        <w:ind w:firstLineChars="200" w:firstLine="600"/>
        <w:rPr>
          <w:rFonts w:ascii="Times New Roman" w:hAnsi="Times New Roman"/>
          <w:szCs w:val="24"/>
        </w:rPr>
      </w:pPr>
      <w:r>
        <w:rPr>
          <w:rFonts w:ascii="Times New Roman" w:hAnsi="Times New Roman" w:hint="eastAsia"/>
          <w:szCs w:val="24"/>
        </w:rPr>
        <w:lastRenderedPageBreak/>
        <w:t xml:space="preserve">7. </w:t>
      </w:r>
      <w:r w:rsidR="005E1314">
        <w:rPr>
          <w:rFonts w:ascii="Times New Roman" w:hAnsi="Times New Roman" w:hint="eastAsia"/>
          <w:szCs w:val="24"/>
        </w:rPr>
        <w:t>积极</w:t>
      </w:r>
      <w:r w:rsidR="00410038" w:rsidRPr="004A259B">
        <w:rPr>
          <w:rFonts w:ascii="Times New Roman" w:hAnsi="Times New Roman"/>
          <w:szCs w:val="24"/>
        </w:rPr>
        <w:t>推行合同能源管理</w:t>
      </w:r>
      <w:r w:rsidR="003B27F6" w:rsidRPr="004A259B">
        <w:rPr>
          <w:rFonts w:ascii="Times New Roman" w:hAnsi="Times New Roman"/>
          <w:szCs w:val="24"/>
        </w:rPr>
        <w:t>等市场化新机制</w:t>
      </w:r>
      <w:r w:rsidR="00410038" w:rsidRPr="004A259B">
        <w:rPr>
          <w:rFonts w:ascii="Times New Roman" w:hAnsi="Times New Roman"/>
          <w:szCs w:val="24"/>
        </w:rPr>
        <w:t>，充分发挥</w:t>
      </w:r>
      <w:r w:rsidR="003B27F6" w:rsidRPr="004A259B">
        <w:rPr>
          <w:rFonts w:ascii="Times New Roman" w:hAnsi="Times New Roman"/>
          <w:szCs w:val="24"/>
        </w:rPr>
        <w:t>市场</w:t>
      </w:r>
      <w:r w:rsidR="00410038" w:rsidRPr="004A259B">
        <w:rPr>
          <w:rFonts w:ascii="Times New Roman" w:hAnsi="Times New Roman"/>
          <w:szCs w:val="24"/>
        </w:rPr>
        <w:t>机制在绿色建筑发展中的作用。</w:t>
      </w:r>
    </w:p>
    <w:p w:rsidR="00410038" w:rsidRPr="004A259B" w:rsidRDefault="00410038" w:rsidP="00197D9F">
      <w:pPr>
        <w:pStyle w:val="3"/>
        <w:numPr>
          <w:ilvl w:val="0"/>
          <w:numId w:val="0"/>
        </w:numPr>
        <w:ind w:right="150"/>
        <w:rPr>
          <w:rFonts w:ascii="Times New Roman" w:hAnsi="Times New Roman"/>
        </w:rPr>
      </w:pPr>
      <w:bookmarkStart w:id="66" w:name="_Toc71303483"/>
      <w:r w:rsidRPr="004A259B">
        <w:rPr>
          <w:rFonts w:ascii="Times New Roman" w:hAnsi="Times New Roman"/>
        </w:rPr>
        <w:t>第</w:t>
      </w:r>
      <w:r w:rsidRPr="004A259B">
        <w:rPr>
          <w:rFonts w:ascii="Times New Roman" w:hAnsi="Times New Roman"/>
        </w:rPr>
        <w:t>17</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技术路线</w:t>
      </w:r>
      <w:bookmarkEnd w:id="66"/>
    </w:p>
    <w:p w:rsidR="00C65738" w:rsidRPr="004265B4" w:rsidRDefault="00710243" w:rsidP="004265B4">
      <w:pPr>
        <w:spacing w:line="360" w:lineRule="auto"/>
        <w:ind w:firstLineChars="200" w:firstLine="600"/>
        <w:rPr>
          <w:rFonts w:ascii="Times New Roman" w:hAnsi="Times New Roman"/>
          <w:szCs w:val="24"/>
        </w:rPr>
      </w:pPr>
      <w:r>
        <w:rPr>
          <w:rFonts w:ascii="Times New Roman" w:hAnsi="Times New Roman" w:hint="eastAsia"/>
          <w:szCs w:val="24"/>
        </w:rPr>
        <w:t xml:space="preserve">1. </w:t>
      </w:r>
      <w:r w:rsidR="00C65738" w:rsidRPr="004265B4">
        <w:rPr>
          <w:rFonts w:ascii="Times New Roman" w:hAnsi="Times New Roman" w:hint="eastAsia"/>
          <w:szCs w:val="24"/>
        </w:rPr>
        <w:t>科学确定指标</w:t>
      </w:r>
      <w:r>
        <w:rPr>
          <w:rFonts w:ascii="Times New Roman" w:hAnsi="Times New Roman" w:hint="eastAsia"/>
          <w:szCs w:val="24"/>
        </w:rPr>
        <w:t>。</w:t>
      </w:r>
    </w:p>
    <w:p w:rsidR="00C65738" w:rsidRPr="004265B4" w:rsidRDefault="00710243" w:rsidP="004265B4">
      <w:pPr>
        <w:spacing w:line="360" w:lineRule="auto"/>
        <w:ind w:firstLineChars="200" w:firstLine="600"/>
        <w:rPr>
          <w:rFonts w:ascii="Times New Roman" w:hAnsi="Times New Roman"/>
          <w:szCs w:val="24"/>
        </w:rPr>
      </w:pPr>
      <w:r>
        <w:rPr>
          <w:rFonts w:ascii="Times New Roman" w:hAnsi="Times New Roman" w:hint="eastAsia"/>
          <w:szCs w:val="24"/>
        </w:rPr>
        <w:t xml:space="preserve">2. </w:t>
      </w:r>
      <w:r w:rsidR="00C65738" w:rsidRPr="004265B4">
        <w:rPr>
          <w:rFonts w:ascii="Times New Roman" w:hAnsi="Times New Roman" w:hint="eastAsia"/>
          <w:szCs w:val="24"/>
        </w:rPr>
        <w:t>制定政策法规</w:t>
      </w:r>
      <w:r>
        <w:rPr>
          <w:rFonts w:ascii="Times New Roman" w:hAnsi="Times New Roman" w:hint="eastAsia"/>
          <w:szCs w:val="24"/>
        </w:rPr>
        <w:t>。</w:t>
      </w:r>
    </w:p>
    <w:p w:rsidR="00C65738" w:rsidRPr="004265B4" w:rsidRDefault="00710243" w:rsidP="004265B4">
      <w:pPr>
        <w:spacing w:line="360" w:lineRule="auto"/>
        <w:ind w:firstLineChars="200" w:firstLine="600"/>
        <w:rPr>
          <w:rFonts w:ascii="Times New Roman" w:hAnsi="Times New Roman"/>
          <w:szCs w:val="24"/>
        </w:rPr>
      </w:pPr>
      <w:r>
        <w:rPr>
          <w:rFonts w:ascii="Times New Roman" w:hAnsi="Times New Roman" w:hint="eastAsia"/>
          <w:szCs w:val="24"/>
        </w:rPr>
        <w:t xml:space="preserve">3. </w:t>
      </w:r>
      <w:r w:rsidR="00C65738" w:rsidRPr="004265B4">
        <w:rPr>
          <w:rFonts w:ascii="Times New Roman" w:hAnsi="Times New Roman" w:hint="eastAsia"/>
          <w:szCs w:val="24"/>
        </w:rPr>
        <w:t>健全管理机制</w:t>
      </w:r>
      <w:r>
        <w:rPr>
          <w:rFonts w:ascii="Times New Roman" w:hAnsi="Times New Roman" w:hint="eastAsia"/>
          <w:szCs w:val="24"/>
        </w:rPr>
        <w:t>。</w:t>
      </w:r>
    </w:p>
    <w:p w:rsidR="00C65738" w:rsidRPr="004265B4" w:rsidRDefault="00710243" w:rsidP="004265B4">
      <w:pPr>
        <w:spacing w:line="360" w:lineRule="auto"/>
        <w:ind w:firstLineChars="200" w:firstLine="600"/>
        <w:rPr>
          <w:rFonts w:ascii="Times New Roman" w:hAnsi="Times New Roman"/>
          <w:szCs w:val="24"/>
        </w:rPr>
      </w:pPr>
      <w:r>
        <w:rPr>
          <w:rFonts w:ascii="Times New Roman" w:hAnsi="Times New Roman" w:hint="eastAsia"/>
          <w:szCs w:val="24"/>
        </w:rPr>
        <w:t xml:space="preserve">4. </w:t>
      </w:r>
      <w:r w:rsidR="00C65738" w:rsidRPr="004265B4">
        <w:rPr>
          <w:rFonts w:ascii="Times New Roman" w:hAnsi="Times New Roman" w:hint="eastAsia"/>
          <w:szCs w:val="24"/>
        </w:rPr>
        <w:t>完善产业配套</w:t>
      </w:r>
      <w:r>
        <w:rPr>
          <w:rFonts w:ascii="Times New Roman" w:hAnsi="Times New Roman" w:hint="eastAsia"/>
          <w:szCs w:val="24"/>
        </w:rPr>
        <w:t>。</w:t>
      </w:r>
    </w:p>
    <w:p w:rsidR="00C65738" w:rsidRPr="004265B4" w:rsidRDefault="00710243" w:rsidP="004265B4">
      <w:pPr>
        <w:spacing w:line="360" w:lineRule="auto"/>
        <w:ind w:firstLineChars="200" w:firstLine="600"/>
        <w:rPr>
          <w:rFonts w:ascii="Times New Roman" w:hAnsi="Times New Roman"/>
          <w:szCs w:val="24"/>
        </w:rPr>
      </w:pPr>
      <w:r>
        <w:rPr>
          <w:rFonts w:ascii="Times New Roman" w:hAnsi="Times New Roman" w:hint="eastAsia"/>
          <w:szCs w:val="24"/>
        </w:rPr>
        <w:t xml:space="preserve">5. </w:t>
      </w:r>
      <w:r w:rsidR="00C65738" w:rsidRPr="004265B4">
        <w:rPr>
          <w:rFonts w:ascii="Times New Roman" w:hAnsi="Times New Roman" w:hint="eastAsia"/>
          <w:szCs w:val="24"/>
        </w:rPr>
        <w:t>强化技术支撑</w:t>
      </w:r>
      <w:r>
        <w:rPr>
          <w:rFonts w:ascii="Times New Roman" w:hAnsi="Times New Roman" w:hint="eastAsia"/>
          <w:szCs w:val="24"/>
        </w:rPr>
        <w:t>。</w:t>
      </w:r>
    </w:p>
    <w:p w:rsidR="00C65738" w:rsidRPr="004265B4" w:rsidRDefault="00710243" w:rsidP="004265B4">
      <w:pPr>
        <w:spacing w:line="360" w:lineRule="auto"/>
        <w:ind w:firstLineChars="200" w:firstLine="600"/>
        <w:rPr>
          <w:rFonts w:ascii="Times New Roman" w:hAnsi="Times New Roman"/>
          <w:szCs w:val="24"/>
        </w:rPr>
      </w:pPr>
      <w:r>
        <w:rPr>
          <w:rFonts w:ascii="Times New Roman" w:hAnsi="Times New Roman" w:hint="eastAsia"/>
          <w:szCs w:val="24"/>
        </w:rPr>
        <w:t xml:space="preserve">6. </w:t>
      </w:r>
      <w:r w:rsidR="00C65738" w:rsidRPr="004265B4">
        <w:rPr>
          <w:rFonts w:ascii="Times New Roman" w:hAnsi="Times New Roman" w:hint="eastAsia"/>
          <w:szCs w:val="24"/>
        </w:rPr>
        <w:t>推行市场机制</w:t>
      </w:r>
      <w:r>
        <w:rPr>
          <w:rFonts w:ascii="Times New Roman" w:hAnsi="Times New Roman" w:hint="eastAsia"/>
          <w:szCs w:val="24"/>
        </w:rPr>
        <w:t>。</w:t>
      </w:r>
    </w:p>
    <w:p w:rsidR="00410038" w:rsidRPr="004A259B" w:rsidRDefault="00410038" w:rsidP="004265B4">
      <w:pPr>
        <w:spacing w:line="360" w:lineRule="auto"/>
        <w:ind w:firstLineChars="200" w:firstLine="640"/>
        <w:rPr>
          <w:rFonts w:ascii="Times New Roman" w:hAnsi="Times New Roman"/>
          <w:b/>
          <w:bCs/>
          <w:kern w:val="44"/>
          <w:sz w:val="32"/>
          <w:szCs w:val="32"/>
        </w:rPr>
      </w:pPr>
      <w:r w:rsidRPr="004A259B">
        <w:rPr>
          <w:rFonts w:ascii="Times New Roman" w:hAnsi="Times New Roman"/>
          <w:sz w:val="32"/>
          <w:szCs w:val="32"/>
        </w:rPr>
        <w:br w:type="page"/>
      </w:r>
    </w:p>
    <w:p w:rsidR="00410038" w:rsidRPr="004A259B" w:rsidRDefault="00410038" w:rsidP="003D5935">
      <w:pPr>
        <w:pStyle w:val="1"/>
        <w:jc w:val="center"/>
        <w:rPr>
          <w:rFonts w:ascii="Times New Roman" w:hAnsi="Times New Roman"/>
          <w:sz w:val="32"/>
          <w:szCs w:val="32"/>
        </w:rPr>
      </w:pPr>
      <w:bookmarkStart w:id="67" w:name="_Toc71303484"/>
      <w:r w:rsidRPr="004A259B">
        <w:rPr>
          <w:rFonts w:ascii="Times New Roman" w:hAnsi="Times New Roman"/>
          <w:sz w:val="32"/>
          <w:szCs w:val="32"/>
        </w:rPr>
        <w:lastRenderedPageBreak/>
        <w:t>第四章</w:t>
      </w:r>
      <w:r w:rsidRPr="004A259B">
        <w:rPr>
          <w:rFonts w:ascii="Times New Roman" w:hAnsi="Times New Roman"/>
          <w:sz w:val="32"/>
          <w:szCs w:val="32"/>
        </w:rPr>
        <w:t xml:space="preserve"> </w:t>
      </w:r>
      <w:r w:rsidRPr="004A259B">
        <w:rPr>
          <w:rFonts w:ascii="Times New Roman" w:hAnsi="Times New Roman"/>
          <w:sz w:val="32"/>
          <w:szCs w:val="32"/>
        </w:rPr>
        <w:t>规划分区</w:t>
      </w:r>
      <w:r w:rsidR="00C65738">
        <w:rPr>
          <w:rFonts w:ascii="Times New Roman" w:hAnsi="Times New Roman" w:hint="eastAsia"/>
          <w:sz w:val="32"/>
          <w:szCs w:val="32"/>
        </w:rPr>
        <w:t>与</w:t>
      </w:r>
      <w:r w:rsidRPr="004A259B">
        <w:rPr>
          <w:rFonts w:ascii="Times New Roman" w:hAnsi="Times New Roman"/>
          <w:sz w:val="32"/>
          <w:szCs w:val="32"/>
        </w:rPr>
        <w:t>控制要求</w:t>
      </w:r>
      <w:bookmarkEnd w:id="67"/>
    </w:p>
    <w:p w:rsidR="00410038" w:rsidRPr="004A259B" w:rsidRDefault="00410038" w:rsidP="003C4B46">
      <w:pPr>
        <w:pStyle w:val="2"/>
      </w:pPr>
      <w:bookmarkStart w:id="68" w:name="_Toc71303485"/>
      <w:bookmarkStart w:id="69" w:name="_Toc24666755"/>
      <w:bookmarkStart w:id="70" w:name="_Toc26778727"/>
      <w:bookmarkEnd w:id="63"/>
      <w:r w:rsidRPr="004A259B">
        <w:t>第</w:t>
      </w:r>
      <w:r w:rsidRPr="004A259B">
        <w:t>1</w:t>
      </w:r>
      <w:r w:rsidRPr="004A259B">
        <w:t>节</w:t>
      </w:r>
      <w:r w:rsidRPr="004A259B">
        <w:t xml:space="preserve"> </w:t>
      </w:r>
      <w:r w:rsidRPr="004A259B">
        <w:t>规划分区</w:t>
      </w:r>
      <w:r w:rsidR="00345683">
        <w:rPr>
          <w:rFonts w:hint="eastAsia"/>
        </w:rPr>
        <w:t>与目标分解策略</w:t>
      </w:r>
      <w:bookmarkEnd w:id="68"/>
    </w:p>
    <w:p w:rsidR="00410038" w:rsidRPr="004A259B" w:rsidRDefault="00C65738" w:rsidP="00A47070">
      <w:pPr>
        <w:pStyle w:val="3"/>
        <w:numPr>
          <w:ilvl w:val="0"/>
          <w:numId w:val="0"/>
        </w:numPr>
        <w:ind w:right="150"/>
        <w:rPr>
          <w:rFonts w:ascii="Times New Roman" w:hAnsi="Times New Roman"/>
        </w:rPr>
      </w:pPr>
      <w:bookmarkStart w:id="71" w:name="_Toc71303486"/>
      <w:r w:rsidRPr="004A259B">
        <w:rPr>
          <w:rFonts w:ascii="Times New Roman" w:hAnsi="Times New Roman"/>
        </w:rPr>
        <w:t>第</w:t>
      </w:r>
      <w:r>
        <w:rPr>
          <w:rFonts w:ascii="Times New Roman" w:hAnsi="Times New Roman"/>
        </w:rPr>
        <w:t>18</w:t>
      </w:r>
      <w:r w:rsidR="00410038" w:rsidRPr="004A259B">
        <w:rPr>
          <w:rFonts w:ascii="Times New Roman" w:hAnsi="Times New Roman"/>
        </w:rPr>
        <w:t>条</w:t>
      </w:r>
      <w:r w:rsidR="00410038" w:rsidRPr="004A259B">
        <w:rPr>
          <w:rFonts w:ascii="Times New Roman" w:hAnsi="Times New Roman"/>
        </w:rPr>
        <w:t xml:space="preserve"> </w:t>
      </w:r>
      <w:r w:rsidR="00410038" w:rsidRPr="004A259B">
        <w:rPr>
          <w:rFonts w:ascii="Times New Roman" w:hAnsi="Times New Roman"/>
        </w:rPr>
        <w:t>市域目标管理分区划分</w:t>
      </w:r>
      <w:bookmarkEnd w:id="69"/>
      <w:bookmarkEnd w:id="70"/>
      <w:bookmarkEnd w:id="71"/>
    </w:p>
    <w:p w:rsidR="00410038" w:rsidRPr="004A259B" w:rsidRDefault="00410038" w:rsidP="009C0FB3">
      <w:pPr>
        <w:ind w:firstLine="600"/>
        <w:rPr>
          <w:rFonts w:ascii="Times New Roman" w:hAnsi="Times New Roman"/>
          <w:lang w:val="zh-CN"/>
        </w:rPr>
      </w:pPr>
      <w:r w:rsidRPr="004A259B">
        <w:rPr>
          <w:rFonts w:ascii="Times New Roman" w:hAnsi="Times New Roman"/>
          <w:lang w:val="zh-CN"/>
        </w:rPr>
        <w:t>根据</w:t>
      </w:r>
      <w:r w:rsidR="00376CCC">
        <w:rPr>
          <w:rFonts w:ascii="Times New Roman" w:hAnsi="Times New Roman" w:hint="eastAsia"/>
          <w:lang w:val="zh-CN"/>
        </w:rPr>
        <w:t>廊坊市城市总体</w:t>
      </w:r>
      <w:r w:rsidRPr="004A259B">
        <w:rPr>
          <w:rFonts w:ascii="Times New Roman" w:hAnsi="Times New Roman"/>
          <w:lang w:val="zh-CN"/>
        </w:rPr>
        <w:t>规划、产业空间布局和行政管理格局，划定廊坊市绿色建筑发展目标管理的基本范围，将全市规划范围划分为</w:t>
      </w:r>
      <w:r w:rsidRPr="004A259B">
        <w:rPr>
          <w:rFonts w:ascii="Times New Roman" w:hAnsi="Times New Roman"/>
          <w:lang w:val="zh-CN"/>
        </w:rPr>
        <w:t>12</w:t>
      </w:r>
      <w:r w:rsidRPr="004A259B">
        <w:rPr>
          <w:rFonts w:ascii="Times New Roman" w:hAnsi="Times New Roman"/>
          <w:lang w:val="zh-CN"/>
        </w:rPr>
        <w:t>个目标管理分区，</w:t>
      </w:r>
      <w:r w:rsidRPr="004A259B">
        <w:rPr>
          <w:rFonts w:ascii="Times New Roman" w:hAnsi="Times New Roman"/>
        </w:rPr>
        <w:t>如表</w:t>
      </w:r>
      <w:r w:rsidR="00DE63CA" w:rsidRPr="004A259B">
        <w:rPr>
          <w:rFonts w:ascii="Times New Roman" w:hAnsi="Times New Roman"/>
        </w:rPr>
        <w:t>4</w:t>
      </w:r>
      <w:r w:rsidRPr="004A259B">
        <w:rPr>
          <w:rFonts w:ascii="Times New Roman" w:hAnsi="Times New Roman"/>
        </w:rPr>
        <w:t>-1</w:t>
      </w:r>
      <w:r w:rsidRPr="004A259B">
        <w:rPr>
          <w:rFonts w:ascii="Times New Roman" w:hAnsi="Times New Roman"/>
        </w:rPr>
        <w:t>。</w:t>
      </w:r>
    </w:p>
    <w:p w:rsidR="00410038" w:rsidRPr="004A259B" w:rsidRDefault="00410038" w:rsidP="00A35EF8">
      <w:pPr>
        <w:spacing w:beforeLines="50" w:line="360" w:lineRule="auto"/>
        <w:jc w:val="center"/>
        <w:rPr>
          <w:rFonts w:ascii="Times New Roman" w:hAnsi="Times New Roman"/>
          <w:sz w:val="24"/>
          <w:szCs w:val="24"/>
          <w:lang w:val="zh-CN"/>
        </w:rPr>
      </w:pPr>
      <w:r w:rsidRPr="004A259B">
        <w:rPr>
          <w:rFonts w:ascii="Times New Roman" w:hAnsi="Times New Roman"/>
          <w:sz w:val="24"/>
          <w:szCs w:val="24"/>
          <w:lang w:val="zh-CN"/>
        </w:rPr>
        <w:t>表</w:t>
      </w:r>
      <w:r w:rsidR="00DE63CA" w:rsidRPr="004A259B">
        <w:rPr>
          <w:rFonts w:ascii="Times New Roman" w:hAnsi="Times New Roman"/>
          <w:sz w:val="24"/>
          <w:szCs w:val="24"/>
          <w:lang w:val="zh-CN"/>
        </w:rPr>
        <w:t>4</w:t>
      </w:r>
      <w:r w:rsidRPr="004A259B">
        <w:rPr>
          <w:rFonts w:ascii="Times New Roman" w:hAnsi="Times New Roman"/>
          <w:sz w:val="24"/>
          <w:szCs w:val="24"/>
          <w:lang w:val="zh-CN"/>
        </w:rPr>
        <w:t>-1</w:t>
      </w:r>
      <w:r w:rsidR="008B1DE0">
        <w:rPr>
          <w:rFonts w:ascii="Times New Roman" w:hAnsi="Times New Roman"/>
          <w:sz w:val="24"/>
          <w:szCs w:val="24"/>
          <w:lang w:val="zh-CN"/>
        </w:rPr>
        <w:t xml:space="preserve">  </w:t>
      </w:r>
      <w:r w:rsidRPr="004A259B">
        <w:rPr>
          <w:rFonts w:ascii="Times New Roman" w:hAnsi="Times New Roman"/>
          <w:sz w:val="24"/>
          <w:szCs w:val="24"/>
          <w:lang w:val="zh-CN"/>
        </w:rPr>
        <w:t>廊坊市目标管理分区划分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7"/>
        <w:gridCol w:w="4726"/>
        <w:gridCol w:w="2369"/>
      </w:tblGrid>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序号</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目标管理分区名称</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分区编号</w:t>
            </w:r>
          </w:p>
        </w:tc>
      </w:tr>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1</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广阳目标管理分区</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GY</w:t>
            </w:r>
          </w:p>
        </w:tc>
      </w:tr>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2</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安次目标管理分区</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AC</w:t>
            </w:r>
          </w:p>
        </w:tc>
      </w:tr>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3</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开发目标管理分区</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KF</w:t>
            </w:r>
          </w:p>
        </w:tc>
      </w:tr>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4</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临空目标管理分区</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HKWL/KJCX</w:t>
            </w:r>
          </w:p>
        </w:tc>
      </w:tr>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5</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三河目标管理分区</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SH</w:t>
            </w:r>
          </w:p>
        </w:tc>
      </w:tr>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6</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霸州目标管理分区</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BZ</w:t>
            </w:r>
          </w:p>
        </w:tc>
      </w:tr>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7</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大厂目标管理分区</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DCZ</w:t>
            </w:r>
          </w:p>
        </w:tc>
      </w:tr>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8</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香河目标管理分区</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XH</w:t>
            </w:r>
          </w:p>
        </w:tc>
      </w:tr>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9</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固安目标管理分区</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GA</w:t>
            </w:r>
          </w:p>
        </w:tc>
      </w:tr>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10</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永清目标管理分区</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YQ</w:t>
            </w:r>
          </w:p>
        </w:tc>
      </w:tr>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11</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文安目标管理分区</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WA</w:t>
            </w:r>
          </w:p>
        </w:tc>
      </w:tr>
      <w:tr w:rsidR="00410038" w:rsidRPr="004A259B" w:rsidTr="00955566">
        <w:trPr>
          <w:trHeight w:hRule="exact" w:val="482"/>
          <w:jc w:val="center"/>
        </w:trPr>
        <w:tc>
          <w:tcPr>
            <w:tcW w:w="837"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12</w:t>
            </w:r>
          </w:p>
        </w:tc>
        <w:tc>
          <w:tcPr>
            <w:tcW w:w="2773"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大城目标管理分区</w:t>
            </w:r>
          </w:p>
        </w:tc>
        <w:tc>
          <w:tcPr>
            <w:tcW w:w="1390" w:type="pct"/>
            <w:noWrap/>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DC</w:t>
            </w:r>
          </w:p>
        </w:tc>
      </w:tr>
    </w:tbl>
    <w:p w:rsidR="00345683" w:rsidRPr="004A259B" w:rsidRDefault="00345683" w:rsidP="00345683">
      <w:pPr>
        <w:pStyle w:val="3"/>
        <w:numPr>
          <w:ilvl w:val="0"/>
          <w:numId w:val="0"/>
        </w:numPr>
        <w:ind w:right="150"/>
        <w:rPr>
          <w:rFonts w:ascii="Times New Roman" w:hAnsi="Times New Roman"/>
        </w:rPr>
      </w:pPr>
      <w:bookmarkStart w:id="72" w:name="_Toc71303487"/>
      <w:r w:rsidRPr="004A259B">
        <w:rPr>
          <w:rFonts w:ascii="Times New Roman" w:hAnsi="Times New Roman"/>
        </w:rPr>
        <w:t>第</w:t>
      </w:r>
      <w:r>
        <w:rPr>
          <w:rFonts w:ascii="Times New Roman" w:hAnsi="Times New Roman"/>
        </w:rPr>
        <w:t>19</w:t>
      </w:r>
      <w:r w:rsidRPr="004A259B">
        <w:rPr>
          <w:rFonts w:ascii="Times New Roman" w:hAnsi="Times New Roman"/>
        </w:rPr>
        <w:t>条</w:t>
      </w:r>
      <w:r w:rsidRPr="004A259B">
        <w:rPr>
          <w:rFonts w:ascii="Times New Roman" w:hAnsi="Times New Roman"/>
        </w:rPr>
        <w:t xml:space="preserve"> </w:t>
      </w:r>
      <w:r>
        <w:rPr>
          <w:rFonts w:ascii="Times New Roman" w:hAnsi="Times New Roman" w:hint="eastAsia"/>
        </w:rPr>
        <w:t>市</w:t>
      </w:r>
      <w:proofErr w:type="gramStart"/>
      <w:r>
        <w:rPr>
          <w:rFonts w:ascii="Times New Roman" w:hAnsi="Times New Roman" w:hint="eastAsia"/>
        </w:rPr>
        <w:t>域目标</w:t>
      </w:r>
      <w:proofErr w:type="gramEnd"/>
      <w:r>
        <w:rPr>
          <w:rFonts w:ascii="Times New Roman" w:hAnsi="Times New Roman" w:hint="eastAsia"/>
        </w:rPr>
        <w:t>分解策略</w:t>
      </w:r>
      <w:bookmarkEnd w:id="72"/>
    </w:p>
    <w:p w:rsidR="00345683" w:rsidRPr="004A259B" w:rsidRDefault="00345683" w:rsidP="00345683">
      <w:pPr>
        <w:ind w:firstLine="600"/>
        <w:rPr>
          <w:rFonts w:ascii="Times New Roman" w:hAnsi="Times New Roman"/>
        </w:rPr>
      </w:pPr>
      <w:r w:rsidRPr="004A259B">
        <w:rPr>
          <w:rFonts w:ascii="Times New Roman" w:hAnsi="Times New Roman"/>
        </w:rPr>
        <w:t>在全市绿色建筑发展定位、发展战略和总体目标指引下，按照</w:t>
      </w:r>
      <w:r w:rsidRPr="004A259B">
        <w:rPr>
          <w:rFonts w:ascii="Times New Roman" w:hAnsi="Times New Roman"/>
        </w:rPr>
        <w:t>“</w:t>
      </w:r>
      <w:r w:rsidRPr="004A259B">
        <w:rPr>
          <w:rFonts w:ascii="Times New Roman" w:hAnsi="Times New Roman"/>
        </w:rPr>
        <w:t>一主、两副、三区</w:t>
      </w:r>
      <w:r w:rsidRPr="004A259B">
        <w:rPr>
          <w:rFonts w:ascii="Times New Roman" w:hAnsi="Times New Roman"/>
        </w:rPr>
        <w:t>”</w:t>
      </w:r>
      <w:r w:rsidRPr="004A259B">
        <w:rPr>
          <w:rFonts w:ascii="Times New Roman" w:hAnsi="Times New Roman"/>
        </w:rPr>
        <w:t>的推进策略，以目标管理分区的功能定位、</w:t>
      </w:r>
      <w:r w:rsidRPr="004A259B">
        <w:rPr>
          <w:rFonts w:ascii="Times New Roman" w:hAnsi="Times New Roman"/>
        </w:rPr>
        <w:lastRenderedPageBreak/>
        <w:t>绿色建筑等发展基础和开发建设规模为依据，将规划目标合理分解至各目标管理分区。</w:t>
      </w:r>
    </w:p>
    <w:p w:rsidR="00345683" w:rsidRDefault="00345683" w:rsidP="00345683">
      <w:pPr>
        <w:ind w:firstLine="600"/>
        <w:rPr>
          <w:rFonts w:ascii="Times New Roman" w:hAnsi="Times New Roman"/>
        </w:rPr>
      </w:pPr>
      <w:r w:rsidRPr="00706F2C">
        <w:rPr>
          <w:rFonts w:ascii="Times New Roman" w:hAnsi="Times New Roman"/>
        </w:rPr>
        <w:t>一主</w:t>
      </w:r>
      <w:r>
        <w:rPr>
          <w:rFonts w:ascii="Times New Roman" w:hAnsi="Times New Roman" w:hint="eastAsia"/>
        </w:rPr>
        <w:t>——</w:t>
      </w:r>
      <w:r w:rsidRPr="00706F2C">
        <w:rPr>
          <w:rFonts w:ascii="Times New Roman" w:hAnsi="Times New Roman"/>
        </w:rPr>
        <w:t>廊坊市中心城区依托</w:t>
      </w:r>
      <w:r>
        <w:rPr>
          <w:rFonts w:ascii="Times New Roman" w:hAnsi="Times New Roman" w:hint="eastAsia"/>
        </w:rPr>
        <w:t>北京</w:t>
      </w:r>
      <w:r w:rsidRPr="00706F2C">
        <w:rPr>
          <w:rFonts w:ascii="Times New Roman" w:hAnsi="Times New Roman"/>
        </w:rPr>
        <w:t>大兴</w:t>
      </w:r>
      <w:r>
        <w:rPr>
          <w:rFonts w:ascii="Times New Roman" w:hAnsi="Times New Roman" w:hint="eastAsia"/>
        </w:rPr>
        <w:t>国际</w:t>
      </w:r>
      <w:r w:rsidRPr="00706F2C">
        <w:rPr>
          <w:rFonts w:ascii="Times New Roman" w:hAnsi="Times New Roman"/>
        </w:rPr>
        <w:t>机场</w:t>
      </w:r>
      <w:r>
        <w:rPr>
          <w:rFonts w:ascii="Times New Roman" w:hAnsi="Times New Roman" w:hint="eastAsia"/>
        </w:rPr>
        <w:t>临空经济区</w:t>
      </w:r>
      <w:r w:rsidRPr="00706F2C">
        <w:rPr>
          <w:rFonts w:ascii="Times New Roman" w:hAnsi="Times New Roman"/>
        </w:rPr>
        <w:t>的建设</w:t>
      </w:r>
      <w:r w:rsidRPr="00A573D7">
        <w:rPr>
          <w:rFonts w:ascii="Times New Roman" w:hAnsi="Times New Roman" w:hint="eastAsia"/>
        </w:rPr>
        <w:t>作为</w:t>
      </w:r>
      <w:r w:rsidRPr="00706F2C">
        <w:rPr>
          <w:rFonts w:ascii="Times New Roman" w:hAnsi="Times New Roman"/>
        </w:rPr>
        <w:t>绿色建筑发展重点区域</w:t>
      </w:r>
      <w:r>
        <w:rPr>
          <w:rFonts w:ascii="Times New Roman" w:hAnsi="Times New Roman" w:hint="eastAsia"/>
        </w:rPr>
        <w:t>。</w:t>
      </w:r>
    </w:p>
    <w:p w:rsidR="00345683" w:rsidRDefault="00345683" w:rsidP="00345683">
      <w:pPr>
        <w:ind w:firstLine="600"/>
        <w:rPr>
          <w:rFonts w:ascii="Times New Roman" w:hAnsi="Times New Roman"/>
        </w:rPr>
      </w:pPr>
      <w:r w:rsidRPr="00706F2C">
        <w:rPr>
          <w:rFonts w:ascii="Times New Roman" w:hAnsi="Times New Roman"/>
        </w:rPr>
        <w:t>两副</w:t>
      </w:r>
      <w:r>
        <w:rPr>
          <w:rFonts w:ascii="Times New Roman" w:hAnsi="Times New Roman" w:hint="eastAsia"/>
        </w:rPr>
        <w:t>——</w:t>
      </w:r>
      <w:r w:rsidRPr="00706F2C">
        <w:rPr>
          <w:rFonts w:ascii="Times New Roman" w:hAnsi="Times New Roman"/>
        </w:rPr>
        <w:t>三河市与霸州市以其良好的经济发展基础，分别作为所属区域绿色建筑发展的领航者，统筹区域内其他县绿色建筑的联动发展</w:t>
      </w:r>
      <w:r>
        <w:rPr>
          <w:rFonts w:ascii="Times New Roman" w:hAnsi="Times New Roman" w:hint="eastAsia"/>
        </w:rPr>
        <w:t>。</w:t>
      </w:r>
    </w:p>
    <w:p w:rsidR="00345683" w:rsidRDefault="00345683" w:rsidP="00345683">
      <w:pPr>
        <w:ind w:firstLine="600"/>
        <w:rPr>
          <w:rFonts w:ascii="Times New Roman" w:hAnsi="Times New Roman"/>
        </w:rPr>
      </w:pPr>
      <w:r w:rsidRPr="00706F2C">
        <w:rPr>
          <w:rFonts w:ascii="Times New Roman" w:hAnsi="Times New Roman"/>
        </w:rPr>
        <w:t>三区</w:t>
      </w:r>
      <w:r>
        <w:rPr>
          <w:rFonts w:ascii="Times New Roman" w:hAnsi="Times New Roman" w:hint="eastAsia"/>
        </w:rPr>
        <w:t>——</w:t>
      </w:r>
      <w:r w:rsidRPr="00706F2C">
        <w:rPr>
          <w:rFonts w:ascii="Times New Roman" w:hAnsi="Times New Roman"/>
        </w:rPr>
        <w:t>北三县（三河市、香河县、大厂县）</w:t>
      </w:r>
      <w:r w:rsidRPr="00706F2C">
        <w:rPr>
          <w:rFonts w:ascii="Times New Roman" w:hAnsi="Times New Roman" w:hint="eastAsia"/>
        </w:rPr>
        <w:t>与</w:t>
      </w:r>
      <w:r w:rsidRPr="00706F2C">
        <w:rPr>
          <w:rFonts w:ascii="Times New Roman" w:hAnsi="Times New Roman"/>
        </w:rPr>
        <w:t>北京</w:t>
      </w:r>
      <w:r>
        <w:rPr>
          <w:rFonts w:ascii="Times New Roman" w:hAnsi="Times New Roman" w:hint="eastAsia"/>
        </w:rPr>
        <w:t>城市</w:t>
      </w:r>
      <w:r w:rsidRPr="00706F2C">
        <w:rPr>
          <w:rFonts w:ascii="Times New Roman" w:hAnsi="Times New Roman"/>
        </w:rPr>
        <w:t>副中心</w:t>
      </w:r>
      <w:r w:rsidRPr="00706F2C">
        <w:rPr>
          <w:rFonts w:ascii="Times New Roman" w:hAnsi="Times New Roman" w:hint="eastAsia"/>
        </w:rPr>
        <w:t>协同发展</w:t>
      </w:r>
      <w:r w:rsidRPr="00706F2C">
        <w:rPr>
          <w:rFonts w:ascii="Times New Roman" w:hAnsi="Times New Roman"/>
        </w:rPr>
        <w:t>，</w:t>
      </w:r>
      <w:r w:rsidRPr="00706F2C">
        <w:rPr>
          <w:rFonts w:ascii="Times New Roman" w:hAnsi="Times New Roman" w:hint="eastAsia"/>
        </w:rPr>
        <w:t>推动北三县</w:t>
      </w:r>
      <w:r w:rsidRPr="00706F2C">
        <w:rPr>
          <w:rFonts w:ascii="Times New Roman" w:hAnsi="Times New Roman"/>
        </w:rPr>
        <w:t>绿色建筑高品质</w:t>
      </w:r>
      <w:r w:rsidRPr="00706F2C">
        <w:rPr>
          <w:rFonts w:ascii="Times New Roman" w:hAnsi="Times New Roman" w:hint="eastAsia"/>
        </w:rPr>
        <w:t>建设，引领廊坊市绿色建筑发展</w:t>
      </w:r>
      <w:r w:rsidRPr="00706F2C">
        <w:rPr>
          <w:rFonts w:ascii="Times New Roman" w:hAnsi="Times New Roman"/>
        </w:rPr>
        <w:t>；都市区（</w:t>
      </w:r>
      <w:r>
        <w:rPr>
          <w:rFonts w:ascii="Times New Roman" w:hAnsi="Times New Roman" w:hint="eastAsia"/>
        </w:rPr>
        <w:t>临空区、开发区、</w:t>
      </w:r>
      <w:r w:rsidRPr="00706F2C">
        <w:rPr>
          <w:rFonts w:ascii="Times New Roman" w:hAnsi="Times New Roman"/>
        </w:rPr>
        <w:t>广阳区、安次区、固安县、永清县）以</w:t>
      </w:r>
      <w:r>
        <w:rPr>
          <w:rFonts w:ascii="Times New Roman" w:hAnsi="Times New Roman" w:hint="eastAsia"/>
        </w:rPr>
        <w:t>北京</w:t>
      </w:r>
      <w:r w:rsidRPr="00706F2C">
        <w:rPr>
          <w:rFonts w:ascii="Times New Roman" w:hAnsi="Times New Roman"/>
        </w:rPr>
        <w:t>大兴</w:t>
      </w:r>
      <w:r>
        <w:rPr>
          <w:rFonts w:ascii="Times New Roman" w:hAnsi="Times New Roman" w:hint="eastAsia"/>
        </w:rPr>
        <w:t>国际</w:t>
      </w:r>
      <w:r w:rsidRPr="00706F2C">
        <w:rPr>
          <w:rFonts w:ascii="Times New Roman" w:hAnsi="Times New Roman"/>
        </w:rPr>
        <w:t>机场</w:t>
      </w:r>
      <w:r>
        <w:rPr>
          <w:rFonts w:ascii="Times New Roman" w:hAnsi="Times New Roman" w:hint="eastAsia"/>
        </w:rPr>
        <w:t>临空经济区</w:t>
      </w:r>
      <w:r w:rsidRPr="00706F2C">
        <w:rPr>
          <w:rFonts w:ascii="Times New Roman" w:hAnsi="Times New Roman"/>
        </w:rPr>
        <w:t>建设为契机，以中心城区为重点和示范，带动固安县与永清县的绿色建筑向好发展；南三县（霸州市、文安县、大城县）对</w:t>
      </w:r>
      <w:proofErr w:type="gramStart"/>
      <w:r w:rsidRPr="00706F2C">
        <w:rPr>
          <w:rFonts w:ascii="Times New Roman" w:hAnsi="Times New Roman"/>
        </w:rPr>
        <w:t>标雄安</w:t>
      </w:r>
      <w:proofErr w:type="gramEnd"/>
      <w:r w:rsidRPr="00706F2C">
        <w:rPr>
          <w:rFonts w:ascii="Times New Roman" w:hAnsi="Times New Roman"/>
        </w:rPr>
        <w:t>新区</w:t>
      </w:r>
      <w:r w:rsidRPr="00706F2C">
        <w:rPr>
          <w:rFonts w:ascii="Times New Roman" w:hAnsi="Times New Roman" w:hint="eastAsia"/>
        </w:rPr>
        <w:t>，服从</w:t>
      </w:r>
      <w:proofErr w:type="gramStart"/>
      <w:r w:rsidRPr="00706F2C">
        <w:rPr>
          <w:rFonts w:ascii="Times New Roman" w:hAnsi="Times New Roman" w:hint="eastAsia"/>
        </w:rPr>
        <w:t>服务雄安新区</w:t>
      </w:r>
      <w:proofErr w:type="gramEnd"/>
      <w:r w:rsidRPr="00706F2C">
        <w:rPr>
          <w:rFonts w:ascii="Times New Roman" w:hAnsi="Times New Roman" w:hint="eastAsia"/>
        </w:rPr>
        <w:t>加快规划建设</w:t>
      </w:r>
      <w:r w:rsidRPr="00706F2C">
        <w:rPr>
          <w:rFonts w:ascii="Times New Roman" w:hAnsi="Times New Roman"/>
        </w:rPr>
        <w:t>，加速</w:t>
      </w:r>
      <w:r w:rsidRPr="00706F2C">
        <w:rPr>
          <w:rFonts w:ascii="Times New Roman" w:hAnsi="Times New Roman" w:hint="eastAsia"/>
        </w:rPr>
        <w:t>推进</w:t>
      </w:r>
      <w:r w:rsidRPr="00706F2C">
        <w:rPr>
          <w:rFonts w:ascii="Times New Roman" w:hAnsi="Times New Roman"/>
        </w:rPr>
        <w:t>区域内绿色建筑</w:t>
      </w:r>
      <w:r w:rsidRPr="00706F2C">
        <w:rPr>
          <w:rFonts w:ascii="Times New Roman" w:hAnsi="Times New Roman" w:hint="eastAsia"/>
        </w:rPr>
        <w:t>发展</w:t>
      </w:r>
      <w:r w:rsidRPr="00706F2C">
        <w:rPr>
          <w:rFonts w:ascii="Times New Roman" w:hAnsi="Times New Roman"/>
        </w:rPr>
        <w:t>。</w:t>
      </w:r>
    </w:p>
    <w:p w:rsidR="00410038" w:rsidRPr="004A259B" w:rsidRDefault="00C65738" w:rsidP="00A47070">
      <w:pPr>
        <w:pStyle w:val="3"/>
        <w:numPr>
          <w:ilvl w:val="0"/>
          <w:numId w:val="0"/>
        </w:numPr>
        <w:ind w:right="150"/>
        <w:rPr>
          <w:rFonts w:ascii="Times New Roman" w:hAnsi="Times New Roman"/>
        </w:rPr>
      </w:pPr>
      <w:bookmarkStart w:id="73" w:name="_Toc24666756"/>
      <w:bookmarkStart w:id="74" w:name="_Toc26778728"/>
      <w:bookmarkStart w:id="75" w:name="_Toc71303488"/>
      <w:r w:rsidRPr="004A259B">
        <w:rPr>
          <w:rFonts w:ascii="Times New Roman" w:hAnsi="Times New Roman"/>
        </w:rPr>
        <w:t>第</w:t>
      </w:r>
      <w:r w:rsidR="00345683">
        <w:rPr>
          <w:rFonts w:ascii="Times New Roman" w:hAnsi="Times New Roman"/>
        </w:rPr>
        <w:t>20</w:t>
      </w:r>
      <w:r w:rsidR="00410038" w:rsidRPr="004A259B">
        <w:rPr>
          <w:rFonts w:ascii="Times New Roman" w:hAnsi="Times New Roman"/>
        </w:rPr>
        <w:t>条</w:t>
      </w:r>
      <w:r w:rsidR="00410038" w:rsidRPr="004A259B">
        <w:rPr>
          <w:rFonts w:ascii="Times New Roman" w:hAnsi="Times New Roman"/>
        </w:rPr>
        <w:t xml:space="preserve"> </w:t>
      </w:r>
      <w:r w:rsidR="00410038" w:rsidRPr="004A259B">
        <w:rPr>
          <w:rFonts w:ascii="Times New Roman" w:hAnsi="Times New Roman"/>
        </w:rPr>
        <w:t>中心城区目标单元划分</w:t>
      </w:r>
      <w:bookmarkEnd w:id="73"/>
      <w:bookmarkEnd w:id="74"/>
      <w:bookmarkEnd w:id="75"/>
    </w:p>
    <w:p w:rsidR="00410038" w:rsidRPr="004A259B" w:rsidRDefault="00410038" w:rsidP="008A140C">
      <w:pPr>
        <w:spacing w:line="360" w:lineRule="auto"/>
        <w:ind w:firstLineChars="200" w:firstLine="600"/>
        <w:rPr>
          <w:rFonts w:ascii="Times New Roman" w:hAnsi="Times New Roman"/>
        </w:rPr>
      </w:pPr>
      <w:r w:rsidRPr="004A259B">
        <w:rPr>
          <w:rFonts w:ascii="Times New Roman" w:hAnsi="Times New Roman"/>
        </w:rPr>
        <w:t>廊坊市中心城区</w:t>
      </w:r>
      <w:r w:rsidR="00D11669">
        <w:rPr>
          <w:rFonts w:ascii="Times New Roman" w:hAnsi="Times New Roman" w:hint="eastAsia"/>
        </w:rPr>
        <w:t>为</w:t>
      </w:r>
      <w:r w:rsidR="00D11669" w:rsidRPr="004A259B">
        <w:rPr>
          <w:rFonts w:ascii="Times New Roman" w:hAnsi="Times New Roman"/>
        </w:rPr>
        <w:t>重点规划区域</w:t>
      </w:r>
      <w:r w:rsidR="00376CCC">
        <w:rPr>
          <w:rFonts w:ascii="Times New Roman" w:hAnsi="Times New Roman" w:hint="eastAsia"/>
        </w:rPr>
        <w:t>，</w:t>
      </w:r>
      <w:r w:rsidR="00D11669">
        <w:rPr>
          <w:rFonts w:ascii="Times New Roman" w:hAnsi="Times New Roman" w:hint="eastAsia"/>
        </w:rPr>
        <w:t>包括</w:t>
      </w:r>
      <w:r w:rsidR="00955566">
        <w:rPr>
          <w:rFonts w:ascii="Times New Roman" w:hAnsi="Times New Roman" w:hint="eastAsia"/>
          <w:color w:val="000000" w:themeColor="text1"/>
          <w:lang w:val="zh-CN"/>
        </w:rPr>
        <w:t>廊坊市主城区</w:t>
      </w:r>
      <w:r w:rsidR="00143A08" w:rsidRPr="004A259B">
        <w:rPr>
          <w:rFonts w:ascii="Times New Roman" w:hAnsi="Times New Roman"/>
          <w:color w:val="000000" w:themeColor="text1"/>
          <w:lang w:val="zh-CN"/>
        </w:rPr>
        <w:t>、</w:t>
      </w:r>
      <w:r w:rsidR="00955566">
        <w:rPr>
          <w:rFonts w:ascii="Times New Roman" w:hAnsi="Times New Roman"/>
          <w:color w:val="000000" w:themeColor="text1"/>
          <w:lang w:val="zh-CN"/>
        </w:rPr>
        <w:t>廊坊经济技术开发区</w:t>
      </w:r>
      <w:r w:rsidR="00143A08" w:rsidRPr="004A259B">
        <w:rPr>
          <w:rFonts w:ascii="Times New Roman" w:hAnsi="Times New Roman"/>
          <w:color w:val="000000" w:themeColor="text1"/>
          <w:lang w:val="zh-CN"/>
        </w:rPr>
        <w:t>、</w:t>
      </w:r>
      <w:r w:rsidR="00955566">
        <w:rPr>
          <w:rFonts w:ascii="Times New Roman" w:hAnsi="Times New Roman" w:hint="eastAsia"/>
          <w:color w:val="000000" w:themeColor="text1"/>
          <w:lang w:val="zh-CN"/>
        </w:rPr>
        <w:t>廊坊市广阳经济开发区</w:t>
      </w:r>
      <w:r w:rsidR="00143A08" w:rsidRPr="004A259B">
        <w:rPr>
          <w:rFonts w:ascii="Times New Roman" w:hAnsi="Times New Roman"/>
          <w:color w:val="000000" w:themeColor="text1"/>
          <w:lang w:val="zh-CN"/>
        </w:rPr>
        <w:t>、</w:t>
      </w:r>
      <w:r w:rsidR="00955566">
        <w:rPr>
          <w:rFonts w:ascii="Times New Roman" w:hAnsi="Times New Roman"/>
          <w:color w:val="000000" w:themeColor="text1"/>
          <w:lang w:val="zh-CN"/>
        </w:rPr>
        <w:t>安次经济开发区片区</w:t>
      </w:r>
      <w:r w:rsidR="00143A08" w:rsidRPr="004A259B">
        <w:rPr>
          <w:rFonts w:ascii="Times New Roman" w:hAnsi="Times New Roman"/>
          <w:color w:val="000000" w:themeColor="text1"/>
          <w:lang w:val="zh-CN"/>
        </w:rPr>
        <w:t>、万庄组团</w:t>
      </w:r>
      <w:r w:rsidR="00143A08">
        <w:rPr>
          <w:rFonts w:ascii="Times New Roman" w:hAnsi="Times New Roman" w:hint="eastAsia"/>
          <w:color w:val="000000" w:themeColor="text1"/>
          <w:lang w:val="zh-CN"/>
        </w:rPr>
        <w:t>（铁路以北区域）</w:t>
      </w:r>
      <w:r w:rsidR="00143A08" w:rsidRPr="004A259B">
        <w:rPr>
          <w:rFonts w:ascii="Times New Roman" w:hAnsi="Times New Roman"/>
          <w:color w:val="000000" w:themeColor="text1"/>
          <w:lang w:val="zh-CN"/>
        </w:rPr>
        <w:t>、</w:t>
      </w:r>
      <w:r w:rsidR="00143A08">
        <w:rPr>
          <w:rFonts w:ascii="Times New Roman" w:hAnsi="Times New Roman" w:hint="eastAsia"/>
          <w:color w:val="000000" w:themeColor="text1"/>
          <w:lang w:val="zh-CN"/>
        </w:rPr>
        <w:t>廊坊市</w:t>
      </w:r>
      <w:r w:rsidR="00143A08" w:rsidRPr="004A259B">
        <w:rPr>
          <w:rFonts w:ascii="Times New Roman" w:hAnsi="Times New Roman"/>
          <w:color w:val="000000" w:themeColor="text1"/>
          <w:lang w:val="zh-CN"/>
        </w:rPr>
        <w:t>生态文化艺术新区、</w:t>
      </w:r>
      <w:r w:rsidR="00143A08">
        <w:rPr>
          <w:rFonts w:ascii="Times New Roman" w:hAnsi="Times New Roman" w:hint="eastAsia"/>
          <w:color w:val="000000" w:themeColor="text1"/>
          <w:lang w:val="zh-CN"/>
        </w:rPr>
        <w:t>廊坊市中心</w:t>
      </w:r>
      <w:proofErr w:type="gramStart"/>
      <w:r w:rsidR="00143A08">
        <w:rPr>
          <w:rFonts w:ascii="Times New Roman" w:hAnsi="Times New Roman" w:hint="eastAsia"/>
          <w:color w:val="000000" w:themeColor="text1"/>
          <w:lang w:val="zh-CN"/>
        </w:rPr>
        <w:t>城区</w:t>
      </w:r>
      <w:r w:rsidR="00143A08" w:rsidRPr="004A259B">
        <w:rPr>
          <w:rFonts w:ascii="Times New Roman" w:hAnsi="Times New Roman"/>
          <w:color w:val="000000" w:themeColor="text1"/>
          <w:lang w:val="zh-CN"/>
        </w:rPr>
        <w:t>炊庄片区</w:t>
      </w:r>
      <w:proofErr w:type="gramEnd"/>
      <w:r w:rsidR="00143A08" w:rsidRPr="004A259B">
        <w:rPr>
          <w:rFonts w:ascii="Times New Roman" w:hAnsi="Times New Roman"/>
          <w:color w:val="000000" w:themeColor="text1"/>
          <w:lang w:val="zh-CN"/>
        </w:rPr>
        <w:t>、</w:t>
      </w:r>
      <w:r w:rsidR="00143A08">
        <w:rPr>
          <w:rFonts w:ascii="Times New Roman" w:hAnsi="Times New Roman" w:hint="eastAsia"/>
          <w:color w:val="000000" w:themeColor="text1"/>
          <w:lang w:val="zh-CN"/>
        </w:rPr>
        <w:t>廊坊市</w:t>
      </w:r>
      <w:r w:rsidR="00143A08" w:rsidRPr="004A259B">
        <w:rPr>
          <w:rFonts w:ascii="Times New Roman" w:hAnsi="Times New Roman"/>
          <w:color w:val="000000" w:themeColor="text1"/>
          <w:lang w:val="zh-CN"/>
        </w:rPr>
        <w:t>龙河高新技术产业区、九州组团、万庄组团</w:t>
      </w:r>
      <w:r w:rsidR="00143A08">
        <w:rPr>
          <w:rFonts w:ascii="Times New Roman" w:hAnsi="Times New Roman" w:hint="eastAsia"/>
          <w:color w:val="000000" w:themeColor="text1"/>
          <w:lang w:val="zh-CN"/>
        </w:rPr>
        <w:t>（</w:t>
      </w:r>
      <w:r w:rsidR="00143A08" w:rsidRPr="004A259B">
        <w:rPr>
          <w:rFonts w:ascii="Times New Roman" w:hAnsi="Times New Roman"/>
          <w:color w:val="000000" w:themeColor="text1"/>
          <w:lang w:val="zh-CN"/>
        </w:rPr>
        <w:t>铁路以南片区</w:t>
      </w:r>
      <w:r w:rsidR="00143A08">
        <w:rPr>
          <w:rFonts w:ascii="Times New Roman" w:hAnsi="Times New Roman" w:hint="eastAsia"/>
          <w:color w:val="000000" w:themeColor="text1"/>
          <w:lang w:val="zh-CN"/>
        </w:rPr>
        <w:t>）</w:t>
      </w:r>
      <w:r w:rsidR="00143A08" w:rsidRPr="004A259B">
        <w:rPr>
          <w:rFonts w:ascii="Times New Roman" w:hAnsi="Times New Roman"/>
          <w:color w:val="000000" w:themeColor="text1"/>
          <w:lang w:val="zh-CN"/>
        </w:rPr>
        <w:t>和</w:t>
      </w:r>
      <w:r w:rsidR="00143A08">
        <w:rPr>
          <w:rFonts w:ascii="Times New Roman" w:hAnsi="Times New Roman"/>
          <w:color w:val="000000" w:themeColor="text1"/>
          <w:lang w:val="zh-CN"/>
        </w:rPr>
        <w:t>北京大兴国际机场临空经济区廊坊片区</w:t>
      </w:r>
      <w:r w:rsidRPr="004A259B">
        <w:rPr>
          <w:rFonts w:ascii="Times New Roman" w:hAnsi="Times New Roman"/>
        </w:rPr>
        <w:t>11</w:t>
      </w:r>
      <w:r w:rsidRPr="004A259B">
        <w:rPr>
          <w:rFonts w:ascii="Times New Roman" w:hAnsi="Times New Roman"/>
        </w:rPr>
        <w:t>个规划片区，</w:t>
      </w:r>
      <w:r w:rsidR="00143A08">
        <w:rPr>
          <w:rFonts w:ascii="Times New Roman" w:hAnsi="Times New Roman" w:hint="eastAsia"/>
        </w:rPr>
        <w:t>根据各规划片区控制性详细规划，</w:t>
      </w:r>
      <w:r w:rsidR="006C25B0" w:rsidRPr="004A259B">
        <w:rPr>
          <w:rFonts w:ascii="Times New Roman" w:hAnsi="Times New Roman"/>
        </w:rPr>
        <w:t>共</w:t>
      </w:r>
      <w:r w:rsidRPr="004A259B">
        <w:rPr>
          <w:rFonts w:ascii="Times New Roman" w:hAnsi="Times New Roman"/>
        </w:rPr>
        <w:t>划分</w:t>
      </w:r>
      <w:r w:rsidR="006C25B0" w:rsidRPr="004A259B">
        <w:rPr>
          <w:rFonts w:ascii="Times New Roman" w:hAnsi="Times New Roman"/>
        </w:rPr>
        <w:t>为</w:t>
      </w:r>
      <w:r w:rsidRPr="004A259B">
        <w:rPr>
          <w:rFonts w:ascii="Times New Roman" w:hAnsi="Times New Roman"/>
        </w:rPr>
        <w:t>195</w:t>
      </w:r>
      <w:r w:rsidRPr="004A259B">
        <w:rPr>
          <w:rFonts w:ascii="Times New Roman" w:hAnsi="Times New Roman"/>
        </w:rPr>
        <w:t>个目标单元。</w:t>
      </w:r>
    </w:p>
    <w:p w:rsidR="00410038" w:rsidRPr="004A259B" w:rsidRDefault="00C65738" w:rsidP="00A47070">
      <w:pPr>
        <w:pStyle w:val="3"/>
        <w:numPr>
          <w:ilvl w:val="0"/>
          <w:numId w:val="0"/>
        </w:numPr>
        <w:ind w:right="150"/>
        <w:rPr>
          <w:rFonts w:ascii="Times New Roman" w:hAnsi="Times New Roman"/>
        </w:rPr>
      </w:pPr>
      <w:bookmarkStart w:id="76" w:name="_Toc24666757"/>
      <w:bookmarkStart w:id="77" w:name="_Toc26778729"/>
      <w:bookmarkStart w:id="78" w:name="_Toc71303489"/>
      <w:r w:rsidRPr="004A259B">
        <w:rPr>
          <w:rFonts w:ascii="Times New Roman" w:hAnsi="Times New Roman"/>
        </w:rPr>
        <w:lastRenderedPageBreak/>
        <w:t>第</w:t>
      </w:r>
      <w:r>
        <w:rPr>
          <w:rFonts w:ascii="Times New Roman" w:hAnsi="Times New Roman"/>
        </w:rPr>
        <w:t>2</w:t>
      </w:r>
      <w:r w:rsidR="00345683">
        <w:rPr>
          <w:rFonts w:ascii="Times New Roman" w:hAnsi="Times New Roman"/>
        </w:rPr>
        <w:t>1</w:t>
      </w:r>
      <w:r w:rsidR="00410038" w:rsidRPr="004A259B">
        <w:rPr>
          <w:rFonts w:ascii="Times New Roman" w:hAnsi="Times New Roman"/>
        </w:rPr>
        <w:t>条</w:t>
      </w:r>
      <w:r w:rsidR="00410038" w:rsidRPr="004A259B">
        <w:rPr>
          <w:rFonts w:ascii="Times New Roman" w:hAnsi="Times New Roman"/>
        </w:rPr>
        <w:t xml:space="preserve"> </w:t>
      </w:r>
      <w:r w:rsidR="00410038" w:rsidRPr="004A259B">
        <w:rPr>
          <w:rFonts w:ascii="Times New Roman" w:hAnsi="Times New Roman"/>
        </w:rPr>
        <w:t>中心城区核心目标单元和基础目标单元划分</w:t>
      </w:r>
      <w:bookmarkEnd w:id="76"/>
      <w:bookmarkEnd w:id="77"/>
      <w:bookmarkEnd w:id="78"/>
    </w:p>
    <w:p w:rsidR="00410038" w:rsidRPr="004A259B" w:rsidRDefault="00410038" w:rsidP="009C0FB3">
      <w:pPr>
        <w:spacing w:line="360" w:lineRule="auto"/>
        <w:ind w:firstLineChars="200" w:firstLine="600"/>
        <w:rPr>
          <w:rFonts w:ascii="Times New Roman" w:hAnsi="Times New Roman"/>
          <w:color w:val="000000"/>
          <w:szCs w:val="24"/>
          <w:lang w:val="zh-CN"/>
        </w:rPr>
      </w:pPr>
      <w:r w:rsidRPr="004A259B">
        <w:rPr>
          <w:rFonts w:ascii="Times New Roman" w:hAnsi="Times New Roman"/>
          <w:color w:val="000000"/>
          <w:szCs w:val="24"/>
          <w:lang w:val="zh-CN"/>
        </w:rPr>
        <w:t>综合考虑各目标单元</w:t>
      </w:r>
      <w:r w:rsidR="00EA31A0">
        <w:rPr>
          <w:rFonts w:ascii="Times New Roman" w:hAnsi="Times New Roman" w:hint="eastAsia"/>
          <w:color w:val="000000"/>
          <w:szCs w:val="24"/>
          <w:lang w:val="zh-CN"/>
        </w:rPr>
        <w:t>土地利用现状、</w:t>
      </w:r>
      <w:r w:rsidRPr="004A259B">
        <w:rPr>
          <w:rFonts w:ascii="Times New Roman" w:hAnsi="Times New Roman"/>
          <w:color w:val="000000"/>
          <w:szCs w:val="24"/>
          <w:lang w:val="zh-CN"/>
        </w:rPr>
        <w:t>发展规划、功能定位、开发建设规模、商业及居住开发建设比重，确定</w:t>
      </w:r>
      <w:r w:rsidRPr="004A259B">
        <w:rPr>
          <w:rFonts w:ascii="Times New Roman" w:hAnsi="Times New Roman"/>
          <w:color w:val="000000"/>
          <w:szCs w:val="24"/>
          <w:lang w:val="zh-CN"/>
        </w:rPr>
        <w:t>72</w:t>
      </w:r>
      <w:r w:rsidR="00EA31A0">
        <w:rPr>
          <w:rFonts w:ascii="Times New Roman" w:hAnsi="Times New Roman" w:hint="eastAsia"/>
          <w:color w:val="000000"/>
          <w:szCs w:val="24"/>
          <w:lang w:val="zh-CN"/>
        </w:rPr>
        <w:t>个</w:t>
      </w:r>
      <w:r w:rsidRPr="004A259B">
        <w:rPr>
          <w:rFonts w:ascii="Times New Roman" w:hAnsi="Times New Roman"/>
          <w:color w:val="000000"/>
          <w:szCs w:val="24"/>
          <w:lang w:val="zh-CN"/>
        </w:rPr>
        <w:t>核心目标单元，</w:t>
      </w:r>
      <w:r w:rsidR="00DE63CA" w:rsidRPr="004A259B">
        <w:rPr>
          <w:rFonts w:ascii="Times New Roman" w:hAnsi="Times New Roman"/>
          <w:color w:val="000000"/>
          <w:szCs w:val="24"/>
          <w:lang w:val="zh-CN"/>
        </w:rPr>
        <w:t>如表</w:t>
      </w:r>
      <w:r w:rsidR="00DE63CA" w:rsidRPr="004A259B">
        <w:rPr>
          <w:rFonts w:ascii="Times New Roman" w:hAnsi="Times New Roman"/>
          <w:color w:val="000000"/>
          <w:szCs w:val="24"/>
          <w:lang w:val="zh-CN"/>
        </w:rPr>
        <w:t>4-2</w:t>
      </w:r>
      <w:r w:rsidR="00DE63CA" w:rsidRPr="004A259B">
        <w:rPr>
          <w:rFonts w:ascii="Times New Roman" w:hAnsi="Times New Roman"/>
          <w:color w:val="000000"/>
          <w:szCs w:val="24"/>
          <w:lang w:val="zh-CN"/>
        </w:rPr>
        <w:t>。</w:t>
      </w:r>
      <w:r w:rsidRPr="004A259B">
        <w:rPr>
          <w:rFonts w:ascii="Times New Roman" w:hAnsi="Times New Roman"/>
          <w:color w:val="000000"/>
          <w:szCs w:val="24"/>
          <w:lang w:val="zh-CN"/>
        </w:rPr>
        <w:t>核心目标单元</w:t>
      </w:r>
      <w:r w:rsidR="006C25B0" w:rsidRPr="004A259B">
        <w:rPr>
          <w:rFonts w:ascii="Times New Roman" w:hAnsi="Times New Roman"/>
          <w:color w:val="000000"/>
          <w:szCs w:val="24"/>
          <w:lang w:val="zh-CN"/>
        </w:rPr>
        <w:t>为</w:t>
      </w:r>
      <w:r w:rsidRPr="004A259B">
        <w:rPr>
          <w:rFonts w:ascii="Times New Roman" w:hAnsi="Times New Roman"/>
          <w:color w:val="000000"/>
          <w:szCs w:val="24"/>
          <w:lang w:val="zh-CN"/>
        </w:rPr>
        <w:t>高星级绿色建筑</w:t>
      </w:r>
      <w:r w:rsidR="006C25B0" w:rsidRPr="004A259B">
        <w:rPr>
          <w:rFonts w:ascii="Times New Roman" w:hAnsi="Times New Roman"/>
          <w:color w:val="000000"/>
          <w:szCs w:val="24"/>
          <w:lang w:val="zh-CN"/>
        </w:rPr>
        <w:t>、装配式建筑和被动式超低能耗建筑的重点发展单元</w:t>
      </w:r>
      <w:r w:rsidRPr="004A259B">
        <w:rPr>
          <w:rFonts w:ascii="Times New Roman" w:hAnsi="Times New Roman"/>
          <w:color w:val="000000"/>
          <w:szCs w:val="24"/>
          <w:lang w:val="zh-CN"/>
        </w:rPr>
        <w:t>。</w:t>
      </w:r>
    </w:p>
    <w:p w:rsidR="00410038" w:rsidRPr="004A259B" w:rsidRDefault="00410038"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表</w:t>
      </w:r>
      <w:r w:rsidR="00DE63CA" w:rsidRPr="004A259B">
        <w:rPr>
          <w:rFonts w:ascii="Times New Roman" w:hAnsi="Times New Roman"/>
          <w:sz w:val="24"/>
          <w:szCs w:val="24"/>
        </w:rPr>
        <w:t>4</w:t>
      </w:r>
      <w:r w:rsidRPr="004A259B">
        <w:rPr>
          <w:rFonts w:ascii="Times New Roman" w:hAnsi="Times New Roman"/>
          <w:sz w:val="24"/>
          <w:szCs w:val="24"/>
        </w:rPr>
        <w:t>-2</w:t>
      </w:r>
      <w:r w:rsidR="008B1DE0">
        <w:rPr>
          <w:rFonts w:ascii="Times New Roman" w:hAnsi="Times New Roman"/>
          <w:sz w:val="24"/>
          <w:szCs w:val="24"/>
        </w:rPr>
        <w:t xml:space="preserve">  </w:t>
      </w:r>
      <w:r w:rsidRPr="004A259B">
        <w:rPr>
          <w:rFonts w:ascii="Times New Roman" w:hAnsi="Times New Roman"/>
          <w:sz w:val="24"/>
          <w:szCs w:val="24"/>
        </w:rPr>
        <w:t>中心城区核心目标单元和基础目标单元</w:t>
      </w:r>
      <w:r w:rsidR="00EA31A0">
        <w:rPr>
          <w:rFonts w:ascii="Times New Roman" w:hAnsi="Times New Roman" w:hint="eastAsia"/>
          <w:sz w:val="24"/>
          <w:szCs w:val="24"/>
        </w:rPr>
        <w:t>划分</w:t>
      </w:r>
      <w:r w:rsidRPr="004A259B">
        <w:rPr>
          <w:rFonts w:ascii="Times New Roman" w:hAnsi="Times New Roman"/>
          <w:sz w:val="24"/>
          <w:szCs w:val="24"/>
        </w:rPr>
        <w:t>表</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094"/>
        <w:gridCol w:w="4658"/>
        <w:gridCol w:w="961"/>
      </w:tblGrid>
      <w:tr w:rsidR="00410038" w:rsidRPr="004A259B" w:rsidTr="005A6001">
        <w:trPr>
          <w:trHeight w:val="482"/>
          <w:tblHeader/>
          <w:jc w:val="right"/>
        </w:trPr>
        <w:tc>
          <w:tcPr>
            <w:tcW w:w="1061" w:type="pct"/>
            <w:vAlign w:val="center"/>
          </w:tcPr>
          <w:p w:rsidR="00410038" w:rsidRPr="004A259B" w:rsidRDefault="006C25B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规划片区</w:t>
            </w: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目标单元分类</w:t>
            </w:r>
          </w:p>
        </w:tc>
        <w:tc>
          <w:tcPr>
            <w:tcW w:w="2733"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包含的目标单元编号</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数量（</w:t>
            </w:r>
            <w:proofErr w:type="gramStart"/>
            <w:r w:rsidRPr="004A259B">
              <w:rPr>
                <w:rFonts w:ascii="Times New Roman" w:hAnsi="Times New Roman"/>
                <w:sz w:val="24"/>
                <w:szCs w:val="24"/>
              </w:rPr>
              <w:t>个</w:t>
            </w:r>
            <w:proofErr w:type="gramEnd"/>
            <w:r w:rsidRPr="004A259B">
              <w:rPr>
                <w:rFonts w:ascii="Times New Roman" w:hAnsi="Times New Roman"/>
                <w:sz w:val="24"/>
                <w:szCs w:val="24"/>
              </w:rPr>
              <w:t>）</w:t>
            </w:r>
          </w:p>
        </w:tc>
      </w:tr>
      <w:tr w:rsidR="00410038" w:rsidRPr="005A6001" w:rsidTr="005A6001">
        <w:trPr>
          <w:trHeight w:val="1247"/>
          <w:jc w:val="right"/>
        </w:trPr>
        <w:tc>
          <w:tcPr>
            <w:tcW w:w="1061" w:type="pct"/>
            <w:vMerge w:val="restart"/>
            <w:vAlign w:val="center"/>
          </w:tcPr>
          <w:p w:rsidR="00410038" w:rsidRPr="004A259B"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t>廊坊市主城区</w:t>
            </w: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733" w:type="pct"/>
            <w:vAlign w:val="center"/>
          </w:tcPr>
          <w:p w:rsidR="00410038" w:rsidRPr="005A6001" w:rsidRDefault="00410038" w:rsidP="005A6001">
            <w:pPr>
              <w:widowControl/>
              <w:spacing w:line="480" w:lineRule="auto"/>
              <w:jc w:val="left"/>
              <w:rPr>
                <w:rFonts w:ascii="Times New Roman" w:hAnsi="Times New Roman"/>
                <w:sz w:val="24"/>
                <w:szCs w:val="24"/>
              </w:rPr>
            </w:pPr>
            <w:r w:rsidRPr="005A6001">
              <w:rPr>
                <w:rFonts w:ascii="Times New Roman" w:hAnsi="Times New Roman"/>
                <w:sz w:val="24"/>
                <w:szCs w:val="24"/>
              </w:rPr>
              <w:t>GY-51</w:t>
            </w:r>
            <w:r w:rsidR="00710243" w:rsidRPr="005A6001">
              <w:rPr>
                <w:rFonts w:ascii="Times New Roman" w:hAnsi="Times New Roman" w:hint="eastAsia"/>
                <w:sz w:val="24"/>
                <w:szCs w:val="24"/>
              </w:rPr>
              <w:t>~</w:t>
            </w:r>
            <w:r w:rsidRPr="005A6001">
              <w:rPr>
                <w:rFonts w:ascii="Times New Roman" w:hAnsi="Times New Roman"/>
                <w:sz w:val="24"/>
                <w:szCs w:val="24"/>
              </w:rPr>
              <w:t>GY-55</w:t>
            </w:r>
            <w:r w:rsidRPr="005A6001">
              <w:rPr>
                <w:rFonts w:ascii="Times New Roman" w:hAnsi="Times New Roman"/>
                <w:sz w:val="24"/>
                <w:szCs w:val="24"/>
              </w:rPr>
              <w:t>、</w:t>
            </w:r>
            <w:r w:rsidRPr="005A6001">
              <w:rPr>
                <w:rFonts w:ascii="Times New Roman" w:hAnsi="Times New Roman"/>
                <w:sz w:val="24"/>
                <w:szCs w:val="24"/>
              </w:rPr>
              <w:t>AC-13</w:t>
            </w:r>
            <w:r w:rsidRPr="005A6001">
              <w:rPr>
                <w:rFonts w:ascii="Times New Roman" w:hAnsi="Times New Roman"/>
                <w:sz w:val="24"/>
                <w:szCs w:val="24"/>
              </w:rPr>
              <w:t>、</w:t>
            </w:r>
            <w:r w:rsidRPr="005A6001">
              <w:rPr>
                <w:rFonts w:ascii="Times New Roman" w:hAnsi="Times New Roman"/>
                <w:sz w:val="24"/>
                <w:szCs w:val="24"/>
              </w:rPr>
              <w:t>AC-23</w:t>
            </w:r>
            <w:r w:rsidRPr="005A6001">
              <w:rPr>
                <w:rFonts w:ascii="Times New Roman" w:hAnsi="Times New Roman"/>
                <w:sz w:val="24"/>
                <w:szCs w:val="24"/>
              </w:rPr>
              <w:t>、</w:t>
            </w:r>
            <w:r w:rsidRPr="005A6001">
              <w:rPr>
                <w:rFonts w:ascii="Times New Roman" w:hAnsi="Times New Roman"/>
                <w:sz w:val="24"/>
                <w:szCs w:val="24"/>
              </w:rPr>
              <w:t>AC-29</w:t>
            </w:r>
            <w:r w:rsidR="00710243" w:rsidRPr="005A6001">
              <w:rPr>
                <w:rFonts w:ascii="Times New Roman" w:hAnsi="Times New Roman" w:hint="eastAsia"/>
                <w:sz w:val="24"/>
                <w:szCs w:val="24"/>
              </w:rPr>
              <w:t>~</w:t>
            </w:r>
            <w:r w:rsidRPr="005A6001">
              <w:rPr>
                <w:rFonts w:ascii="Times New Roman" w:hAnsi="Times New Roman"/>
                <w:sz w:val="24"/>
                <w:szCs w:val="24"/>
              </w:rPr>
              <w:t>AC-31</w:t>
            </w:r>
          </w:p>
        </w:tc>
        <w:tc>
          <w:tcPr>
            <w:tcW w:w="564" w:type="pct"/>
            <w:vAlign w:val="center"/>
          </w:tcPr>
          <w:p w:rsidR="00410038" w:rsidRPr="005A6001"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10</w:t>
            </w:r>
          </w:p>
        </w:tc>
      </w:tr>
      <w:tr w:rsidR="00410038" w:rsidRPr="004A259B" w:rsidTr="005A6001">
        <w:trPr>
          <w:trHeight w:val="1247"/>
          <w:jc w:val="right"/>
        </w:trPr>
        <w:tc>
          <w:tcPr>
            <w:tcW w:w="1061" w:type="pct"/>
            <w:vMerge/>
            <w:vAlign w:val="center"/>
          </w:tcPr>
          <w:p w:rsidR="00410038" w:rsidRPr="004A259B" w:rsidRDefault="00410038" w:rsidP="001A1534">
            <w:pPr>
              <w:widowControl/>
              <w:spacing w:line="276" w:lineRule="auto"/>
              <w:jc w:val="center"/>
              <w:rPr>
                <w:rFonts w:ascii="Times New Roman" w:hAnsi="Times New Roman"/>
                <w:sz w:val="24"/>
                <w:szCs w:val="24"/>
              </w:rPr>
            </w:pP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733" w:type="pct"/>
            <w:vAlign w:val="center"/>
          </w:tcPr>
          <w:p w:rsidR="00410038" w:rsidRPr="005A6001" w:rsidRDefault="00410038" w:rsidP="00CB150A">
            <w:pPr>
              <w:widowControl/>
              <w:spacing w:line="276" w:lineRule="auto"/>
              <w:jc w:val="left"/>
              <w:rPr>
                <w:rFonts w:ascii="Times New Roman" w:hAnsi="Times New Roman"/>
                <w:sz w:val="24"/>
                <w:szCs w:val="24"/>
              </w:rPr>
            </w:pPr>
            <w:r w:rsidRPr="005A6001">
              <w:rPr>
                <w:rFonts w:ascii="Times New Roman" w:hAnsi="Times New Roman"/>
                <w:sz w:val="24"/>
                <w:szCs w:val="24"/>
              </w:rPr>
              <w:t>GY-08</w:t>
            </w:r>
            <w:r w:rsidR="00710243" w:rsidRPr="005A6001">
              <w:rPr>
                <w:rFonts w:ascii="Times New Roman" w:hAnsi="Times New Roman" w:hint="eastAsia"/>
                <w:sz w:val="24"/>
                <w:szCs w:val="24"/>
              </w:rPr>
              <w:t>~</w:t>
            </w:r>
            <w:r w:rsidRPr="005A6001">
              <w:rPr>
                <w:rFonts w:ascii="Times New Roman" w:hAnsi="Times New Roman"/>
                <w:sz w:val="24"/>
                <w:szCs w:val="24"/>
              </w:rPr>
              <w:t>GY-49</w:t>
            </w:r>
            <w:r w:rsidRPr="005A6001">
              <w:rPr>
                <w:rFonts w:ascii="Times New Roman" w:hAnsi="Times New Roman"/>
                <w:sz w:val="24"/>
                <w:szCs w:val="24"/>
              </w:rPr>
              <w:t>、</w:t>
            </w:r>
            <w:r w:rsidRPr="005A6001">
              <w:rPr>
                <w:rFonts w:ascii="Times New Roman" w:hAnsi="Times New Roman"/>
                <w:sz w:val="24"/>
                <w:szCs w:val="24"/>
              </w:rPr>
              <w:t>AC-01</w:t>
            </w:r>
            <w:r w:rsidR="00710243" w:rsidRPr="005A6001">
              <w:rPr>
                <w:rFonts w:ascii="Times New Roman" w:hAnsi="Times New Roman" w:hint="eastAsia"/>
                <w:sz w:val="24"/>
                <w:szCs w:val="24"/>
              </w:rPr>
              <w:t>~</w:t>
            </w:r>
            <w:r w:rsidRPr="005A6001">
              <w:rPr>
                <w:rFonts w:ascii="Times New Roman" w:hAnsi="Times New Roman"/>
                <w:sz w:val="24"/>
                <w:szCs w:val="24"/>
              </w:rPr>
              <w:t>AC-12</w:t>
            </w:r>
            <w:r w:rsidRPr="005A6001">
              <w:rPr>
                <w:rFonts w:ascii="Times New Roman" w:hAnsi="Times New Roman"/>
                <w:sz w:val="24"/>
                <w:szCs w:val="24"/>
              </w:rPr>
              <w:t>、</w:t>
            </w:r>
            <w:r w:rsidRPr="005A6001">
              <w:rPr>
                <w:rFonts w:ascii="Times New Roman" w:hAnsi="Times New Roman"/>
                <w:sz w:val="24"/>
                <w:szCs w:val="24"/>
              </w:rPr>
              <w:t>AC-14</w:t>
            </w:r>
            <w:r w:rsidR="00710243" w:rsidRPr="005A6001">
              <w:rPr>
                <w:rFonts w:ascii="Times New Roman" w:hAnsi="Times New Roman" w:hint="eastAsia"/>
                <w:sz w:val="24"/>
                <w:szCs w:val="24"/>
              </w:rPr>
              <w:t>~</w:t>
            </w:r>
            <w:r w:rsidRPr="005A6001">
              <w:rPr>
                <w:rFonts w:ascii="Times New Roman" w:hAnsi="Times New Roman"/>
                <w:sz w:val="24"/>
                <w:szCs w:val="24"/>
              </w:rPr>
              <w:t>AC-22</w:t>
            </w:r>
            <w:r w:rsidRPr="005A6001">
              <w:rPr>
                <w:rFonts w:ascii="Times New Roman" w:hAnsi="Times New Roman"/>
                <w:sz w:val="24"/>
                <w:szCs w:val="24"/>
              </w:rPr>
              <w:t>、</w:t>
            </w:r>
            <w:r w:rsidRPr="005A6001">
              <w:rPr>
                <w:rFonts w:ascii="Times New Roman" w:hAnsi="Times New Roman"/>
                <w:sz w:val="24"/>
                <w:szCs w:val="24"/>
              </w:rPr>
              <w:t>AC-24</w:t>
            </w:r>
            <w:r w:rsidR="00710243" w:rsidRPr="005A6001">
              <w:rPr>
                <w:rFonts w:ascii="Times New Roman" w:hAnsi="Times New Roman" w:hint="eastAsia"/>
                <w:sz w:val="24"/>
                <w:szCs w:val="24"/>
              </w:rPr>
              <w:t>~</w:t>
            </w:r>
            <w:r w:rsidRPr="005A6001">
              <w:rPr>
                <w:rFonts w:ascii="Times New Roman" w:hAnsi="Times New Roman"/>
                <w:sz w:val="24"/>
                <w:szCs w:val="24"/>
              </w:rPr>
              <w:t>AC-28</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68</w:t>
            </w:r>
          </w:p>
        </w:tc>
      </w:tr>
      <w:tr w:rsidR="00410038" w:rsidRPr="004A259B" w:rsidTr="005A6001">
        <w:trPr>
          <w:trHeight w:val="482"/>
          <w:jc w:val="right"/>
        </w:trPr>
        <w:tc>
          <w:tcPr>
            <w:tcW w:w="1061" w:type="pct"/>
            <w:vMerge w:val="restart"/>
            <w:vAlign w:val="center"/>
          </w:tcPr>
          <w:p w:rsidR="00410038" w:rsidRPr="004A259B"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t>廊坊经济技术开发区</w:t>
            </w: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733" w:type="pct"/>
            <w:vAlign w:val="center"/>
          </w:tcPr>
          <w:p w:rsidR="00410038" w:rsidRPr="004A259B" w:rsidRDefault="00410038" w:rsidP="00AE0327">
            <w:pPr>
              <w:widowControl/>
              <w:spacing w:line="276" w:lineRule="auto"/>
              <w:jc w:val="left"/>
              <w:rPr>
                <w:rFonts w:ascii="Times New Roman" w:hAnsi="Times New Roman"/>
                <w:sz w:val="24"/>
                <w:szCs w:val="24"/>
              </w:rPr>
            </w:pPr>
            <w:r w:rsidRPr="004A259B">
              <w:rPr>
                <w:rFonts w:ascii="Times New Roman" w:hAnsi="Times New Roman"/>
                <w:sz w:val="24"/>
                <w:szCs w:val="24"/>
              </w:rPr>
              <w:t>KF04</w:t>
            </w:r>
            <w:r w:rsidRPr="004A259B">
              <w:rPr>
                <w:rFonts w:ascii="Times New Roman" w:hAnsi="Times New Roman"/>
                <w:sz w:val="24"/>
                <w:szCs w:val="24"/>
              </w:rPr>
              <w:t>、</w:t>
            </w:r>
            <w:r w:rsidRPr="004A259B">
              <w:rPr>
                <w:rFonts w:ascii="Times New Roman" w:hAnsi="Times New Roman"/>
                <w:sz w:val="24"/>
                <w:szCs w:val="24"/>
              </w:rPr>
              <w:t>KF07</w:t>
            </w:r>
            <w:r w:rsidRPr="004A259B">
              <w:rPr>
                <w:rFonts w:ascii="Times New Roman" w:hAnsi="Times New Roman"/>
                <w:sz w:val="24"/>
                <w:szCs w:val="24"/>
              </w:rPr>
              <w:t>、</w:t>
            </w:r>
            <w:r w:rsidRPr="004A259B">
              <w:rPr>
                <w:rFonts w:ascii="Times New Roman" w:hAnsi="Times New Roman"/>
                <w:sz w:val="24"/>
                <w:szCs w:val="24"/>
              </w:rPr>
              <w:t>KF08</w:t>
            </w:r>
            <w:r w:rsidRPr="004A259B">
              <w:rPr>
                <w:rFonts w:ascii="Times New Roman" w:hAnsi="Times New Roman"/>
                <w:sz w:val="24"/>
                <w:szCs w:val="24"/>
              </w:rPr>
              <w:t>、</w:t>
            </w:r>
            <w:r w:rsidRPr="004A259B">
              <w:rPr>
                <w:rFonts w:ascii="Times New Roman" w:hAnsi="Times New Roman"/>
                <w:sz w:val="24"/>
                <w:szCs w:val="24"/>
              </w:rPr>
              <w:t>KF21</w:t>
            </w:r>
            <w:r w:rsidR="00710243">
              <w:rPr>
                <w:rFonts w:ascii="Times New Roman" w:hAnsi="Times New Roman" w:hint="eastAsia"/>
                <w:sz w:val="24"/>
                <w:szCs w:val="24"/>
              </w:rPr>
              <w:t>~</w:t>
            </w:r>
            <w:r w:rsidRPr="004A259B">
              <w:rPr>
                <w:rFonts w:ascii="Times New Roman" w:hAnsi="Times New Roman"/>
                <w:sz w:val="24"/>
                <w:szCs w:val="24"/>
              </w:rPr>
              <w:t>KF23</w:t>
            </w:r>
            <w:r w:rsidRPr="004A259B">
              <w:rPr>
                <w:rFonts w:ascii="Times New Roman" w:hAnsi="Times New Roman"/>
                <w:sz w:val="24"/>
                <w:szCs w:val="24"/>
              </w:rPr>
              <w:t>、</w:t>
            </w:r>
            <w:r w:rsidRPr="004A259B">
              <w:rPr>
                <w:rFonts w:ascii="Times New Roman" w:hAnsi="Times New Roman"/>
                <w:sz w:val="24"/>
                <w:szCs w:val="24"/>
              </w:rPr>
              <w:t>KF26</w:t>
            </w:r>
            <w:r w:rsidR="00710243">
              <w:rPr>
                <w:rFonts w:ascii="Times New Roman" w:hAnsi="Times New Roman" w:hint="eastAsia"/>
                <w:sz w:val="24"/>
                <w:szCs w:val="24"/>
              </w:rPr>
              <w:t>~</w:t>
            </w:r>
            <w:r w:rsidRPr="004A259B">
              <w:rPr>
                <w:rFonts w:ascii="Times New Roman" w:hAnsi="Times New Roman"/>
                <w:sz w:val="24"/>
                <w:szCs w:val="24"/>
              </w:rPr>
              <w:t>KF28</w:t>
            </w:r>
            <w:r w:rsidRPr="004A259B">
              <w:rPr>
                <w:rFonts w:ascii="Times New Roman" w:hAnsi="Times New Roman"/>
                <w:sz w:val="24"/>
                <w:szCs w:val="24"/>
              </w:rPr>
              <w:t>、</w:t>
            </w:r>
            <w:r w:rsidRPr="004A259B">
              <w:rPr>
                <w:rFonts w:ascii="Times New Roman" w:hAnsi="Times New Roman"/>
                <w:sz w:val="24"/>
                <w:szCs w:val="24"/>
              </w:rPr>
              <w:t>KF30</w:t>
            </w:r>
            <w:r w:rsidRPr="004A259B">
              <w:rPr>
                <w:rFonts w:ascii="Times New Roman" w:hAnsi="Times New Roman"/>
                <w:sz w:val="24"/>
                <w:szCs w:val="24"/>
              </w:rPr>
              <w:t>、</w:t>
            </w:r>
            <w:r w:rsidRPr="004A259B">
              <w:rPr>
                <w:rFonts w:ascii="Times New Roman" w:hAnsi="Times New Roman"/>
                <w:sz w:val="24"/>
                <w:szCs w:val="24"/>
              </w:rPr>
              <w:t>KF31</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11</w:t>
            </w:r>
          </w:p>
        </w:tc>
      </w:tr>
      <w:tr w:rsidR="00410038" w:rsidRPr="004A259B" w:rsidTr="005A6001">
        <w:trPr>
          <w:trHeight w:val="482"/>
          <w:jc w:val="right"/>
        </w:trPr>
        <w:tc>
          <w:tcPr>
            <w:tcW w:w="1061" w:type="pct"/>
            <w:vMerge/>
            <w:vAlign w:val="center"/>
          </w:tcPr>
          <w:p w:rsidR="00410038" w:rsidRPr="004A259B" w:rsidRDefault="00410038" w:rsidP="001A1534">
            <w:pPr>
              <w:widowControl/>
              <w:spacing w:line="276" w:lineRule="auto"/>
              <w:jc w:val="center"/>
              <w:rPr>
                <w:rFonts w:ascii="Times New Roman" w:hAnsi="Times New Roman"/>
                <w:sz w:val="24"/>
                <w:szCs w:val="24"/>
              </w:rPr>
            </w:pP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733" w:type="pct"/>
            <w:vAlign w:val="center"/>
          </w:tcPr>
          <w:p w:rsidR="00410038" w:rsidRPr="004A259B" w:rsidRDefault="00410038" w:rsidP="001A1534">
            <w:pPr>
              <w:widowControl/>
              <w:spacing w:line="276" w:lineRule="auto"/>
              <w:jc w:val="left"/>
              <w:rPr>
                <w:rFonts w:ascii="Times New Roman" w:hAnsi="Times New Roman"/>
                <w:sz w:val="24"/>
                <w:szCs w:val="24"/>
              </w:rPr>
            </w:pPr>
            <w:r w:rsidRPr="004A259B">
              <w:rPr>
                <w:rFonts w:ascii="Times New Roman" w:hAnsi="Times New Roman"/>
                <w:sz w:val="24"/>
                <w:szCs w:val="24"/>
              </w:rPr>
              <w:t>KF01</w:t>
            </w:r>
            <w:r w:rsidR="00710243">
              <w:rPr>
                <w:rFonts w:ascii="Times New Roman" w:hAnsi="Times New Roman" w:hint="eastAsia"/>
                <w:sz w:val="24"/>
                <w:szCs w:val="24"/>
              </w:rPr>
              <w:t>~</w:t>
            </w:r>
            <w:r w:rsidRPr="004A259B">
              <w:rPr>
                <w:rFonts w:ascii="Times New Roman" w:hAnsi="Times New Roman"/>
                <w:sz w:val="24"/>
                <w:szCs w:val="24"/>
              </w:rPr>
              <w:t>KF03</w:t>
            </w:r>
            <w:r w:rsidRPr="004A259B">
              <w:rPr>
                <w:rFonts w:ascii="Times New Roman" w:hAnsi="Times New Roman"/>
                <w:sz w:val="24"/>
                <w:szCs w:val="24"/>
              </w:rPr>
              <w:t>、</w:t>
            </w:r>
            <w:r w:rsidRPr="004A259B">
              <w:rPr>
                <w:rFonts w:ascii="Times New Roman" w:hAnsi="Times New Roman"/>
                <w:sz w:val="24"/>
                <w:szCs w:val="24"/>
              </w:rPr>
              <w:t>KF05</w:t>
            </w:r>
            <w:r w:rsidRPr="004A259B">
              <w:rPr>
                <w:rFonts w:ascii="Times New Roman" w:hAnsi="Times New Roman"/>
                <w:sz w:val="24"/>
                <w:szCs w:val="24"/>
              </w:rPr>
              <w:t>、</w:t>
            </w:r>
            <w:r w:rsidRPr="004A259B">
              <w:rPr>
                <w:rFonts w:ascii="Times New Roman" w:hAnsi="Times New Roman"/>
                <w:sz w:val="24"/>
                <w:szCs w:val="24"/>
              </w:rPr>
              <w:t>KF06</w:t>
            </w:r>
            <w:r w:rsidRPr="004A259B">
              <w:rPr>
                <w:rFonts w:ascii="Times New Roman" w:hAnsi="Times New Roman"/>
                <w:sz w:val="24"/>
                <w:szCs w:val="24"/>
              </w:rPr>
              <w:t>、</w:t>
            </w:r>
            <w:r w:rsidRPr="004A259B">
              <w:rPr>
                <w:rFonts w:ascii="Times New Roman" w:hAnsi="Times New Roman"/>
                <w:sz w:val="24"/>
                <w:szCs w:val="24"/>
              </w:rPr>
              <w:t>KF09</w:t>
            </w:r>
            <w:r w:rsidR="00710243">
              <w:rPr>
                <w:rFonts w:ascii="Times New Roman" w:hAnsi="Times New Roman" w:hint="eastAsia"/>
                <w:sz w:val="24"/>
                <w:szCs w:val="24"/>
              </w:rPr>
              <w:t>~</w:t>
            </w:r>
            <w:r w:rsidRPr="004A259B">
              <w:rPr>
                <w:rFonts w:ascii="Times New Roman" w:hAnsi="Times New Roman"/>
                <w:sz w:val="24"/>
                <w:szCs w:val="24"/>
              </w:rPr>
              <w:t>KF20</w:t>
            </w:r>
            <w:r w:rsidRPr="004A259B">
              <w:rPr>
                <w:rFonts w:ascii="Times New Roman" w:hAnsi="Times New Roman"/>
                <w:sz w:val="24"/>
                <w:szCs w:val="24"/>
              </w:rPr>
              <w:t>、</w:t>
            </w:r>
            <w:r w:rsidRPr="004A259B">
              <w:rPr>
                <w:rFonts w:ascii="Times New Roman" w:hAnsi="Times New Roman"/>
                <w:sz w:val="24"/>
                <w:szCs w:val="24"/>
              </w:rPr>
              <w:t>KF24</w:t>
            </w:r>
            <w:r w:rsidRPr="004A259B">
              <w:rPr>
                <w:rFonts w:ascii="Times New Roman" w:hAnsi="Times New Roman"/>
                <w:sz w:val="24"/>
                <w:szCs w:val="24"/>
              </w:rPr>
              <w:t>、</w:t>
            </w:r>
            <w:r w:rsidRPr="004A259B">
              <w:rPr>
                <w:rFonts w:ascii="Times New Roman" w:hAnsi="Times New Roman"/>
                <w:sz w:val="24"/>
                <w:szCs w:val="24"/>
              </w:rPr>
              <w:t>KF25</w:t>
            </w:r>
            <w:r w:rsidRPr="004A259B">
              <w:rPr>
                <w:rFonts w:ascii="Times New Roman" w:hAnsi="Times New Roman"/>
                <w:sz w:val="24"/>
                <w:szCs w:val="24"/>
              </w:rPr>
              <w:t>、</w:t>
            </w:r>
            <w:r w:rsidRPr="004A259B">
              <w:rPr>
                <w:rFonts w:ascii="Times New Roman" w:hAnsi="Times New Roman"/>
                <w:sz w:val="24"/>
                <w:szCs w:val="24"/>
              </w:rPr>
              <w:t>KF29</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20</w:t>
            </w:r>
          </w:p>
        </w:tc>
      </w:tr>
      <w:tr w:rsidR="00410038" w:rsidRPr="004A259B" w:rsidTr="005A6001">
        <w:trPr>
          <w:trHeight w:val="482"/>
          <w:jc w:val="right"/>
        </w:trPr>
        <w:tc>
          <w:tcPr>
            <w:tcW w:w="1061" w:type="pct"/>
            <w:vMerge w:val="restart"/>
            <w:vAlign w:val="center"/>
          </w:tcPr>
          <w:p w:rsidR="00410038" w:rsidRPr="004A259B"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t>廊坊市广阳经济开发区</w:t>
            </w: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733" w:type="pct"/>
            <w:vAlign w:val="center"/>
          </w:tcPr>
          <w:p w:rsidR="00410038" w:rsidRPr="004A259B" w:rsidRDefault="00410038" w:rsidP="001A1534">
            <w:pPr>
              <w:widowControl/>
              <w:spacing w:line="276" w:lineRule="auto"/>
              <w:rPr>
                <w:rFonts w:ascii="Times New Roman" w:hAnsi="Times New Roman"/>
                <w:sz w:val="24"/>
                <w:szCs w:val="24"/>
                <w:shd w:val="pct15" w:color="auto" w:fill="FFFFFF"/>
              </w:rPr>
            </w:pPr>
            <w:r w:rsidRPr="004A259B">
              <w:rPr>
                <w:rFonts w:ascii="Times New Roman" w:hAnsi="Times New Roman"/>
                <w:sz w:val="24"/>
                <w:szCs w:val="24"/>
              </w:rPr>
              <w:t>GYJK-03</w:t>
            </w:r>
            <w:r w:rsidRPr="004A259B">
              <w:rPr>
                <w:rFonts w:ascii="Times New Roman" w:hAnsi="Times New Roman"/>
                <w:sz w:val="24"/>
                <w:szCs w:val="24"/>
              </w:rPr>
              <w:t>、</w:t>
            </w:r>
            <w:r w:rsidRPr="004A259B">
              <w:rPr>
                <w:rFonts w:ascii="Times New Roman" w:hAnsi="Times New Roman"/>
                <w:sz w:val="24"/>
                <w:szCs w:val="24"/>
              </w:rPr>
              <w:t>GYJK-06</w:t>
            </w:r>
            <w:r w:rsidR="00710243">
              <w:rPr>
                <w:rFonts w:ascii="Times New Roman" w:hAnsi="Times New Roman" w:hint="eastAsia"/>
                <w:sz w:val="24"/>
                <w:szCs w:val="24"/>
              </w:rPr>
              <w:t>~</w:t>
            </w:r>
            <w:r w:rsidRPr="004A259B">
              <w:rPr>
                <w:rFonts w:ascii="Times New Roman" w:hAnsi="Times New Roman"/>
                <w:sz w:val="24"/>
                <w:szCs w:val="24"/>
              </w:rPr>
              <w:t>GYJK-10</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6</w:t>
            </w:r>
          </w:p>
        </w:tc>
      </w:tr>
      <w:tr w:rsidR="00410038" w:rsidRPr="004A259B" w:rsidTr="005A6001">
        <w:trPr>
          <w:trHeight w:val="482"/>
          <w:jc w:val="right"/>
        </w:trPr>
        <w:tc>
          <w:tcPr>
            <w:tcW w:w="1061" w:type="pct"/>
            <w:vMerge/>
            <w:vAlign w:val="center"/>
          </w:tcPr>
          <w:p w:rsidR="00410038" w:rsidRPr="00710243" w:rsidRDefault="00410038" w:rsidP="001A1534">
            <w:pPr>
              <w:widowControl/>
              <w:spacing w:line="276" w:lineRule="auto"/>
              <w:jc w:val="center"/>
              <w:rPr>
                <w:rFonts w:ascii="Times New Roman" w:hAnsi="Times New Roman"/>
                <w:sz w:val="24"/>
                <w:szCs w:val="24"/>
              </w:rPr>
            </w:pP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733" w:type="pct"/>
            <w:vAlign w:val="center"/>
          </w:tcPr>
          <w:p w:rsidR="00410038" w:rsidRPr="004A259B" w:rsidRDefault="00410038" w:rsidP="001A1534">
            <w:pPr>
              <w:widowControl/>
              <w:spacing w:line="276" w:lineRule="auto"/>
              <w:rPr>
                <w:rFonts w:ascii="Times New Roman" w:hAnsi="Times New Roman"/>
                <w:sz w:val="24"/>
                <w:szCs w:val="24"/>
                <w:shd w:val="pct15" w:color="auto" w:fill="FFFFFF"/>
              </w:rPr>
            </w:pPr>
            <w:r w:rsidRPr="004A259B">
              <w:rPr>
                <w:rFonts w:ascii="Times New Roman" w:hAnsi="Times New Roman"/>
                <w:sz w:val="24"/>
                <w:szCs w:val="24"/>
              </w:rPr>
              <w:t>GYJK-01</w:t>
            </w:r>
            <w:r w:rsidRPr="004A259B">
              <w:rPr>
                <w:rFonts w:ascii="Times New Roman" w:hAnsi="Times New Roman"/>
                <w:sz w:val="24"/>
                <w:szCs w:val="24"/>
              </w:rPr>
              <w:t>、</w:t>
            </w:r>
            <w:r w:rsidRPr="004A259B">
              <w:rPr>
                <w:rFonts w:ascii="Times New Roman" w:hAnsi="Times New Roman"/>
                <w:sz w:val="24"/>
                <w:szCs w:val="24"/>
              </w:rPr>
              <w:t>GYJK-02</w:t>
            </w:r>
            <w:r w:rsidRPr="004A259B">
              <w:rPr>
                <w:rFonts w:ascii="Times New Roman" w:hAnsi="Times New Roman"/>
                <w:sz w:val="24"/>
                <w:szCs w:val="24"/>
              </w:rPr>
              <w:t>、</w:t>
            </w:r>
            <w:r w:rsidRPr="004A259B">
              <w:rPr>
                <w:rFonts w:ascii="Times New Roman" w:hAnsi="Times New Roman"/>
                <w:sz w:val="24"/>
                <w:szCs w:val="24"/>
              </w:rPr>
              <w:t>GYJK-04</w:t>
            </w:r>
            <w:r w:rsidRPr="004A259B">
              <w:rPr>
                <w:rFonts w:ascii="Times New Roman" w:hAnsi="Times New Roman"/>
                <w:sz w:val="24"/>
                <w:szCs w:val="24"/>
              </w:rPr>
              <w:t>、</w:t>
            </w:r>
            <w:r w:rsidRPr="004A259B">
              <w:rPr>
                <w:rFonts w:ascii="Times New Roman" w:hAnsi="Times New Roman"/>
                <w:sz w:val="24"/>
                <w:szCs w:val="24"/>
              </w:rPr>
              <w:t>GYJK-05</w:t>
            </w:r>
            <w:r w:rsidRPr="004A259B">
              <w:rPr>
                <w:rFonts w:ascii="Times New Roman" w:hAnsi="Times New Roman"/>
                <w:sz w:val="24"/>
                <w:szCs w:val="24"/>
              </w:rPr>
              <w:t>、</w:t>
            </w:r>
            <w:r w:rsidRPr="004A259B">
              <w:rPr>
                <w:rFonts w:ascii="Times New Roman" w:hAnsi="Times New Roman"/>
                <w:sz w:val="24"/>
                <w:szCs w:val="24"/>
              </w:rPr>
              <w:t>GYJK-11</w:t>
            </w:r>
            <w:r w:rsidRPr="004A259B">
              <w:rPr>
                <w:rFonts w:ascii="Times New Roman" w:hAnsi="Times New Roman"/>
                <w:sz w:val="24"/>
                <w:szCs w:val="24"/>
              </w:rPr>
              <w:t>、</w:t>
            </w:r>
            <w:r w:rsidRPr="004A259B">
              <w:rPr>
                <w:rFonts w:ascii="Times New Roman" w:hAnsi="Times New Roman"/>
                <w:sz w:val="24"/>
                <w:szCs w:val="24"/>
              </w:rPr>
              <w:t>GYJK-12</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6</w:t>
            </w:r>
          </w:p>
        </w:tc>
      </w:tr>
      <w:tr w:rsidR="00410038" w:rsidRPr="004A259B" w:rsidTr="005A6001">
        <w:trPr>
          <w:trHeight w:val="482"/>
          <w:jc w:val="right"/>
        </w:trPr>
        <w:tc>
          <w:tcPr>
            <w:tcW w:w="1061" w:type="pct"/>
            <w:vMerge w:val="restart"/>
            <w:vAlign w:val="center"/>
          </w:tcPr>
          <w:p w:rsidR="00410038" w:rsidRPr="00710243"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安次经济开发区片区</w:t>
            </w: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733" w:type="pct"/>
            <w:vAlign w:val="center"/>
          </w:tcPr>
          <w:p w:rsidR="00410038" w:rsidRPr="004A259B" w:rsidRDefault="00410038" w:rsidP="001A1534">
            <w:pPr>
              <w:widowControl/>
              <w:spacing w:line="276" w:lineRule="auto"/>
              <w:rPr>
                <w:rFonts w:ascii="Times New Roman" w:hAnsi="Times New Roman"/>
                <w:sz w:val="24"/>
                <w:szCs w:val="24"/>
                <w:shd w:val="pct15" w:color="auto" w:fill="FFFFFF"/>
              </w:rPr>
            </w:pPr>
            <w:r w:rsidRPr="004A259B">
              <w:rPr>
                <w:rFonts w:ascii="Times New Roman" w:hAnsi="Times New Roman"/>
                <w:sz w:val="24"/>
                <w:szCs w:val="24"/>
              </w:rPr>
              <w:t>ACJK-01</w:t>
            </w:r>
            <w:r w:rsidRPr="004A259B">
              <w:rPr>
                <w:rFonts w:ascii="Times New Roman" w:hAnsi="Times New Roman"/>
                <w:sz w:val="24"/>
                <w:szCs w:val="24"/>
              </w:rPr>
              <w:t>、</w:t>
            </w:r>
            <w:r w:rsidRPr="004A259B">
              <w:rPr>
                <w:rFonts w:ascii="Times New Roman" w:hAnsi="Times New Roman"/>
                <w:sz w:val="24"/>
                <w:szCs w:val="24"/>
              </w:rPr>
              <w:t>ACJK-02</w:t>
            </w:r>
            <w:r w:rsidRPr="004A259B">
              <w:rPr>
                <w:rFonts w:ascii="Times New Roman" w:hAnsi="Times New Roman"/>
                <w:sz w:val="24"/>
                <w:szCs w:val="24"/>
              </w:rPr>
              <w:t>、</w:t>
            </w:r>
            <w:r w:rsidRPr="004A259B">
              <w:rPr>
                <w:rFonts w:ascii="Times New Roman" w:hAnsi="Times New Roman"/>
                <w:sz w:val="24"/>
                <w:szCs w:val="24"/>
              </w:rPr>
              <w:t>ACJK-05</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3</w:t>
            </w:r>
          </w:p>
        </w:tc>
      </w:tr>
      <w:tr w:rsidR="00410038" w:rsidRPr="004A259B" w:rsidTr="005A6001">
        <w:trPr>
          <w:trHeight w:val="482"/>
          <w:jc w:val="right"/>
        </w:trPr>
        <w:tc>
          <w:tcPr>
            <w:tcW w:w="1061" w:type="pct"/>
            <w:vMerge/>
            <w:vAlign w:val="center"/>
          </w:tcPr>
          <w:p w:rsidR="00410038" w:rsidRPr="004A259B" w:rsidRDefault="00410038" w:rsidP="001A1534">
            <w:pPr>
              <w:widowControl/>
              <w:spacing w:line="276" w:lineRule="auto"/>
              <w:jc w:val="center"/>
              <w:rPr>
                <w:rFonts w:ascii="Times New Roman" w:hAnsi="Times New Roman"/>
                <w:sz w:val="24"/>
                <w:szCs w:val="24"/>
              </w:rPr>
            </w:pP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733" w:type="pct"/>
            <w:vAlign w:val="center"/>
          </w:tcPr>
          <w:p w:rsidR="00410038" w:rsidRPr="004A259B" w:rsidRDefault="00410038" w:rsidP="001A1534">
            <w:pPr>
              <w:widowControl/>
              <w:spacing w:line="276" w:lineRule="auto"/>
              <w:rPr>
                <w:rFonts w:ascii="Times New Roman" w:hAnsi="Times New Roman"/>
                <w:sz w:val="24"/>
                <w:szCs w:val="24"/>
                <w:shd w:val="pct15" w:color="auto" w:fill="FFFFFF"/>
              </w:rPr>
            </w:pPr>
            <w:r w:rsidRPr="004A259B">
              <w:rPr>
                <w:rFonts w:ascii="Times New Roman" w:hAnsi="Times New Roman"/>
                <w:sz w:val="24"/>
                <w:szCs w:val="24"/>
              </w:rPr>
              <w:t>ACJK-03</w:t>
            </w:r>
            <w:r w:rsidRPr="004A259B">
              <w:rPr>
                <w:rFonts w:ascii="Times New Roman" w:hAnsi="Times New Roman"/>
                <w:sz w:val="24"/>
                <w:szCs w:val="24"/>
              </w:rPr>
              <w:t>、</w:t>
            </w:r>
            <w:r w:rsidRPr="004A259B">
              <w:rPr>
                <w:rFonts w:ascii="Times New Roman" w:hAnsi="Times New Roman"/>
                <w:sz w:val="24"/>
                <w:szCs w:val="24"/>
              </w:rPr>
              <w:t>ACJK-04</w:t>
            </w:r>
            <w:r w:rsidRPr="004A259B">
              <w:rPr>
                <w:rFonts w:ascii="Times New Roman" w:hAnsi="Times New Roman"/>
                <w:sz w:val="24"/>
                <w:szCs w:val="24"/>
              </w:rPr>
              <w:t>、</w:t>
            </w:r>
            <w:r w:rsidRPr="004A259B">
              <w:rPr>
                <w:rFonts w:ascii="Times New Roman" w:hAnsi="Times New Roman"/>
                <w:sz w:val="24"/>
                <w:szCs w:val="24"/>
              </w:rPr>
              <w:t>ACJK-06</w:t>
            </w:r>
            <w:r w:rsidRPr="004A259B">
              <w:rPr>
                <w:rFonts w:ascii="Times New Roman" w:hAnsi="Times New Roman"/>
                <w:sz w:val="24"/>
                <w:szCs w:val="24"/>
              </w:rPr>
              <w:t>、</w:t>
            </w:r>
            <w:r w:rsidRPr="004A259B">
              <w:rPr>
                <w:rFonts w:ascii="Times New Roman" w:hAnsi="Times New Roman"/>
                <w:sz w:val="24"/>
                <w:szCs w:val="24"/>
              </w:rPr>
              <w:t>ACJK-07</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4</w:t>
            </w:r>
          </w:p>
        </w:tc>
      </w:tr>
      <w:tr w:rsidR="00410038" w:rsidRPr="004A259B" w:rsidTr="005A6001">
        <w:trPr>
          <w:trHeight w:val="482"/>
          <w:jc w:val="right"/>
        </w:trPr>
        <w:tc>
          <w:tcPr>
            <w:tcW w:w="1061" w:type="pct"/>
            <w:vMerge w:val="restar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lastRenderedPageBreak/>
              <w:t>万庄组团</w:t>
            </w:r>
            <w:r w:rsidR="00EA31A0">
              <w:rPr>
                <w:rFonts w:ascii="Times New Roman" w:hAnsi="Times New Roman" w:hint="eastAsia"/>
                <w:sz w:val="24"/>
                <w:szCs w:val="24"/>
              </w:rPr>
              <w:t>（铁路以北区域）</w:t>
            </w: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733" w:type="pct"/>
            <w:vAlign w:val="center"/>
          </w:tcPr>
          <w:p w:rsidR="00410038" w:rsidRPr="004A259B" w:rsidRDefault="00410038" w:rsidP="001A1534">
            <w:pPr>
              <w:widowControl/>
              <w:spacing w:line="276" w:lineRule="auto"/>
              <w:rPr>
                <w:rFonts w:ascii="Times New Roman" w:hAnsi="Times New Roman"/>
                <w:sz w:val="24"/>
                <w:szCs w:val="24"/>
              </w:rPr>
            </w:pPr>
            <w:r w:rsidRPr="004A259B">
              <w:rPr>
                <w:rFonts w:ascii="Times New Roman" w:hAnsi="Times New Roman"/>
                <w:sz w:val="24"/>
                <w:szCs w:val="24"/>
              </w:rPr>
              <w:t>WZ-01</w:t>
            </w:r>
            <w:r w:rsidR="00710243">
              <w:rPr>
                <w:rFonts w:ascii="Times New Roman" w:hAnsi="Times New Roman" w:hint="eastAsia"/>
                <w:sz w:val="24"/>
                <w:szCs w:val="24"/>
              </w:rPr>
              <w:t>~</w:t>
            </w:r>
            <w:r w:rsidRPr="004A259B">
              <w:rPr>
                <w:rFonts w:ascii="Times New Roman" w:hAnsi="Times New Roman"/>
                <w:sz w:val="24"/>
                <w:szCs w:val="24"/>
              </w:rPr>
              <w:t>WZ-08</w:t>
            </w:r>
            <w:r w:rsidRPr="004A259B">
              <w:rPr>
                <w:rFonts w:ascii="Times New Roman" w:hAnsi="Times New Roman"/>
                <w:sz w:val="24"/>
                <w:szCs w:val="24"/>
              </w:rPr>
              <w:t>、</w:t>
            </w:r>
            <w:r w:rsidRPr="004A259B">
              <w:rPr>
                <w:rFonts w:ascii="Times New Roman" w:hAnsi="Times New Roman"/>
                <w:sz w:val="24"/>
                <w:szCs w:val="24"/>
              </w:rPr>
              <w:t>WZ-12</w:t>
            </w:r>
            <w:r w:rsidR="00710243">
              <w:rPr>
                <w:rFonts w:ascii="Times New Roman" w:hAnsi="Times New Roman" w:hint="eastAsia"/>
                <w:sz w:val="24"/>
                <w:szCs w:val="24"/>
              </w:rPr>
              <w:t>~</w:t>
            </w:r>
            <w:r w:rsidRPr="004A259B">
              <w:rPr>
                <w:rFonts w:ascii="Times New Roman" w:hAnsi="Times New Roman"/>
                <w:sz w:val="24"/>
                <w:szCs w:val="24"/>
              </w:rPr>
              <w:t>WZ-15</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12</w:t>
            </w:r>
          </w:p>
        </w:tc>
      </w:tr>
      <w:tr w:rsidR="00410038" w:rsidRPr="004A259B" w:rsidTr="005A6001">
        <w:trPr>
          <w:trHeight w:val="482"/>
          <w:jc w:val="right"/>
        </w:trPr>
        <w:tc>
          <w:tcPr>
            <w:tcW w:w="1061" w:type="pct"/>
            <w:vMerge/>
            <w:vAlign w:val="center"/>
          </w:tcPr>
          <w:p w:rsidR="00410038" w:rsidRPr="004A259B" w:rsidRDefault="00410038" w:rsidP="001A1534">
            <w:pPr>
              <w:widowControl/>
              <w:spacing w:line="276" w:lineRule="auto"/>
              <w:jc w:val="center"/>
              <w:rPr>
                <w:rFonts w:ascii="Times New Roman" w:hAnsi="Times New Roman"/>
                <w:sz w:val="24"/>
                <w:szCs w:val="24"/>
              </w:rPr>
            </w:pP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733" w:type="pct"/>
            <w:vAlign w:val="center"/>
          </w:tcPr>
          <w:p w:rsidR="00410038" w:rsidRPr="004A259B" w:rsidRDefault="00410038" w:rsidP="001A1534">
            <w:pPr>
              <w:widowControl/>
              <w:spacing w:line="276" w:lineRule="auto"/>
              <w:rPr>
                <w:rFonts w:ascii="Times New Roman" w:hAnsi="Times New Roman"/>
                <w:sz w:val="24"/>
                <w:szCs w:val="24"/>
                <w:shd w:val="pct15" w:color="auto" w:fill="FFFFFF"/>
              </w:rPr>
            </w:pPr>
            <w:r w:rsidRPr="004A259B">
              <w:rPr>
                <w:rFonts w:ascii="Times New Roman" w:hAnsi="Times New Roman"/>
                <w:sz w:val="24"/>
                <w:szCs w:val="24"/>
              </w:rPr>
              <w:t>WZ-09</w:t>
            </w:r>
            <w:r w:rsidR="00710243">
              <w:rPr>
                <w:rFonts w:ascii="Times New Roman" w:hAnsi="Times New Roman" w:hint="eastAsia"/>
                <w:sz w:val="24"/>
                <w:szCs w:val="24"/>
              </w:rPr>
              <w:t>~</w:t>
            </w:r>
            <w:r w:rsidRPr="004A259B">
              <w:rPr>
                <w:rFonts w:ascii="Times New Roman" w:hAnsi="Times New Roman"/>
                <w:sz w:val="24"/>
                <w:szCs w:val="24"/>
              </w:rPr>
              <w:t>WZ-11</w:t>
            </w:r>
            <w:r w:rsidRPr="004A259B">
              <w:rPr>
                <w:rFonts w:ascii="Times New Roman" w:hAnsi="Times New Roman"/>
                <w:sz w:val="24"/>
                <w:szCs w:val="24"/>
              </w:rPr>
              <w:t>、</w:t>
            </w:r>
            <w:r w:rsidRPr="004A259B">
              <w:rPr>
                <w:rFonts w:ascii="Times New Roman" w:hAnsi="Times New Roman"/>
                <w:sz w:val="24"/>
                <w:szCs w:val="24"/>
              </w:rPr>
              <w:t>WZ-16</w:t>
            </w:r>
            <w:r w:rsidR="00710243">
              <w:rPr>
                <w:rFonts w:ascii="Times New Roman" w:hAnsi="Times New Roman" w:hint="eastAsia"/>
                <w:sz w:val="24"/>
                <w:szCs w:val="24"/>
              </w:rPr>
              <w:t>~</w:t>
            </w:r>
            <w:r w:rsidRPr="004A259B">
              <w:rPr>
                <w:rFonts w:ascii="Times New Roman" w:hAnsi="Times New Roman"/>
                <w:sz w:val="24"/>
                <w:szCs w:val="24"/>
              </w:rPr>
              <w:t>WZ-18</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6</w:t>
            </w:r>
          </w:p>
        </w:tc>
      </w:tr>
      <w:tr w:rsidR="00410038" w:rsidRPr="004A259B" w:rsidTr="005A6001">
        <w:trPr>
          <w:trHeight w:val="482"/>
          <w:jc w:val="right"/>
        </w:trPr>
        <w:tc>
          <w:tcPr>
            <w:tcW w:w="1061" w:type="pct"/>
            <w:vMerge w:val="restart"/>
            <w:vAlign w:val="center"/>
          </w:tcPr>
          <w:p w:rsidR="00410038" w:rsidRPr="004A259B" w:rsidRDefault="00EA31A0" w:rsidP="001A1534">
            <w:pPr>
              <w:widowControl/>
              <w:spacing w:line="276" w:lineRule="auto"/>
              <w:jc w:val="center"/>
              <w:rPr>
                <w:rFonts w:ascii="Times New Roman" w:hAnsi="Times New Roman"/>
                <w:sz w:val="24"/>
                <w:szCs w:val="24"/>
              </w:rPr>
            </w:pPr>
            <w:r>
              <w:rPr>
                <w:rFonts w:ascii="Times New Roman" w:hAnsi="Times New Roman" w:hint="eastAsia"/>
                <w:sz w:val="24"/>
                <w:szCs w:val="24"/>
              </w:rPr>
              <w:t>廊坊市</w:t>
            </w:r>
            <w:r w:rsidR="00410038" w:rsidRPr="004A259B">
              <w:rPr>
                <w:rFonts w:ascii="Times New Roman" w:hAnsi="Times New Roman"/>
                <w:sz w:val="24"/>
                <w:szCs w:val="24"/>
              </w:rPr>
              <w:t>生态文化艺术新区</w:t>
            </w: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733" w:type="pct"/>
            <w:vAlign w:val="center"/>
          </w:tcPr>
          <w:p w:rsidR="00410038" w:rsidRPr="004A259B" w:rsidRDefault="00410038" w:rsidP="001A1534">
            <w:pPr>
              <w:widowControl/>
              <w:spacing w:line="276" w:lineRule="auto"/>
              <w:rPr>
                <w:rFonts w:ascii="Times New Roman" w:hAnsi="Times New Roman"/>
                <w:sz w:val="24"/>
                <w:szCs w:val="24"/>
              </w:rPr>
            </w:pPr>
            <w:r w:rsidRPr="004A259B">
              <w:rPr>
                <w:rFonts w:ascii="Times New Roman" w:hAnsi="Times New Roman"/>
                <w:sz w:val="24"/>
                <w:szCs w:val="24"/>
              </w:rPr>
              <w:t>BX-01</w:t>
            </w:r>
            <w:r w:rsidR="00710243">
              <w:rPr>
                <w:rFonts w:ascii="Times New Roman" w:hAnsi="Times New Roman" w:hint="eastAsia"/>
                <w:sz w:val="24"/>
                <w:szCs w:val="24"/>
              </w:rPr>
              <w:t>~</w:t>
            </w:r>
            <w:r w:rsidRPr="004A259B">
              <w:rPr>
                <w:rFonts w:ascii="Times New Roman" w:hAnsi="Times New Roman"/>
                <w:sz w:val="24"/>
                <w:szCs w:val="24"/>
              </w:rPr>
              <w:t>BX-04</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4</w:t>
            </w:r>
          </w:p>
        </w:tc>
      </w:tr>
      <w:tr w:rsidR="00410038" w:rsidRPr="004A259B" w:rsidTr="005A6001">
        <w:trPr>
          <w:trHeight w:val="482"/>
          <w:jc w:val="right"/>
        </w:trPr>
        <w:tc>
          <w:tcPr>
            <w:tcW w:w="1061" w:type="pct"/>
            <w:vMerge/>
            <w:vAlign w:val="center"/>
          </w:tcPr>
          <w:p w:rsidR="00410038" w:rsidRPr="004A259B" w:rsidRDefault="00410038" w:rsidP="001A1534">
            <w:pPr>
              <w:widowControl/>
              <w:spacing w:line="276" w:lineRule="auto"/>
              <w:jc w:val="center"/>
              <w:rPr>
                <w:rFonts w:ascii="Times New Roman" w:hAnsi="Times New Roman"/>
                <w:sz w:val="24"/>
                <w:szCs w:val="24"/>
              </w:rPr>
            </w:pP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733" w:type="pct"/>
            <w:vAlign w:val="center"/>
          </w:tcPr>
          <w:p w:rsidR="00410038" w:rsidRPr="004A259B" w:rsidRDefault="00410038" w:rsidP="001A1534">
            <w:pPr>
              <w:widowControl/>
              <w:spacing w:line="276" w:lineRule="auto"/>
              <w:rPr>
                <w:rFonts w:ascii="Times New Roman" w:hAnsi="Times New Roman"/>
                <w:sz w:val="24"/>
                <w:szCs w:val="24"/>
                <w:shd w:val="pct15" w:color="auto" w:fill="FFFFFF"/>
              </w:rPr>
            </w:pPr>
            <w:r w:rsidRPr="004A259B">
              <w:rPr>
                <w:rFonts w:ascii="Times New Roman" w:hAnsi="Times New Roman"/>
                <w:sz w:val="24"/>
                <w:szCs w:val="24"/>
              </w:rPr>
              <w:t>——</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0</w:t>
            </w:r>
          </w:p>
        </w:tc>
      </w:tr>
      <w:tr w:rsidR="00410038" w:rsidRPr="004A259B" w:rsidTr="005A6001">
        <w:trPr>
          <w:trHeight w:val="482"/>
          <w:jc w:val="right"/>
        </w:trPr>
        <w:tc>
          <w:tcPr>
            <w:tcW w:w="1061" w:type="pct"/>
            <w:vMerge w:val="restart"/>
            <w:vAlign w:val="center"/>
          </w:tcPr>
          <w:p w:rsidR="00410038" w:rsidRPr="004A259B" w:rsidRDefault="00EA31A0" w:rsidP="001A1534">
            <w:pPr>
              <w:widowControl/>
              <w:spacing w:line="276" w:lineRule="auto"/>
              <w:jc w:val="center"/>
              <w:rPr>
                <w:rFonts w:ascii="Times New Roman" w:hAnsi="Times New Roman"/>
                <w:sz w:val="24"/>
                <w:szCs w:val="24"/>
              </w:rPr>
            </w:pPr>
            <w:r>
              <w:rPr>
                <w:rFonts w:ascii="Times New Roman" w:hAnsi="Times New Roman" w:hint="eastAsia"/>
                <w:sz w:val="24"/>
                <w:szCs w:val="24"/>
              </w:rPr>
              <w:t>廊坊市中心</w:t>
            </w:r>
            <w:proofErr w:type="gramStart"/>
            <w:r>
              <w:rPr>
                <w:rFonts w:ascii="Times New Roman" w:hAnsi="Times New Roman" w:hint="eastAsia"/>
                <w:sz w:val="24"/>
                <w:szCs w:val="24"/>
              </w:rPr>
              <w:t>城区</w:t>
            </w:r>
            <w:r w:rsidR="00410038" w:rsidRPr="004A259B">
              <w:rPr>
                <w:rFonts w:ascii="Times New Roman" w:hAnsi="Times New Roman"/>
                <w:sz w:val="24"/>
                <w:szCs w:val="24"/>
              </w:rPr>
              <w:t>炊庄片区</w:t>
            </w:r>
            <w:proofErr w:type="gramEnd"/>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733" w:type="pct"/>
            <w:vAlign w:val="center"/>
          </w:tcPr>
          <w:p w:rsidR="00410038" w:rsidRPr="004A259B" w:rsidRDefault="00410038" w:rsidP="001A1534">
            <w:pPr>
              <w:widowControl/>
              <w:spacing w:line="276" w:lineRule="auto"/>
              <w:rPr>
                <w:rFonts w:ascii="Times New Roman" w:hAnsi="Times New Roman"/>
                <w:sz w:val="24"/>
                <w:szCs w:val="24"/>
                <w:shd w:val="pct15" w:color="auto" w:fill="FFFFFF"/>
              </w:rPr>
            </w:pPr>
            <w:r w:rsidRPr="004A259B">
              <w:rPr>
                <w:rFonts w:ascii="Times New Roman" w:hAnsi="Times New Roman"/>
                <w:sz w:val="24"/>
                <w:szCs w:val="24"/>
              </w:rPr>
              <w:t>CZ-A</w:t>
            </w:r>
            <w:r w:rsidR="00710243">
              <w:rPr>
                <w:rFonts w:ascii="Times New Roman" w:hAnsi="Times New Roman" w:hint="eastAsia"/>
                <w:sz w:val="24"/>
                <w:szCs w:val="24"/>
              </w:rPr>
              <w:t>~</w:t>
            </w:r>
            <w:r w:rsidRPr="004A259B">
              <w:rPr>
                <w:rFonts w:ascii="Times New Roman" w:hAnsi="Times New Roman"/>
                <w:sz w:val="24"/>
                <w:szCs w:val="24"/>
              </w:rPr>
              <w:t>CZ-D</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4</w:t>
            </w:r>
          </w:p>
        </w:tc>
      </w:tr>
      <w:tr w:rsidR="00410038" w:rsidRPr="004A259B" w:rsidTr="005A6001">
        <w:trPr>
          <w:trHeight w:val="482"/>
          <w:jc w:val="right"/>
        </w:trPr>
        <w:tc>
          <w:tcPr>
            <w:tcW w:w="1061" w:type="pct"/>
            <w:vMerge/>
            <w:vAlign w:val="center"/>
          </w:tcPr>
          <w:p w:rsidR="00410038" w:rsidRPr="004A259B" w:rsidRDefault="00410038" w:rsidP="001A1534">
            <w:pPr>
              <w:widowControl/>
              <w:spacing w:line="276" w:lineRule="auto"/>
              <w:jc w:val="center"/>
              <w:rPr>
                <w:rFonts w:ascii="Times New Roman" w:hAnsi="Times New Roman"/>
                <w:sz w:val="24"/>
                <w:szCs w:val="24"/>
              </w:rPr>
            </w:pP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733" w:type="pct"/>
            <w:vAlign w:val="center"/>
          </w:tcPr>
          <w:p w:rsidR="00410038" w:rsidRPr="004A259B" w:rsidRDefault="00410038" w:rsidP="001A1534">
            <w:pPr>
              <w:widowControl/>
              <w:spacing w:line="276" w:lineRule="auto"/>
              <w:jc w:val="left"/>
              <w:rPr>
                <w:rFonts w:ascii="Times New Roman" w:hAnsi="Times New Roman"/>
                <w:sz w:val="24"/>
                <w:szCs w:val="24"/>
                <w:shd w:val="pct15" w:color="auto" w:fill="FFFFFF"/>
              </w:rPr>
            </w:pPr>
            <w:r w:rsidRPr="004A259B">
              <w:rPr>
                <w:rFonts w:ascii="Times New Roman" w:hAnsi="Times New Roman"/>
                <w:sz w:val="24"/>
                <w:szCs w:val="24"/>
              </w:rPr>
              <w:t>——</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0</w:t>
            </w:r>
          </w:p>
        </w:tc>
      </w:tr>
      <w:tr w:rsidR="00410038" w:rsidRPr="004A259B" w:rsidTr="005A6001">
        <w:trPr>
          <w:trHeight w:val="482"/>
          <w:jc w:val="right"/>
        </w:trPr>
        <w:tc>
          <w:tcPr>
            <w:tcW w:w="1061" w:type="pct"/>
            <w:vMerge w:val="restart"/>
            <w:vAlign w:val="center"/>
          </w:tcPr>
          <w:p w:rsidR="00410038" w:rsidRPr="004A259B" w:rsidRDefault="00EA31A0" w:rsidP="001A1534">
            <w:pPr>
              <w:widowControl/>
              <w:spacing w:line="276" w:lineRule="auto"/>
              <w:jc w:val="center"/>
              <w:rPr>
                <w:rFonts w:ascii="Times New Roman" w:hAnsi="Times New Roman"/>
                <w:sz w:val="24"/>
                <w:szCs w:val="24"/>
              </w:rPr>
            </w:pPr>
            <w:r>
              <w:rPr>
                <w:rFonts w:ascii="Times New Roman" w:hAnsi="Times New Roman" w:hint="eastAsia"/>
                <w:sz w:val="24"/>
                <w:szCs w:val="24"/>
              </w:rPr>
              <w:t>廊坊市</w:t>
            </w:r>
            <w:r w:rsidR="00410038" w:rsidRPr="004A259B">
              <w:rPr>
                <w:rFonts w:ascii="Times New Roman" w:hAnsi="Times New Roman"/>
                <w:sz w:val="24"/>
                <w:szCs w:val="24"/>
              </w:rPr>
              <w:t>龙河高新技术产业区</w:t>
            </w: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733" w:type="pct"/>
            <w:vAlign w:val="center"/>
          </w:tcPr>
          <w:p w:rsidR="00410038" w:rsidRPr="004A259B" w:rsidRDefault="00410038" w:rsidP="001A1534">
            <w:pPr>
              <w:widowControl/>
              <w:spacing w:line="276" w:lineRule="auto"/>
              <w:jc w:val="left"/>
              <w:rPr>
                <w:rFonts w:ascii="Times New Roman" w:hAnsi="Times New Roman"/>
                <w:sz w:val="24"/>
                <w:szCs w:val="24"/>
              </w:rPr>
            </w:pPr>
            <w:r w:rsidRPr="004A259B">
              <w:rPr>
                <w:rFonts w:ascii="Times New Roman" w:hAnsi="Times New Roman"/>
                <w:sz w:val="24"/>
                <w:szCs w:val="24"/>
              </w:rPr>
              <w:t>LH-02</w:t>
            </w:r>
            <w:r w:rsidRPr="004A259B">
              <w:rPr>
                <w:rFonts w:ascii="Times New Roman" w:hAnsi="Times New Roman"/>
                <w:sz w:val="24"/>
                <w:szCs w:val="24"/>
              </w:rPr>
              <w:t>、</w:t>
            </w:r>
            <w:r w:rsidRPr="004A259B">
              <w:rPr>
                <w:rFonts w:ascii="Times New Roman" w:hAnsi="Times New Roman"/>
                <w:sz w:val="24"/>
                <w:szCs w:val="24"/>
              </w:rPr>
              <w:t>LH-05</w:t>
            </w:r>
            <w:r w:rsidRPr="004A259B">
              <w:rPr>
                <w:rFonts w:ascii="Times New Roman" w:hAnsi="Times New Roman"/>
                <w:sz w:val="24"/>
                <w:szCs w:val="24"/>
              </w:rPr>
              <w:t>、</w:t>
            </w:r>
            <w:r w:rsidRPr="004A259B">
              <w:rPr>
                <w:rFonts w:ascii="Times New Roman" w:hAnsi="Times New Roman"/>
                <w:sz w:val="24"/>
                <w:szCs w:val="24"/>
              </w:rPr>
              <w:t>LH-06</w:t>
            </w:r>
            <w:r w:rsidRPr="004A259B">
              <w:rPr>
                <w:rFonts w:ascii="Times New Roman" w:hAnsi="Times New Roman"/>
                <w:sz w:val="24"/>
                <w:szCs w:val="24"/>
              </w:rPr>
              <w:t>、</w:t>
            </w:r>
            <w:r w:rsidRPr="004A259B">
              <w:rPr>
                <w:rFonts w:ascii="Times New Roman" w:hAnsi="Times New Roman"/>
                <w:sz w:val="24"/>
                <w:szCs w:val="24"/>
              </w:rPr>
              <w:t>LH-08</w:t>
            </w:r>
            <w:r w:rsidRPr="004A259B">
              <w:rPr>
                <w:rFonts w:ascii="Times New Roman" w:hAnsi="Times New Roman"/>
                <w:sz w:val="24"/>
                <w:szCs w:val="24"/>
              </w:rPr>
              <w:t>、</w:t>
            </w:r>
            <w:r w:rsidRPr="004A259B">
              <w:rPr>
                <w:rFonts w:ascii="Times New Roman" w:hAnsi="Times New Roman"/>
                <w:sz w:val="24"/>
                <w:szCs w:val="24"/>
              </w:rPr>
              <w:t>LH-09</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5</w:t>
            </w:r>
          </w:p>
        </w:tc>
      </w:tr>
      <w:tr w:rsidR="00410038" w:rsidRPr="004A259B" w:rsidTr="005A6001">
        <w:trPr>
          <w:trHeight w:val="482"/>
          <w:jc w:val="right"/>
        </w:trPr>
        <w:tc>
          <w:tcPr>
            <w:tcW w:w="1061" w:type="pct"/>
            <w:vMerge/>
            <w:vAlign w:val="center"/>
          </w:tcPr>
          <w:p w:rsidR="00410038" w:rsidRPr="004A259B" w:rsidRDefault="00410038" w:rsidP="001A1534">
            <w:pPr>
              <w:widowControl/>
              <w:spacing w:line="276" w:lineRule="auto"/>
              <w:jc w:val="center"/>
              <w:rPr>
                <w:rFonts w:ascii="Times New Roman" w:hAnsi="Times New Roman"/>
                <w:sz w:val="24"/>
                <w:szCs w:val="24"/>
              </w:rPr>
            </w:pP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733" w:type="pct"/>
            <w:vAlign w:val="center"/>
          </w:tcPr>
          <w:p w:rsidR="00410038" w:rsidRPr="004A259B" w:rsidRDefault="00410038" w:rsidP="001A1534">
            <w:pPr>
              <w:widowControl/>
              <w:spacing w:line="276" w:lineRule="auto"/>
              <w:jc w:val="left"/>
              <w:rPr>
                <w:rFonts w:ascii="Times New Roman" w:hAnsi="Times New Roman"/>
                <w:sz w:val="24"/>
                <w:szCs w:val="24"/>
              </w:rPr>
            </w:pPr>
            <w:r w:rsidRPr="004A259B">
              <w:rPr>
                <w:rFonts w:ascii="Times New Roman" w:hAnsi="Times New Roman"/>
                <w:sz w:val="24"/>
                <w:szCs w:val="24"/>
              </w:rPr>
              <w:t>LH-01</w:t>
            </w:r>
            <w:r w:rsidRPr="004A259B">
              <w:rPr>
                <w:rFonts w:ascii="Times New Roman" w:hAnsi="Times New Roman"/>
                <w:sz w:val="24"/>
                <w:szCs w:val="24"/>
              </w:rPr>
              <w:t>、</w:t>
            </w:r>
            <w:r w:rsidRPr="004A259B">
              <w:rPr>
                <w:rFonts w:ascii="Times New Roman" w:hAnsi="Times New Roman"/>
                <w:sz w:val="24"/>
                <w:szCs w:val="24"/>
              </w:rPr>
              <w:t>LH-03</w:t>
            </w:r>
            <w:r w:rsidRPr="004A259B">
              <w:rPr>
                <w:rFonts w:ascii="Times New Roman" w:hAnsi="Times New Roman"/>
                <w:sz w:val="24"/>
                <w:szCs w:val="24"/>
              </w:rPr>
              <w:t>、</w:t>
            </w:r>
            <w:r w:rsidRPr="004A259B">
              <w:rPr>
                <w:rFonts w:ascii="Times New Roman" w:hAnsi="Times New Roman"/>
                <w:sz w:val="24"/>
                <w:szCs w:val="24"/>
              </w:rPr>
              <w:t>LH-04</w:t>
            </w:r>
            <w:r w:rsidRPr="004A259B">
              <w:rPr>
                <w:rFonts w:ascii="Times New Roman" w:hAnsi="Times New Roman"/>
                <w:sz w:val="24"/>
                <w:szCs w:val="24"/>
              </w:rPr>
              <w:t>、</w:t>
            </w:r>
            <w:r w:rsidRPr="004A259B">
              <w:rPr>
                <w:rFonts w:ascii="Times New Roman" w:hAnsi="Times New Roman"/>
                <w:sz w:val="24"/>
                <w:szCs w:val="24"/>
              </w:rPr>
              <w:t>LH-07</w:t>
            </w:r>
            <w:r w:rsidRPr="004A259B">
              <w:rPr>
                <w:rFonts w:ascii="Times New Roman" w:hAnsi="Times New Roman"/>
                <w:sz w:val="24"/>
                <w:szCs w:val="24"/>
              </w:rPr>
              <w:t>、</w:t>
            </w:r>
            <w:r w:rsidRPr="004A259B">
              <w:rPr>
                <w:rFonts w:ascii="Times New Roman" w:hAnsi="Times New Roman"/>
                <w:sz w:val="24"/>
                <w:szCs w:val="24"/>
              </w:rPr>
              <w:t>LH-10</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5</w:t>
            </w:r>
          </w:p>
        </w:tc>
      </w:tr>
      <w:tr w:rsidR="00410038" w:rsidRPr="004A259B" w:rsidTr="005A6001">
        <w:trPr>
          <w:trHeight w:val="482"/>
          <w:jc w:val="right"/>
        </w:trPr>
        <w:tc>
          <w:tcPr>
            <w:tcW w:w="1061" w:type="pct"/>
            <w:vMerge w:val="restart"/>
            <w:vAlign w:val="center"/>
          </w:tcPr>
          <w:p w:rsidR="00410038" w:rsidRPr="004A259B" w:rsidRDefault="001D6560" w:rsidP="001A1534">
            <w:pPr>
              <w:widowControl/>
              <w:spacing w:line="276" w:lineRule="auto"/>
              <w:jc w:val="center"/>
              <w:rPr>
                <w:rFonts w:ascii="Times New Roman" w:hAnsi="Times New Roman"/>
                <w:sz w:val="24"/>
                <w:szCs w:val="24"/>
              </w:rPr>
            </w:pPr>
            <w:r>
              <w:rPr>
                <w:rFonts w:ascii="Times New Roman" w:hAnsi="Times New Roman" w:hint="eastAsia"/>
                <w:sz w:val="24"/>
                <w:szCs w:val="24"/>
              </w:rPr>
              <w:t>北京</w:t>
            </w:r>
            <w:r w:rsidR="00EA31A0">
              <w:rPr>
                <w:rFonts w:ascii="Times New Roman" w:hAnsi="Times New Roman" w:hint="eastAsia"/>
                <w:sz w:val="24"/>
                <w:szCs w:val="24"/>
              </w:rPr>
              <w:t>大兴国际机场</w:t>
            </w:r>
            <w:r w:rsidR="00410038" w:rsidRPr="004A259B">
              <w:rPr>
                <w:rFonts w:ascii="Times New Roman" w:hAnsi="Times New Roman"/>
                <w:sz w:val="24"/>
                <w:szCs w:val="24"/>
              </w:rPr>
              <w:t>临空经济区</w:t>
            </w:r>
            <w:r w:rsidR="00EA31A0">
              <w:rPr>
                <w:rFonts w:ascii="Times New Roman" w:hAnsi="Times New Roman" w:hint="eastAsia"/>
                <w:sz w:val="24"/>
                <w:szCs w:val="24"/>
              </w:rPr>
              <w:t>廊坊片区</w:t>
            </w: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733" w:type="pct"/>
            <w:vAlign w:val="center"/>
          </w:tcPr>
          <w:p w:rsidR="00410038" w:rsidRPr="004A259B" w:rsidRDefault="00410038" w:rsidP="001A1534">
            <w:pPr>
              <w:widowControl/>
              <w:spacing w:line="276" w:lineRule="auto"/>
              <w:jc w:val="left"/>
              <w:rPr>
                <w:rFonts w:ascii="Times New Roman" w:hAnsi="Times New Roman"/>
                <w:sz w:val="24"/>
                <w:szCs w:val="24"/>
              </w:rPr>
            </w:pPr>
            <w:r w:rsidRPr="004A259B">
              <w:rPr>
                <w:rFonts w:ascii="Times New Roman" w:hAnsi="Times New Roman"/>
                <w:sz w:val="24"/>
                <w:szCs w:val="24"/>
              </w:rPr>
              <w:t>HKWL-01</w:t>
            </w:r>
            <w:r w:rsidR="00710243">
              <w:rPr>
                <w:rFonts w:ascii="Times New Roman" w:hAnsi="Times New Roman" w:hint="eastAsia"/>
                <w:sz w:val="24"/>
                <w:szCs w:val="24"/>
              </w:rPr>
              <w:t>~</w:t>
            </w:r>
            <w:r w:rsidRPr="004A259B">
              <w:rPr>
                <w:rFonts w:ascii="Times New Roman" w:hAnsi="Times New Roman"/>
                <w:sz w:val="24"/>
                <w:szCs w:val="24"/>
              </w:rPr>
              <w:t>HKWL-05</w:t>
            </w:r>
            <w:r w:rsidRPr="004A259B">
              <w:rPr>
                <w:rFonts w:ascii="Times New Roman" w:hAnsi="Times New Roman"/>
                <w:sz w:val="24"/>
                <w:szCs w:val="24"/>
              </w:rPr>
              <w:t>、</w:t>
            </w:r>
            <w:r w:rsidRPr="004A259B">
              <w:rPr>
                <w:rFonts w:ascii="Times New Roman" w:hAnsi="Times New Roman"/>
                <w:sz w:val="24"/>
                <w:szCs w:val="24"/>
              </w:rPr>
              <w:t>HKWL-07</w:t>
            </w:r>
            <w:r w:rsidRPr="004A259B">
              <w:rPr>
                <w:rFonts w:ascii="Times New Roman" w:hAnsi="Times New Roman"/>
                <w:sz w:val="24"/>
                <w:szCs w:val="24"/>
              </w:rPr>
              <w:t>、</w:t>
            </w:r>
            <w:r w:rsidRPr="004A259B">
              <w:rPr>
                <w:rFonts w:ascii="Times New Roman" w:hAnsi="Times New Roman"/>
                <w:sz w:val="24"/>
                <w:szCs w:val="24"/>
              </w:rPr>
              <w:t>KJCX-02</w:t>
            </w:r>
            <w:r w:rsidR="00710243">
              <w:rPr>
                <w:rFonts w:ascii="Times New Roman" w:hAnsi="Times New Roman" w:hint="eastAsia"/>
                <w:sz w:val="24"/>
                <w:szCs w:val="24"/>
              </w:rPr>
              <w:t>~</w:t>
            </w:r>
            <w:r w:rsidRPr="004A259B">
              <w:rPr>
                <w:rFonts w:ascii="Times New Roman" w:hAnsi="Times New Roman"/>
                <w:sz w:val="24"/>
                <w:szCs w:val="24"/>
              </w:rPr>
              <w:t>KJCX-05</w:t>
            </w:r>
            <w:r w:rsidRPr="004A259B">
              <w:rPr>
                <w:rFonts w:ascii="Times New Roman" w:hAnsi="Times New Roman"/>
                <w:sz w:val="24"/>
                <w:szCs w:val="24"/>
              </w:rPr>
              <w:t>、</w:t>
            </w:r>
            <w:r w:rsidRPr="004A259B">
              <w:rPr>
                <w:rFonts w:ascii="Times New Roman" w:hAnsi="Times New Roman"/>
                <w:sz w:val="24"/>
                <w:szCs w:val="24"/>
              </w:rPr>
              <w:t>KJCX-07</w:t>
            </w:r>
            <w:r w:rsidR="00710243">
              <w:rPr>
                <w:rFonts w:ascii="Times New Roman" w:hAnsi="Times New Roman" w:hint="eastAsia"/>
                <w:sz w:val="24"/>
                <w:szCs w:val="24"/>
              </w:rPr>
              <w:t>~</w:t>
            </w:r>
            <w:r w:rsidRPr="004A259B">
              <w:rPr>
                <w:rFonts w:ascii="Times New Roman" w:hAnsi="Times New Roman"/>
                <w:sz w:val="24"/>
                <w:szCs w:val="24"/>
              </w:rPr>
              <w:t>KJCX-09</w:t>
            </w:r>
            <w:r w:rsidRPr="004A259B">
              <w:rPr>
                <w:rFonts w:ascii="Times New Roman" w:hAnsi="Times New Roman"/>
                <w:sz w:val="24"/>
                <w:szCs w:val="24"/>
              </w:rPr>
              <w:t>、</w:t>
            </w:r>
            <w:r w:rsidRPr="004A259B">
              <w:rPr>
                <w:rFonts w:ascii="Times New Roman" w:hAnsi="Times New Roman"/>
                <w:sz w:val="24"/>
                <w:szCs w:val="24"/>
              </w:rPr>
              <w:t>KJCX-11</w:t>
            </w:r>
            <w:r w:rsidRPr="004A259B">
              <w:rPr>
                <w:rFonts w:ascii="Times New Roman" w:hAnsi="Times New Roman"/>
                <w:sz w:val="24"/>
                <w:szCs w:val="24"/>
              </w:rPr>
              <w:t>、</w:t>
            </w:r>
            <w:r w:rsidRPr="004A259B">
              <w:rPr>
                <w:rFonts w:ascii="Times New Roman" w:hAnsi="Times New Roman"/>
                <w:sz w:val="24"/>
                <w:szCs w:val="24"/>
              </w:rPr>
              <w:t>KJCX-13</w:t>
            </w:r>
            <w:r w:rsidRPr="004A259B">
              <w:rPr>
                <w:rFonts w:ascii="Times New Roman" w:hAnsi="Times New Roman"/>
                <w:sz w:val="24"/>
                <w:szCs w:val="24"/>
              </w:rPr>
              <w:t>、</w:t>
            </w:r>
            <w:r w:rsidRPr="004A259B">
              <w:rPr>
                <w:rFonts w:ascii="Times New Roman" w:hAnsi="Times New Roman"/>
                <w:sz w:val="24"/>
                <w:szCs w:val="24"/>
              </w:rPr>
              <w:t>KJCX-14</w:t>
            </w:r>
            <w:r w:rsidRPr="004A259B">
              <w:rPr>
                <w:rFonts w:ascii="Times New Roman" w:hAnsi="Times New Roman"/>
                <w:sz w:val="24"/>
                <w:szCs w:val="24"/>
              </w:rPr>
              <w:t>、</w:t>
            </w:r>
            <w:r w:rsidRPr="004A259B">
              <w:rPr>
                <w:rFonts w:ascii="Times New Roman" w:hAnsi="Times New Roman"/>
                <w:sz w:val="24"/>
                <w:szCs w:val="24"/>
              </w:rPr>
              <w:t>KJCX-16</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17</w:t>
            </w:r>
          </w:p>
        </w:tc>
      </w:tr>
      <w:tr w:rsidR="00410038" w:rsidRPr="004A259B" w:rsidTr="005A6001">
        <w:trPr>
          <w:trHeight w:val="482"/>
          <w:jc w:val="right"/>
        </w:trPr>
        <w:tc>
          <w:tcPr>
            <w:tcW w:w="1061" w:type="pct"/>
            <w:vMerge/>
            <w:vAlign w:val="center"/>
          </w:tcPr>
          <w:p w:rsidR="00410038" w:rsidRPr="004A259B" w:rsidRDefault="00410038" w:rsidP="001A1534">
            <w:pPr>
              <w:widowControl/>
              <w:spacing w:line="276" w:lineRule="auto"/>
              <w:jc w:val="center"/>
              <w:rPr>
                <w:rFonts w:ascii="Times New Roman" w:hAnsi="Times New Roman"/>
                <w:sz w:val="24"/>
                <w:szCs w:val="24"/>
              </w:rPr>
            </w:pPr>
          </w:p>
        </w:tc>
        <w:tc>
          <w:tcPr>
            <w:tcW w:w="642"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733" w:type="pct"/>
            <w:vAlign w:val="center"/>
          </w:tcPr>
          <w:p w:rsidR="00410038" w:rsidRPr="004A259B" w:rsidRDefault="00410038" w:rsidP="001A1534">
            <w:pPr>
              <w:widowControl/>
              <w:spacing w:line="276" w:lineRule="auto"/>
              <w:jc w:val="left"/>
              <w:rPr>
                <w:rFonts w:ascii="Times New Roman" w:hAnsi="Times New Roman"/>
                <w:sz w:val="24"/>
                <w:szCs w:val="24"/>
              </w:rPr>
            </w:pPr>
            <w:r w:rsidRPr="004A259B">
              <w:rPr>
                <w:rFonts w:ascii="Times New Roman" w:hAnsi="Times New Roman"/>
                <w:sz w:val="24"/>
                <w:szCs w:val="24"/>
              </w:rPr>
              <w:t>HKWL-06</w:t>
            </w:r>
            <w:r w:rsidRPr="004A259B">
              <w:rPr>
                <w:rFonts w:ascii="Times New Roman" w:hAnsi="Times New Roman"/>
                <w:sz w:val="24"/>
                <w:szCs w:val="24"/>
              </w:rPr>
              <w:t>、</w:t>
            </w:r>
            <w:r w:rsidRPr="004A259B">
              <w:rPr>
                <w:rFonts w:ascii="Times New Roman" w:hAnsi="Times New Roman"/>
                <w:sz w:val="24"/>
                <w:szCs w:val="24"/>
              </w:rPr>
              <w:t>HKWL-08</w:t>
            </w:r>
            <w:r w:rsidRPr="004A259B">
              <w:rPr>
                <w:rFonts w:ascii="Times New Roman" w:hAnsi="Times New Roman"/>
                <w:sz w:val="24"/>
                <w:szCs w:val="24"/>
              </w:rPr>
              <w:t>、</w:t>
            </w:r>
            <w:r w:rsidRPr="004A259B">
              <w:rPr>
                <w:rFonts w:ascii="Times New Roman" w:hAnsi="Times New Roman"/>
                <w:sz w:val="24"/>
                <w:szCs w:val="24"/>
              </w:rPr>
              <w:t>HKWL-09</w:t>
            </w:r>
            <w:r w:rsidRPr="004A259B">
              <w:rPr>
                <w:rFonts w:ascii="Times New Roman" w:hAnsi="Times New Roman"/>
                <w:sz w:val="24"/>
                <w:szCs w:val="24"/>
              </w:rPr>
              <w:t>、</w:t>
            </w:r>
            <w:r w:rsidRPr="004A259B">
              <w:rPr>
                <w:rFonts w:ascii="Times New Roman" w:hAnsi="Times New Roman"/>
                <w:sz w:val="24"/>
                <w:szCs w:val="24"/>
              </w:rPr>
              <w:t>KJCX-01</w:t>
            </w:r>
            <w:r w:rsidRPr="004A259B">
              <w:rPr>
                <w:rFonts w:ascii="Times New Roman" w:hAnsi="Times New Roman"/>
                <w:sz w:val="24"/>
                <w:szCs w:val="24"/>
              </w:rPr>
              <w:t>、</w:t>
            </w:r>
            <w:r w:rsidRPr="004A259B">
              <w:rPr>
                <w:rFonts w:ascii="Times New Roman" w:hAnsi="Times New Roman"/>
                <w:sz w:val="24"/>
                <w:szCs w:val="24"/>
              </w:rPr>
              <w:t>KJCX-06</w:t>
            </w:r>
            <w:r w:rsidRPr="004A259B">
              <w:rPr>
                <w:rFonts w:ascii="Times New Roman" w:hAnsi="Times New Roman"/>
                <w:sz w:val="24"/>
                <w:szCs w:val="24"/>
              </w:rPr>
              <w:t>、</w:t>
            </w:r>
            <w:r w:rsidRPr="004A259B">
              <w:rPr>
                <w:rFonts w:ascii="Times New Roman" w:hAnsi="Times New Roman"/>
                <w:sz w:val="24"/>
                <w:szCs w:val="24"/>
              </w:rPr>
              <w:t>KJCX-10</w:t>
            </w:r>
            <w:r w:rsidRPr="004A259B">
              <w:rPr>
                <w:rFonts w:ascii="Times New Roman" w:hAnsi="Times New Roman"/>
                <w:sz w:val="24"/>
                <w:szCs w:val="24"/>
              </w:rPr>
              <w:t>、</w:t>
            </w:r>
            <w:r w:rsidRPr="004A259B">
              <w:rPr>
                <w:rFonts w:ascii="Times New Roman" w:hAnsi="Times New Roman"/>
                <w:sz w:val="24"/>
                <w:szCs w:val="24"/>
              </w:rPr>
              <w:t>KJCX-12</w:t>
            </w:r>
            <w:r w:rsidRPr="004A259B">
              <w:rPr>
                <w:rFonts w:ascii="Times New Roman" w:hAnsi="Times New Roman"/>
                <w:sz w:val="24"/>
                <w:szCs w:val="24"/>
              </w:rPr>
              <w:t>、</w:t>
            </w:r>
            <w:r w:rsidRPr="004A259B">
              <w:rPr>
                <w:rFonts w:ascii="Times New Roman" w:hAnsi="Times New Roman"/>
                <w:sz w:val="24"/>
                <w:szCs w:val="24"/>
              </w:rPr>
              <w:t>KJCX-15</w:t>
            </w:r>
            <w:r w:rsidRPr="004A259B">
              <w:rPr>
                <w:rFonts w:ascii="Times New Roman" w:hAnsi="Times New Roman"/>
                <w:sz w:val="24"/>
                <w:szCs w:val="24"/>
              </w:rPr>
              <w:t>、</w:t>
            </w:r>
            <w:r w:rsidRPr="004A259B">
              <w:rPr>
                <w:rFonts w:ascii="Times New Roman" w:hAnsi="Times New Roman"/>
                <w:sz w:val="24"/>
                <w:szCs w:val="24"/>
              </w:rPr>
              <w:t>HKWL-EG01</w:t>
            </w:r>
            <w:r w:rsidR="00710243">
              <w:rPr>
                <w:rFonts w:ascii="Times New Roman" w:hAnsi="Times New Roman" w:hint="eastAsia"/>
                <w:sz w:val="24"/>
                <w:szCs w:val="24"/>
              </w:rPr>
              <w:t>~</w:t>
            </w:r>
            <w:r w:rsidRPr="004A259B">
              <w:rPr>
                <w:rFonts w:ascii="Times New Roman" w:hAnsi="Times New Roman"/>
                <w:sz w:val="24"/>
                <w:szCs w:val="24"/>
              </w:rPr>
              <w:t>HKWL-EG05</w:t>
            </w:r>
            <w:r w:rsidRPr="004A259B">
              <w:rPr>
                <w:rFonts w:ascii="Times New Roman" w:hAnsi="Times New Roman"/>
                <w:sz w:val="24"/>
                <w:szCs w:val="24"/>
              </w:rPr>
              <w:t>、</w:t>
            </w:r>
            <w:r w:rsidRPr="004A259B">
              <w:rPr>
                <w:rFonts w:ascii="Times New Roman" w:hAnsi="Times New Roman"/>
                <w:sz w:val="24"/>
                <w:szCs w:val="24"/>
              </w:rPr>
              <w:t>KJCX-EG01</w:t>
            </w:r>
          </w:p>
        </w:tc>
        <w:tc>
          <w:tcPr>
            <w:tcW w:w="564" w:type="pct"/>
            <w:vAlign w:val="center"/>
          </w:tcPr>
          <w:p w:rsidR="00410038" w:rsidRPr="004A259B" w:rsidRDefault="00410038"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14</w:t>
            </w:r>
          </w:p>
        </w:tc>
      </w:tr>
    </w:tbl>
    <w:p w:rsidR="00345683" w:rsidRPr="004A259B" w:rsidRDefault="00345683" w:rsidP="00345683">
      <w:pPr>
        <w:pStyle w:val="3"/>
        <w:numPr>
          <w:ilvl w:val="0"/>
          <w:numId w:val="0"/>
        </w:numPr>
        <w:ind w:right="150"/>
        <w:rPr>
          <w:rFonts w:ascii="Times New Roman" w:hAnsi="Times New Roman"/>
        </w:rPr>
      </w:pPr>
      <w:bookmarkStart w:id="79" w:name="_Toc71303490"/>
      <w:r w:rsidRPr="004A259B">
        <w:rPr>
          <w:rFonts w:ascii="Times New Roman" w:hAnsi="Times New Roman"/>
        </w:rPr>
        <w:t>第</w:t>
      </w:r>
      <w:r>
        <w:rPr>
          <w:rFonts w:ascii="Times New Roman" w:hAnsi="Times New Roman"/>
        </w:rPr>
        <w:t>22</w:t>
      </w:r>
      <w:r w:rsidRPr="004A259B">
        <w:rPr>
          <w:rFonts w:ascii="Times New Roman" w:hAnsi="Times New Roman"/>
        </w:rPr>
        <w:t>条</w:t>
      </w:r>
      <w:r w:rsidRPr="004A259B">
        <w:rPr>
          <w:rFonts w:ascii="Times New Roman" w:hAnsi="Times New Roman"/>
        </w:rPr>
        <w:t xml:space="preserve"> </w:t>
      </w:r>
      <w:r>
        <w:rPr>
          <w:rFonts w:ascii="Times New Roman" w:hAnsi="Times New Roman" w:hint="eastAsia"/>
        </w:rPr>
        <w:t>中心城区目标分解策略</w:t>
      </w:r>
      <w:bookmarkEnd w:id="79"/>
    </w:p>
    <w:p w:rsidR="00345683" w:rsidRPr="00706F2C" w:rsidRDefault="00345683" w:rsidP="00345683">
      <w:pPr>
        <w:ind w:firstLine="600"/>
        <w:rPr>
          <w:rFonts w:ascii="Times New Roman" w:hAnsi="Times New Roman"/>
          <w:sz w:val="28"/>
          <w:szCs w:val="21"/>
        </w:rPr>
      </w:pPr>
      <w:r w:rsidRPr="004A259B">
        <w:rPr>
          <w:rFonts w:ascii="Times New Roman" w:hAnsi="Times New Roman"/>
        </w:rPr>
        <w:t>廊坊市中心城区绿色建筑的发展，以</w:t>
      </w:r>
      <w:r>
        <w:rPr>
          <w:rFonts w:ascii="Times New Roman" w:hAnsi="Times New Roman" w:hint="eastAsia"/>
        </w:rPr>
        <w:t>廊坊市</w:t>
      </w:r>
      <w:r w:rsidRPr="004A259B">
        <w:rPr>
          <w:rFonts w:ascii="Times New Roman" w:hAnsi="Times New Roman"/>
        </w:rPr>
        <w:t>生态文化艺术新区、</w:t>
      </w:r>
      <w:r>
        <w:rPr>
          <w:rFonts w:ascii="Times New Roman" w:hAnsi="Times New Roman" w:hint="eastAsia"/>
        </w:rPr>
        <w:t>廊坊市中心</w:t>
      </w:r>
      <w:proofErr w:type="gramStart"/>
      <w:r>
        <w:rPr>
          <w:rFonts w:ascii="Times New Roman" w:hAnsi="Times New Roman" w:hint="eastAsia"/>
        </w:rPr>
        <w:t>城区</w:t>
      </w:r>
      <w:r w:rsidRPr="004A259B">
        <w:rPr>
          <w:rFonts w:ascii="Times New Roman" w:hAnsi="Times New Roman"/>
        </w:rPr>
        <w:t>炊庄片区</w:t>
      </w:r>
      <w:proofErr w:type="gramEnd"/>
      <w:r w:rsidRPr="004A259B">
        <w:rPr>
          <w:rFonts w:ascii="Times New Roman" w:hAnsi="Times New Roman"/>
        </w:rPr>
        <w:t>、万庄组团</w:t>
      </w:r>
      <w:r>
        <w:rPr>
          <w:rFonts w:ascii="Times New Roman" w:hAnsi="Times New Roman" w:hint="eastAsia"/>
        </w:rPr>
        <w:t>（铁路以北区域）</w:t>
      </w:r>
      <w:r w:rsidRPr="004A259B">
        <w:rPr>
          <w:rFonts w:ascii="Times New Roman" w:hAnsi="Times New Roman"/>
        </w:rPr>
        <w:t>、</w:t>
      </w:r>
      <w:r>
        <w:rPr>
          <w:rFonts w:ascii="Times New Roman" w:hAnsi="Times New Roman" w:hint="eastAsia"/>
        </w:rPr>
        <w:t>北京大兴国际机场</w:t>
      </w:r>
      <w:r w:rsidRPr="004A259B">
        <w:rPr>
          <w:rFonts w:ascii="Times New Roman" w:hAnsi="Times New Roman"/>
        </w:rPr>
        <w:t>临空经济区</w:t>
      </w:r>
      <w:r>
        <w:rPr>
          <w:rFonts w:ascii="Times New Roman" w:hAnsi="Times New Roman" w:hint="eastAsia"/>
        </w:rPr>
        <w:t>廊坊片区</w:t>
      </w:r>
      <w:r w:rsidRPr="004A259B">
        <w:rPr>
          <w:rFonts w:ascii="Times New Roman" w:hAnsi="Times New Roman"/>
        </w:rPr>
        <w:t>为重点发展片区，同时依据目标单元功能定位和开发建设规模，将中心城区规划目标落实到</w:t>
      </w:r>
      <w:r w:rsidRPr="004A259B">
        <w:rPr>
          <w:rFonts w:ascii="Times New Roman" w:hAnsi="Times New Roman"/>
        </w:rPr>
        <w:lastRenderedPageBreak/>
        <w:t>各目标单元。</w:t>
      </w:r>
    </w:p>
    <w:p w:rsidR="00410038" w:rsidRPr="004A259B" w:rsidRDefault="00410038" w:rsidP="00410038">
      <w:pPr>
        <w:pStyle w:val="2"/>
      </w:pPr>
      <w:bookmarkStart w:id="80" w:name="_Toc71303491"/>
      <w:r w:rsidRPr="004A259B">
        <w:t>第</w:t>
      </w:r>
      <w:r w:rsidRPr="004A259B">
        <w:t>2</w:t>
      </w:r>
      <w:r w:rsidRPr="004A259B">
        <w:t>节</w:t>
      </w:r>
      <w:r w:rsidRPr="004A259B">
        <w:t xml:space="preserve"> </w:t>
      </w:r>
      <w:bookmarkEnd w:id="56"/>
      <w:bookmarkEnd w:id="57"/>
      <w:bookmarkEnd w:id="58"/>
      <w:bookmarkEnd w:id="59"/>
      <w:r w:rsidRPr="004A259B">
        <w:t>目标分解</w:t>
      </w:r>
      <w:r w:rsidR="009F1A9A">
        <w:rPr>
          <w:rFonts w:hint="eastAsia"/>
        </w:rPr>
        <w:t>与</w:t>
      </w:r>
      <w:r w:rsidRPr="004A259B">
        <w:t>控制要求</w:t>
      </w:r>
      <w:bookmarkEnd w:id="80"/>
    </w:p>
    <w:p w:rsidR="00A643BD" w:rsidRPr="004A259B" w:rsidRDefault="00410038" w:rsidP="003B3D7A">
      <w:pPr>
        <w:pStyle w:val="3"/>
        <w:numPr>
          <w:ilvl w:val="0"/>
          <w:numId w:val="0"/>
        </w:numPr>
        <w:ind w:right="150"/>
        <w:rPr>
          <w:rFonts w:ascii="Times New Roman" w:hAnsi="Times New Roman"/>
        </w:rPr>
      </w:pPr>
      <w:bookmarkStart w:id="81" w:name="_Toc26778739"/>
      <w:bookmarkStart w:id="82" w:name="_Toc24666764"/>
      <w:bookmarkStart w:id="83" w:name="_Toc71303492"/>
      <w:r w:rsidRPr="004A259B">
        <w:rPr>
          <w:rFonts w:ascii="Times New Roman" w:hAnsi="Times New Roman"/>
        </w:rPr>
        <w:t>第</w:t>
      </w:r>
      <w:r w:rsidR="00F574EB" w:rsidRPr="004A259B">
        <w:rPr>
          <w:rFonts w:ascii="Times New Roman" w:hAnsi="Times New Roman"/>
        </w:rPr>
        <w:t>2</w:t>
      </w:r>
      <w:r w:rsidR="00345683">
        <w:rPr>
          <w:rFonts w:ascii="Times New Roman" w:hAnsi="Times New Roman"/>
        </w:rPr>
        <w:t>3</w:t>
      </w:r>
      <w:r w:rsidRPr="004A259B">
        <w:rPr>
          <w:rFonts w:ascii="Times New Roman" w:hAnsi="Times New Roman"/>
        </w:rPr>
        <w:t>条</w:t>
      </w:r>
      <w:r w:rsidRPr="004A259B">
        <w:rPr>
          <w:rFonts w:ascii="Times New Roman" w:hAnsi="Times New Roman"/>
        </w:rPr>
        <w:t xml:space="preserve"> </w:t>
      </w:r>
      <w:r w:rsidRPr="004A259B">
        <w:rPr>
          <w:rFonts w:ascii="Times New Roman" w:hAnsi="Times New Roman"/>
        </w:rPr>
        <w:t>绿色建筑</w:t>
      </w:r>
      <w:bookmarkEnd w:id="81"/>
      <w:bookmarkEnd w:id="82"/>
      <w:bookmarkEnd w:id="83"/>
    </w:p>
    <w:p w:rsidR="008206B8" w:rsidRPr="004A259B" w:rsidRDefault="008C1C67" w:rsidP="008206B8">
      <w:pPr>
        <w:ind w:firstLine="600"/>
        <w:rPr>
          <w:rFonts w:ascii="Times New Roman" w:hAnsi="Times New Roman"/>
        </w:rPr>
      </w:pPr>
      <w:r>
        <w:rPr>
          <w:rFonts w:ascii="Times New Roman" w:hAnsi="Times New Roman" w:hint="eastAsia"/>
        </w:rPr>
        <w:t>廊坊市</w:t>
      </w:r>
      <w:r w:rsidR="00EC239B" w:rsidRPr="004A259B">
        <w:rPr>
          <w:rFonts w:ascii="Times New Roman" w:hAnsi="Times New Roman"/>
        </w:rPr>
        <w:t>城市、镇总体规划确定的城镇建设用地范围内的新建民用建筑</w:t>
      </w:r>
      <w:r w:rsidR="00054DAC" w:rsidRPr="00054DAC">
        <w:rPr>
          <w:rFonts w:ascii="Times New Roman" w:hAnsi="Times New Roman" w:hint="eastAsia"/>
          <w:lang w:val="zh-CN"/>
        </w:rPr>
        <w:t>全部按照绿色建筑标准进行建设</w:t>
      </w:r>
      <w:r w:rsidR="008206B8" w:rsidRPr="004A259B">
        <w:rPr>
          <w:rFonts w:ascii="Times New Roman" w:hAnsi="Times New Roman"/>
          <w:lang w:val="zh-CN"/>
        </w:rPr>
        <w:t>，</w:t>
      </w:r>
      <w:r>
        <w:rPr>
          <w:rFonts w:ascii="Times New Roman" w:hAnsi="Times New Roman" w:hint="eastAsia"/>
          <w:lang w:val="zh-CN"/>
        </w:rPr>
        <w:t>各目标管理分区</w:t>
      </w:r>
      <w:proofErr w:type="gramStart"/>
      <w:r w:rsidR="008206B8" w:rsidRPr="004A259B">
        <w:rPr>
          <w:rFonts w:ascii="Times New Roman" w:hAnsi="Times New Roman"/>
        </w:rPr>
        <w:t>一</w:t>
      </w:r>
      <w:proofErr w:type="gramEnd"/>
      <w:r w:rsidR="008206B8" w:rsidRPr="004A259B">
        <w:rPr>
          <w:rFonts w:ascii="Times New Roman" w:hAnsi="Times New Roman"/>
        </w:rPr>
        <w:t>星级、二星级、三星级绿色建筑目标分解如表</w:t>
      </w:r>
      <w:r w:rsidR="008206B8" w:rsidRPr="004A259B">
        <w:rPr>
          <w:rFonts w:ascii="Times New Roman" w:hAnsi="Times New Roman"/>
        </w:rPr>
        <w:t>4-3</w:t>
      </w:r>
      <w:r>
        <w:rPr>
          <w:rFonts w:ascii="Times New Roman" w:hAnsi="Times New Roman" w:hint="eastAsia"/>
        </w:rPr>
        <w:t>，中心城区</w:t>
      </w:r>
      <w:r w:rsidR="009F1A9A">
        <w:rPr>
          <w:rFonts w:ascii="Times New Roman" w:hAnsi="Times New Roman"/>
        </w:rPr>
        <w:t>各目标单元新增绿色建筑星级</w:t>
      </w:r>
      <w:r w:rsidRPr="004A259B">
        <w:rPr>
          <w:rFonts w:ascii="Times New Roman" w:hAnsi="Times New Roman"/>
        </w:rPr>
        <w:t>目标</w:t>
      </w:r>
      <w:r w:rsidR="006A4FA3">
        <w:rPr>
          <w:rFonts w:ascii="Times New Roman" w:hAnsi="Times New Roman" w:hint="eastAsia"/>
        </w:rPr>
        <w:t>分解</w:t>
      </w:r>
      <w:r w:rsidRPr="004A259B">
        <w:rPr>
          <w:rFonts w:ascii="Times New Roman" w:hAnsi="Times New Roman"/>
        </w:rPr>
        <w:t>如表</w:t>
      </w:r>
      <w:r w:rsidRPr="004A259B">
        <w:rPr>
          <w:rFonts w:ascii="Times New Roman" w:hAnsi="Times New Roman"/>
        </w:rPr>
        <w:t>4-</w:t>
      </w:r>
      <w:r>
        <w:rPr>
          <w:rFonts w:ascii="Times New Roman" w:hAnsi="Times New Roman"/>
        </w:rPr>
        <w:t>4</w:t>
      </w:r>
      <w:r w:rsidR="006A4FA3">
        <w:rPr>
          <w:rFonts w:ascii="Times New Roman" w:hAnsi="Times New Roman" w:hint="eastAsia"/>
        </w:rPr>
        <w:t>。</w:t>
      </w:r>
    </w:p>
    <w:p w:rsidR="00A643BD" w:rsidRPr="004A259B" w:rsidRDefault="006B24CE"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表</w:t>
      </w:r>
      <w:r w:rsidR="00DE63CA" w:rsidRPr="004A259B">
        <w:rPr>
          <w:rFonts w:ascii="Times New Roman" w:hAnsi="Times New Roman"/>
          <w:sz w:val="24"/>
          <w:szCs w:val="24"/>
        </w:rPr>
        <w:t>4-3</w:t>
      </w:r>
      <w:r w:rsidR="008B1DE0">
        <w:rPr>
          <w:rFonts w:ascii="Times New Roman" w:hAnsi="Times New Roman"/>
          <w:sz w:val="24"/>
          <w:szCs w:val="24"/>
        </w:rPr>
        <w:t xml:space="preserve">  </w:t>
      </w:r>
      <w:r w:rsidRPr="004A259B">
        <w:rPr>
          <w:rFonts w:ascii="Times New Roman" w:hAnsi="Times New Roman"/>
          <w:sz w:val="24"/>
          <w:szCs w:val="24"/>
        </w:rPr>
        <w:t>各目标管理分区新增绿色建筑目标分解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1925"/>
        <w:gridCol w:w="1968"/>
        <w:gridCol w:w="1969"/>
      </w:tblGrid>
      <w:tr w:rsidR="00A643BD" w:rsidRPr="004A259B" w:rsidTr="00CF6650">
        <w:trPr>
          <w:trHeight w:val="482"/>
          <w:tblHeader/>
        </w:trPr>
        <w:tc>
          <w:tcPr>
            <w:tcW w:w="2660" w:type="dxa"/>
            <w:vMerge w:val="restart"/>
            <w:vAlign w:val="center"/>
          </w:tcPr>
          <w:p w:rsidR="00A643BD" w:rsidRPr="004A259B" w:rsidRDefault="006B24CE" w:rsidP="001A1534">
            <w:pPr>
              <w:spacing w:line="276" w:lineRule="auto"/>
              <w:jc w:val="center"/>
              <w:rPr>
                <w:rFonts w:ascii="Times New Roman" w:hAnsi="Times New Roman"/>
                <w:sz w:val="24"/>
                <w:szCs w:val="24"/>
              </w:rPr>
            </w:pPr>
            <w:r w:rsidRPr="004A259B">
              <w:rPr>
                <w:rFonts w:ascii="Times New Roman" w:hAnsi="Times New Roman"/>
                <w:sz w:val="24"/>
                <w:szCs w:val="24"/>
              </w:rPr>
              <w:t>目标管理分区</w:t>
            </w:r>
          </w:p>
        </w:tc>
        <w:tc>
          <w:tcPr>
            <w:tcW w:w="5862" w:type="dxa"/>
            <w:gridSpan w:val="3"/>
            <w:noWrap/>
            <w:vAlign w:val="center"/>
          </w:tcPr>
          <w:p w:rsidR="00A643BD" w:rsidRPr="004A259B" w:rsidRDefault="006B24CE" w:rsidP="001A1534">
            <w:pPr>
              <w:spacing w:line="276" w:lineRule="auto"/>
              <w:jc w:val="center"/>
              <w:rPr>
                <w:rFonts w:ascii="Times New Roman" w:hAnsi="Times New Roman"/>
                <w:sz w:val="24"/>
                <w:szCs w:val="24"/>
              </w:rPr>
            </w:pPr>
            <w:r w:rsidRPr="004A259B">
              <w:rPr>
                <w:rFonts w:ascii="Times New Roman" w:hAnsi="Times New Roman"/>
                <w:sz w:val="24"/>
                <w:szCs w:val="24"/>
              </w:rPr>
              <w:t>新增绿色建筑面积占新增民用建筑面积的比例</w:t>
            </w:r>
            <w:r w:rsidR="00082F28" w:rsidRPr="004A259B">
              <w:rPr>
                <w:rFonts w:ascii="Times New Roman" w:hAnsi="Times New Roman"/>
                <w:sz w:val="24"/>
                <w:szCs w:val="24"/>
              </w:rPr>
              <w:t>（</w:t>
            </w:r>
            <w:r w:rsidR="00082F28" w:rsidRPr="004A259B">
              <w:rPr>
                <w:rFonts w:ascii="Times New Roman" w:hAnsi="Times New Roman"/>
                <w:sz w:val="24"/>
                <w:szCs w:val="24"/>
              </w:rPr>
              <w:t>%</w:t>
            </w:r>
            <w:r w:rsidR="00082F28" w:rsidRPr="004A259B">
              <w:rPr>
                <w:rFonts w:ascii="Times New Roman" w:hAnsi="Times New Roman"/>
                <w:sz w:val="24"/>
                <w:szCs w:val="24"/>
              </w:rPr>
              <w:t>）</w:t>
            </w:r>
          </w:p>
        </w:tc>
      </w:tr>
      <w:tr w:rsidR="00A643BD" w:rsidRPr="004A259B" w:rsidTr="00CF6650">
        <w:trPr>
          <w:trHeight w:val="482"/>
          <w:tblHeader/>
        </w:trPr>
        <w:tc>
          <w:tcPr>
            <w:tcW w:w="2660" w:type="dxa"/>
            <w:vMerge/>
            <w:vAlign w:val="center"/>
          </w:tcPr>
          <w:p w:rsidR="00A643BD" w:rsidRPr="004A259B" w:rsidRDefault="00A643BD" w:rsidP="001A1534">
            <w:pPr>
              <w:spacing w:line="276" w:lineRule="auto"/>
              <w:jc w:val="center"/>
              <w:rPr>
                <w:rFonts w:ascii="Times New Roman" w:hAnsi="Times New Roman"/>
                <w:sz w:val="24"/>
                <w:szCs w:val="24"/>
                <w:shd w:val="pct15" w:color="auto" w:fill="FFFFFF"/>
              </w:rPr>
            </w:pPr>
          </w:p>
        </w:tc>
        <w:tc>
          <w:tcPr>
            <w:tcW w:w="1925" w:type="dxa"/>
            <w:noWrap/>
            <w:vAlign w:val="center"/>
          </w:tcPr>
          <w:p w:rsidR="00A643BD" w:rsidRPr="004A259B" w:rsidRDefault="00082F28" w:rsidP="001A1534">
            <w:pPr>
              <w:spacing w:line="276" w:lineRule="auto"/>
              <w:jc w:val="center"/>
              <w:rPr>
                <w:rFonts w:ascii="Times New Roman" w:hAnsi="Times New Roman"/>
                <w:sz w:val="24"/>
                <w:szCs w:val="24"/>
              </w:rPr>
            </w:pPr>
            <w:proofErr w:type="gramStart"/>
            <w:r w:rsidRPr="004A259B">
              <w:rPr>
                <w:rFonts w:ascii="Times New Roman" w:hAnsi="Times New Roman"/>
                <w:sz w:val="24"/>
                <w:szCs w:val="24"/>
              </w:rPr>
              <w:t>一</w:t>
            </w:r>
            <w:proofErr w:type="gramEnd"/>
            <w:r w:rsidR="005172DB" w:rsidRPr="004A259B">
              <w:rPr>
                <w:rFonts w:ascii="Times New Roman" w:hAnsi="Times New Roman"/>
                <w:sz w:val="24"/>
                <w:szCs w:val="24"/>
              </w:rPr>
              <w:t>星级及以上</w:t>
            </w:r>
          </w:p>
        </w:tc>
        <w:tc>
          <w:tcPr>
            <w:tcW w:w="1968" w:type="dxa"/>
            <w:noWrap/>
            <w:vAlign w:val="center"/>
          </w:tcPr>
          <w:p w:rsidR="00A643BD" w:rsidRPr="004A259B" w:rsidRDefault="00082F28" w:rsidP="001A1534">
            <w:pPr>
              <w:spacing w:line="276" w:lineRule="auto"/>
              <w:jc w:val="center"/>
              <w:rPr>
                <w:rFonts w:ascii="Times New Roman" w:hAnsi="Times New Roman"/>
                <w:sz w:val="24"/>
                <w:szCs w:val="24"/>
              </w:rPr>
            </w:pPr>
            <w:r w:rsidRPr="004A259B">
              <w:rPr>
                <w:rFonts w:ascii="Times New Roman" w:hAnsi="Times New Roman"/>
                <w:sz w:val="24"/>
                <w:szCs w:val="24"/>
              </w:rPr>
              <w:t>二</w:t>
            </w:r>
            <w:r w:rsidR="005172DB" w:rsidRPr="004A259B">
              <w:rPr>
                <w:rFonts w:ascii="Times New Roman" w:hAnsi="Times New Roman"/>
                <w:sz w:val="24"/>
                <w:szCs w:val="24"/>
              </w:rPr>
              <w:t>星级及以上</w:t>
            </w:r>
          </w:p>
        </w:tc>
        <w:tc>
          <w:tcPr>
            <w:tcW w:w="1969" w:type="dxa"/>
            <w:noWrap/>
            <w:vAlign w:val="center"/>
          </w:tcPr>
          <w:p w:rsidR="00A643BD" w:rsidRPr="004A259B" w:rsidRDefault="00082F28" w:rsidP="001A1534">
            <w:pPr>
              <w:spacing w:line="276" w:lineRule="auto"/>
              <w:jc w:val="center"/>
              <w:rPr>
                <w:rFonts w:ascii="Times New Roman" w:hAnsi="Times New Roman"/>
                <w:sz w:val="24"/>
                <w:szCs w:val="24"/>
              </w:rPr>
            </w:pPr>
            <w:r w:rsidRPr="004A259B">
              <w:rPr>
                <w:rFonts w:ascii="Times New Roman" w:hAnsi="Times New Roman"/>
                <w:sz w:val="24"/>
                <w:szCs w:val="24"/>
              </w:rPr>
              <w:t>三星级</w:t>
            </w:r>
          </w:p>
        </w:tc>
      </w:tr>
      <w:tr w:rsidR="00212BF7" w:rsidRPr="004A259B" w:rsidTr="00CF6650">
        <w:trPr>
          <w:trHeight w:val="482"/>
        </w:trPr>
        <w:tc>
          <w:tcPr>
            <w:tcW w:w="2660" w:type="dxa"/>
            <w:noWrap/>
            <w:vAlign w:val="center"/>
          </w:tcPr>
          <w:p w:rsidR="00212BF7" w:rsidRPr="004A259B" w:rsidRDefault="00212BF7" w:rsidP="001A1534">
            <w:pPr>
              <w:spacing w:line="276" w:lineRule="auto"/>
              <w:jc w:val="center"/>
              <w:rPr>
                <w:rFonts w:ascii="Times New Roman" w:hAnsi="Times New Roman"/>
                <w:sz w:val="24"/>
                <w:szCs w:val="24"/>
              </w:rPr>
            </w:pPr>
            <w:r w:rsidRPr="004A259B">
              <w:rPr>
                <w:rFonts w:ascii="Times New Roman" w:hAnsi="Times New Roman"/>
                <w:sz w:val="24"/>
                <w:szCs w:val="24"/>
              </w:rPr>
              <w:t>广阳目标管理分区</w:t>
            </w:r>
          </w:p>
        </w:tc>
        <w:tc>
          <w:tcPr>
            <w:tcW w:w="1925"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40</w:t>
            </w:r>
          </w:p>
        </w:tc>
        <w:tc>
          <w:tcPr>
            <w:tcW w:w="1968"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ED2673">
              <w:rPr>
                <w:rFonts w:ascii="Times New Roman" w:hAnsi="Times New Roman"/>
                <w:color w:val="000000"/>
                <w:sz w:val="24"/>
                <w:szCs w:val="24"/>
              </w:rPr>
              <w:t>—</w:t>
            </w:r>
          </w:p>
        </w:tc>
        <w:tc>
          <w:tcPr>
            <w:tcW w:w="1969"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w:t>
            </w:r>
          </w:p>
        </w:tc>
      </w:tr>
      <w:tr w:rsidR="00212BF7" w:rsidRPr="004A259B" w:rsidTr="00CF6650">
        <w:trPr>
          <w:trHeight w:val="482"/>
        </w:trPr>
        <w:tc>
          <w:tcPr>
            <w:tcW w:w="2660" w:type="dxa"/>
            <w:noWrap/>
            <w:vAlign w:val="center"/>
          </w:tcPr>
          <w:p w:rsidR="00212BF7" w:rsidRPr="004A259B" w:rsidRDefault="00212BF7" w:rsidP="001A1534">
            <w:pPr>
              <w:spacing w:line="276" w:lineRule="auto"/>
              <w:jc w:val="center"/>
              <w:rPr>
                <w:rFonts w:ascii="Times New Roman" w:hAnsi="Times New Roman"/>
                <w:sz w:val="24"/>
                <w:szCs w:val="24"/>
              </w:rPr>
            </w:pPr>
            <w:r w:rsidRPr="004A259B">
              <w:rPr>
                <w:rFonts w:ascii="Times New Roman" w:hAnsi="Times New Roman"/>
                <w:sz w:val="24"/>
                <w:szCs w:val="24"/>
              </w:rPr>
              <w:t>安次目标管理分区</w:t>
            </w:r>
          </w:p>
        </w:tc>
        <w:tc>
          <w:tcPr>
            <w:tcW w:w="1925"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40</w:t>
            </w:r>
          </w:p>
        </w:tc>
        <w:tc>
          <w:tcPr>
            <w:tcW w:w="1968"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ED2673">
              <w:rPr>
                <w:rFonts w:ascii="Times New Roman" w:hAnsi="Times New Roman"/>
                <w:color w:val="000000"/>
                <w:sz w:val="24"/>
                <w:szCs w:val="24"/>
              </w:rPr>
              <w:t>—</w:t>
            </w:r>
          </w:p>
        </w:tc>
        <w:tc>
          <w:tcPr>
            <w:tcW w:w="1969"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w:t>
            </w:r>
          </w:p>
        </w:tc>
      </w:tr>
      <w:tr w:rsidR="00212BF7" w:rsidRPr="004A259B" w:rsidTr="00CF6650">
        <w:trPr>
          <w:trHeight w:val="482"/>
        </w:trPr>
        <w:tc>
          <w:tcPr>
            <w:tcW w:w="2660" w:type="dxa"/>
            <w:noWrap/>
            <w:vAlign w:val="center"/>
          </w:tcPr>
          <w:p w:rsidR="00212BF7" w:rsidRPr="004A259B" w:rsidRDefault="00212BF7" w:rsidP="001A1534">
            <w:pPr>
              <w:spacing w:line="276" w:lineRule="auto"/>
              <w:jc w:val="center"/>
              <w:rPr>
                <w:rFonts w:ascii="Times New Roman" w:hAnsi="Times New Roman"/>
                <w:sz w:val="24"/>
                <w:szCs w:val="24"/>
              </w:rPr>
            </w:pPr>
            <w:r w:rsidRPr="004A259B">
              <w:rPr>
                <w:rFonts w:ascii="Times New Roman" w:hAnsi="Times New Roman"/>
                <w:sz w:val="24"/>
                <w:szCs w:val="24"/>
              </w:rPr>
              <w:t>开发目标管理分区</w:t>
            </w:r>
          </w:p>
        </w:tc>
        <w:tc>
          <w:tcPr>
            <w:tcW w:w="1925" w:type="dxa"/>
            <w:noWrap/>
            <w:vAlign w:val="center"/>
          </w:tcPr>
          <w:p w:rsidR="00212BF7" w:rsidRPr="004A259B" w:rsidRDefault="00212BF7" w:rsidP="001A1534">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40</w:t>
            </w:r>
          </w:p>
        </w:tc>
        <w:tc>
          <w:tcPr>
            <w:tcW w:w="1968" w:type="dxa"/>
            <w:noWrap/>
            <w:vAlign w:val="center"/>
          </w:tcPr>
          <w:p w:rsidR="00212BF7" w:rsidRPr="004A259B" w:rsidRDefault="00212BF7" w:rsidP="001A1534">
            <w:pPr>
              <w:spacing w:line="276" w:lineRule="auto"/>
              <w:jc w:val="center"/>
              <w:rPr>
                <w:rFonts w:ascii="Times New Roman" w:hAnsi="Times New Roman"/>
                <w:color w:val="000000"/>
                <w:sz w:val="24"/>
                <w:szCs w:val="24"/>
              </w:rPr>
            </w:pPr>
            <w:r w:rsidRPr="00ED2673">
              <w:rPr>
                <w:rFonts w:ascii="Times New Roman" w:hAnsi="Times New Roman"/>
                <w:color w:val="000000"/>
                <w:sz w:val="24"/>
                <w:szCs w:val="24"/>
              </w:rPr>
              <w:t>—</w:t>
            </w:r>
          </w:p>
        </w:tc>
        <w:tc>
          <w:tcPr>
            <w:tcW w:w="1969" w:type="dxa"/>
            <w:noWrap/>
            <w:vAlign w:val="center"/>
          </w:tcPr>
          <w:p w:rsidR="00212BF7" w:rsidRPr="004A259B" w:rsidRDefault="00212BF7" w:rsidP="001A1534">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t>
            </w:r>
          </w:p>
        </w:tc>
      </w:tr>
      <w:tr w:rsidR="00212BF7" w:rsidRPr="004A259B" w:rsidTr="00CF6650">
        <w:trPr>
          <w:trHeight w:val="482"/>
        </w:trPr>
        <w:tc>
          <w:tcPr>
            <w:tcW w:w="2660" w:type="dxa"/>
            <w:noWrap/>
            <w:vAlign w:val="center"/>
          </w:tcPr>
          <w:p w:rsidR="00212BF7" w:rsidRPr="004A259B" w:rsidRDefault="00212BF7" w:rsidP="001A1534">
            <w:pPr>
              <w:spacing w:line="276" w:lineRule="auto"/>
              <w:jc w:val="center"/>
              <w:rPr>
                <w:rFonts w:ascii="Times New Roman" w:hAnsi="Times New Roman"/>
                <w:sz w:val="24"/>
                <w:szCs w:val="24"/>
              </w:rPr>
            </w:pPr>
            <w:r w:rsidRPr="004A259B">
              <w:rPr>
                <w:rFonts w:ascii="Times New Roman" w:hAnsi="Times New Roman"/>
                <w:sz w:val="24"/>
                <w:szCs w:val="24"/>
              </w:rPr>
              <w:t>临空目标管理分区</w:t>
            </w:r>
          </w:p>
        </w:tc>
        <w:tc>
          <w:tcPr>
            <w:tcW w:w="1925" w:type="dxa"/>
            <w:noWrap/>
            <w:vAlign w:val="center"/>
          </w:tcPr>
          <w:p w:rsidR="00212BF7" w:rsidRPr="004A259B" w:rsidRDefault="00212BF7" w:rsidP="001A1534">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50</w:t>
            </w:r>
          </w:p>
        </w:tc>
        <w:tc>
          <w:tcPr>
            <w:tcW w:w="1968" w:type="dxa"/>
            <w:noWrap/>
            <w:vAlign w:val="center"/>
          </w:tcPr>
          <w:p w:rsidR="00212BF7" w:rsidRPr="004A259B" w:rsidRDefault="00960608" w:rsidP="001A1534">
            <w:pPr>
              <w:spacing w:line="276" w:lineRule="auto"/>
              <w:jc w:val="center"/>
              <w:rPr>
                <w:rFonts w:ascii="Times New Roman" w:hAnsi="Times New Roman"/>
                <w:color w:val="000000"/>
                <w:sz w:val="24"/>
                <w:szCs w:val="24"/>
              </w:rPr>
            </w:pPr>
            <w:r>
              <w:rPr>
                <w:rFonts w:ascii="Times New Roman" w:hAnsi="Times New Roman"/>
                <w:color w:val="000000"/>
                <w:sz w:val="24"/>
                <w:szCs w:val="24"/>
              </w:rPr>
              <w:t>15</w:t>
            </w:r>
          </w:p>
        </w:tc>
        <w:tc>
          <w:tcPr>
            <w:tcW w:w="1969" w:type="dxa"/>
            <w:noWrap/>
            <w:vAlign w:val="center"/>
          </w:tcPr>
          <w:p w:rsidR="00212BF7" w:rsidRPr="004A259B" w:rsidRDefault="00960608" w:rsidP="001A1534">
            <w:pPr>
              <w:spacing w:line="276" w:lineRule="auto"/>
              <w:jc w:val="center"/>
              <w:rPr>
                <w:rFonts w:ascii="Times New Roman" w:hAnsi="Times New Roman"/>
                <w:color w:val="000000"/>
                <w:sz w:val="24"/>
                <w:szCs w:val="24"/>
              </w:rPr>
            </w:pPr>
            <w:r>
              <w:rPr>
                <w:rFonts w:ascii="Times New Roman" w:hAnsi="Times New Roman"/>
                <w:color w:val="000000"/>
                <w:sz w:val="24"/>
                <w:szCs w:val="24"/>
              </w:rPr>
              <w:t>3</w:t>
            </w:r>
          </w:p>
        </w:tc>
      </w:tr>
      <w:tr w:rsidR="00212BF7" w:rsidRPr="004A259B" w:rsidTr="00CF6650">
        <w:trPr>
          <w:trHeight w:val="482"/>
        </w:trPr>
        <w:tc>
          <w:tcPr>
            <w:tcW w:w="2660" w:type="dxa"/>
            <w:noWrap/>
            <w:vAlign w:val="center"/>
          </w:tcPr>
          <w:p w:rsidR="00212BF7" w:rsidRPr="004A259B" w:rsidRDefault="00212BF7" w:rsidP="001A1534">
            <w:pPr>
              <w:spacing w:line="276" w:lineRule="auto"/>
              <w:jc w:val="center"/>
              <w:rPr>
                <w:rFonts w:ascii="Times New Roman" w:hAnsi="Times New Roman"/>
                <w:sz w:val="24"/>
                <w:szCs w:val="24"/>
              </w:rPr>
            </w:pPr>
            <w:r w:rsidRPr="004A259B">
              <w:rPr>
                <w:rFonts w:ascii="Times New Roman" w:hAnsi="Times New Roman"/>
                <w:sz w:val="24"/>
                <w:szCs w:val="24"/>
              </w:rPr>
              <w:t>三河目标管理分区</w:t>
            </w:r>
          </w:p>
        </w:tc>
        <w:tc>
          <w:tcPr>
            <w:tcW w:w="1925"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45</w:t>
            </w:r>
          </w:p>
        </w:tc>
        <w:tc>
          <w:tcPr>
            <w:tcW w:w="1968" w:type="dxa"/>
            <w:noWrap/>
            <w:vAlign w:val="center"/>
          </w:tcPr>
          <w:p w:rsidR="00212BF7" w:rsidRPr="004A259B" w:rsidRDefault="00960608" w:rsidP="001A1534">
            <w:pPr>
              <w:spacing w:line="276" w:lineRule="auto"/>
              <w:jc w:val="center"/>
              <w:rPr>
                <w:rFonts w:ascii="Times New Roman" w:eastAsia="宋体" w:hAnsi="Times New Roman"/>
                <w:color w:val="000000"/>
                <w:sz w:val="24"/>
                <w:szCs w:val="24"/>
              </w:rPr>
            </w:pPr>
            <w:r>
              <w:rPr>
                <w:rFonts w:ascii="Times New Roman" w:hAnsi="Times New Roman"/>
                <w:color w:val="000000"/>
                <w:sz w:val="24"/>
                <w:szCs w:val="24"/>
              </w:rPr>
              <w:t>5</w:t>
            </w:r>
          </w:p>
        </w:tc>
        <w:tc>
          <w:tcPr>
            <w:tcW w:w="1969"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w:t>
            </w:r>
          </w:p>
        </w:tc>
      </w:tr>
      <w:tr w:rsidR="00212BF7" w:rsidRPr="004A259B" w:rsidTr="00CF6650">
        <w:trPr>
          <w:trHeight w:val="482"/>
        </w:trPr>
        <w:tc>
          <w:tcPr>
            <w:tcW w:w="2660" w:type="dxa"/>
            <w:noWrap/>
            <w:vAlign w:val="center"/>
          </w:tcPr>
          <w:p w:rsidR="00212BF7" w:rsidRPr="004A259B" w:rsidRDefault="00212BF7" w:rsidP="001A1534">
            <w:pPr>
              <w:spacing w:line="276" w:lineRule="auto"/>
              <w:jc w:val="center"/>
              <w:rPr>
                <w:rFonts w:ascii="Times New Roman" w:hAnsi="Times New Roman"/>
                <w:sz w:val="24"/>
                <w:szCs w:val="24"/>
              </w:rPr>
            </w:pPr>
            <w:r w:rsidRPr="004A259B">
              <w:rPr>
                <w:rFonts w:ascii="Times New Roman" w:hAnsi="Times New Roman"/>
                <w:sz w:val="24"/>
                <w:szCs w:val="24"/>
              </w:rPr>
              <w:t>霸州目标管理分区</w:t>
            </w:r>
          </w:p>
        </w:tc>
        <w:tc>
          <w:tcPr>
            <w:tcW w:w="1925"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highlight w:val="yellow"/>
              </w:rPr>
            </w:pPr>
            <w:r w:rsidRPr="004A259B">
              <w:rPr>
                <w:rFonts w:ascii="Times New Roman" w:hAnsi="Times New Roman"/>
                <w:color w:val="000000"/>
                <w:sz w:val="24"/>
                <w:szCs w:val="24"/>
              </w:rPr>
              <w:t>40</w:t>
            </w:r>
          </w:p>
        </w:tc>
        <w:tc>
          <w:tcPr>
            <w:tcW w:w="1968"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highlight w:val="yellow"/>
              </w:rPr>
            </w:pPr>
            <w:r w:rsidRPr="00ED2673">
              <w:rPr>
                <w:rFonts w:ascii="Times New Roman" w:hAnsi="Times New Roman"/>
                <w:color w:val="000000"/>
                <w:sz w:val="24"/>
                <w:szCs w:val="24"/>
              </w:rPr>
              <w:t>—</w:t>
            </w:r>
          </w:p>
        </w:tc>
        <w:tc>
          <w:tcPr>
            <w:tcW w:w="1969"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highlight w:val="yellow"/>
              </w:rPr>
            </w:pPr>
            <w:r w:rsidRPr="004A259B">
              <w:rPr>
                <w:rFonts w:ascii="Times New Roman" w:hAnsi="Times New Roman"/>
                <w:color w:val="000000"/>
                <w:sz w:val="24"/>
                <w:szCs w:val="24"/>
              </w:rPr>
              <w:t>—</w:t>
            </w:r>
          </w:p>
        </w:tc>
      </w:tr>
      <w:tr w:rsidR="00212BF7" w:rsidRPr="004A259B" w:rsidTr="00CF6650">
        <w:trPr>
          <w:trHeight w:val="482"/>
        </w:trPr>
        <w:tc>
          <w:tcPr>
            <w:tcW w:w="2660" w:type="dxa"/>
            <w:noWrap/>
            <w:vAlign w:val="center"/>
          </w:tcPr>
          <w:p w:rsidR="00212BF7" w:rsidRPr="004A259B" w:rsidRDefault="00212BF7" w:rsidP="001A1534">
            <w:pPr>
              <w:spacing w:line="276" w:lineRule="auto"/>
              <w:jc w:val="center"/>
              <w:rPr>
                <w:rFonts w:ascii="Times New Roman" w:hAnsi="Times New Roman"/>
                <w:sz w:val="24"/>
                <w:szCs w:val="24"/>
              </w:rPr>
            </w:pPr>
            <w:r w:rsidRPr="004A259B">
              <w:rPr>
                <w:rFonts w:ascii="Times New Roman" w:hAnsi="Times New Roman"/>
                <w:sz w:val="24"/>
                <w:szCs w:val="24"/>
              </w:rPr>
              <w:t>大厂目标管理分区</w:t>
            </w:r>
          </w:p>
        </w:tc>
        <w:tc>
          <w:tcPr>
            <w:tcW w:w="1925"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45</w:t>
            </w:r>
          </w:p>
        </w:tc>
        <w:tc>
          <w:tcPr>
            <w:tcW w:w="1968" w:type="dxa"/>
            <w:noWrap/>
            <w:vAlign w:val="center"/>
          </w:tcPr>
          <w:p w:rsidR="00212BF7" w:rsidRPr="004A259B" w:rsidRDefault="00960608" w:rsidP="001A1534">
            <w:pPr>
              <w:spacing w:line="276" w:lineRule="auto"/>
              <w:jc w:val="center"/>
              <w:rPr>
                <w:rFonts w:ascii="Times New Roman" w:eastAsia="宋体" w:hAnsi="Times New Roman"/>
                <w:color w:val="000000"/>
                <w:sz w:val="24"/>
                <w:szCs w:val="24"/>
              </w:rPr>
            </w:pPr>
            <w:r>
              <w:rPr>
                <w:rFonts w:ascii="Times New Roman" w:hAnsi="Times New Roman"/>
                <w:color w:val="000000"/>
                <w:sz w:val="24"/>
                <w:szCs w:val="24"/>
              </w:rPr>
              <w:t>5</w:t>
            </w:r>
          </w:p>
        </w:tc>
        <w:tc>
          <w:tcPr>
            <w:tcW w:w="1969"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w:t>
            </w:r>
          </w:p>
        </w:tc>
      </w:tr>
      <w:tr w:rsidR="00212BF7" w:rsidRPr="004A259B" w:rsidTr="00CF6650">
        <w:trPr>
          <w:trHeight w:val="482"/>
        </w:trPr>
        <w:tc>
          <w:tcPr>
            <w:tcW w:w="2660" w:type="dxa"/>
            <w:noWrap/>
            <w:vAlign w:val="center"/>
          </w:tcPr>
          <w:p w:rsidR="00212BF7" w:rsidRPr="004A259B" w:rsidRDefault="00212BF7" w:rsidP="001A1534">
            <w:pPr>
              <w:spacing w:line="276" w:lineRule="auto"/>
              <w:jc w:val="center"/>
              <w:rPr>
                <w:rFonts w:ascii="Times New Roman" w:hAnsi="Times New Roman"/>
                <w:sz w:val="24"/>
                <w:szCs w:val="24"/>
              </w:rPr>
            </w:pPr>
            <w:r w:rsidRPr="004A259B">
              <w:rPr>
                <w:rFonts w:ascii="Times New Roman" w:hAnsi="Times New Roman"/>
                <w:sz w:val="24"/>
                <w:szCs w:val="24"/>
              </w:rPr>
              <w:t>香河目标管理分区</w:t>
            </w:r>
          </w:p>
        </w:tc>
        <w:tc>
          <w:tcPr>
            <w:tcW w:w="1925"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45</w:t>
            </w:r>
          </w:p>
        </w:tc>
        <w:tc>
          <w:tcPr>
            <w:tcW w:w="1968" w:type="dxa"/>
            <w:noWrap/>
            <w:vAlign w:val="center"/>
          </w:tcPr>
          <w:p w:rsidR="00212BF7" w:rsidRPr="004A259B" w:rsidRDefault="00960608" w:rsidP="001A1534">
            <w:pPr>
              <w:spacing w:line="276" w:lineRule="auto"/>
              <w:jc w:val="center"/>
              <w:rPr>
                <w:rFonts w:ascii="Times New Roman" w:eastAsia="宋体" w:hAnsi="Times New Roman"/>
                <w:color w:val="000000"/>
                <w:sz w:val="24"/>
                <w:szCs w:val="24"/>
              </w:rPr>
            </w:pPr>
            <w:r>
              <w:rPr>
                <w:rFonts w:ascii="Times New Roman" w:hAnsi="Times New Roman"/>
                <w:color w:val="000000"/>
                <w:sz w:val="24"/>
                <w:szCs w:val="24"/>
              </w:rPr>
              <w:t>5</w:t>
            </w:r>
          </w:p>
        </w:tc>
        <w:tc>
          <w:tcPr>
            <w:tcW w:w="1969"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w:t>
            </w:r>
          </w:p>
        </w:tc>
      </w:tr>
      <w:tr w:rsidR="00212BF7" w:rsidRPr="004A259B" w:rsidTr="00CF6650">
        <w:trPr>
          <w:trHeight w:val="482"/>
        </w:trPr>
        <w:tc>
          <w:tcPr>
            <w:tcW w:w="2660" w:type="dxa"/>
            <w:noWrap/>
            <w:vAlign w:val="center"/>
          </w:tcPr>
          <w:p w:rsidR="00212BF7" w:rsidRPr="004A259B" w:rsidRDefault="00212BF7" w:rsidP="001A1534">
            <w:pPr>
              <w:spacing w:line="276" w:lineRule="auto"/>
              <w:jc w:val="center"/>
              <w:rPr>
                <w:rFonts w:ascii="Times New Roman" w:hAnsi="Times New Roman"/>
                <w:sz w:val="24"/>
                <w:szCs w:val="24"/>
              </w:rPr>
            </w:pPr>
            <w:r w:rsidRPr="004A259B">
              <w:rPr>
                <w:rFonts w:ascii="Times New Roman" w:hAnsi="Times New Roman"/>
                <w:sz w:val="24"/>
                <w:szCs w:val="24"/>
              </w:rPr>
              <w:t>固安目标管理分区</w:t>
            </w:r>
          </w:p>
        </w:tc>
        <w:tc>
          <w:tcPr>
            <w:tcW w:w="1925"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40</w:t>
            </w:r>
          </w:p>
        </w:tc>
        <w:tc>
          <w:tcPr>
            <w:tcW w:w="1968"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ED2673">
              <w:rPr>
                <w:rFonts w:ascii="Times New Roman" w:hAnsi="Times New Roman"/>
                <w:color w:val="000000"/>
                <w:sz w:val="24"/>
                <w:szCs w:val="24"/>
              </w:rPr>
              <w:t>—</w:t>
            </w:r>
          </w:p>
        </w:tc>
        <w:tc>
          <w:tcPr>
            <w:tcW w:w="1969"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w:t>
            </w:r>
          </w:p>
        </w:tc>
      </w:tr>
      <w:tr w:rsidR="00212BF7" w:rsidRPr="004A259B" w:rsidTr="00CF6650">
        <w:trPr>
          <w:trHeight w:val="482"/>
        </w:trPr>
        <w:tc>
          <w:tcPr>
            <w:tcW w:w="2660" w:type="dxa"/>
            <w:noWrap/>
            <w:vAlign w:val="center"/>
          </w:tcPr>
          <w:p w:rsidR="00212BF7" w:rsidRPr="004A259B" w:rsidRDefault="00212BF7" w:rsidP="001A1534">
            <w:pPr>
              <w:spacing w:line="276" w:lineRule="auto"/>
              <w:jc w:val="center"/>
              <w:rPr>
                <w:rFonts w:ascii="Times New Roman" w:hAnsi="Times New Roman"/>
                <w:sz w:val="24"/>
                <w:szCs w:val="24"/>
              </w:rPr>
            </w:pPr>
            <w:r w:rsidRPr="004A259B">
              <w:rPr>
                <w:rFonts w:ascii="Times New Roman" w:hAnsi="Times New Roman"/>
                <w:sz w:val="24"/>
                <w:szCs w:val="24"/>
              </w:rPr>
              <w:t>永清目标管理分区</w:t>
            </w:r>
          </w:p>
        </w:tc>
        <w:tc>
          <w:tcPr>
            <w:tcW w:w="1925"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35</w:t>
            </w:r>
          </w:p>
        </w:tc>
        <w:tc>
          <w:tcPr>
            <w:tcW w:w="1968"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ED2673">
              <w:rPr>
                <w:rFonts w:ascii="Times New Roman" w:hAnsi="Times New Roman"/>
                <w:color w:val="000000"/>
                <w:sz w:val="24"/>
                <w:szCs w:val="24"/>
              </w:rPr>
              <w:t>—</w:t>
            </w:r>
          </w:p>
        </w:tc>
        <w:tc>
          <w:tcPr>
            <w:tcW w:w="1969"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w:t>
            </w:r>
          </w:p>
        </w:tc>
      </w:tr>
      <w:tr w:rsidR="00212BF7" w:rsidRPr="004A259B" w:rsidTr="00CF6650">
        <w:trPr>
          <w:trHeight w:val="482"/>
        </w:trPr>
        <w:tc>
          <w:tcPr>
            <w:tcW w:w="2660" w:type="dxa"/>
            <w:noWrap/>
            <w:vAlign w:val="center"/>
          </w:tcPr>
          <w:p w:rsidR="00212BF7" w:rsidRPr="004A259B" w:rsidRDefault="00212BF7" w:rsidP="001A1534">
            <w:pPr>
              <w:spacing w:line="276" w:lineRule="auto"/>
              <w:jc w:val="center"/>
              <w:rPr>
                <w:rFonts w:ascii="Times New Roman" w:hAnsi="Times New Roman"/>
                <w:sz w:val="24"/>
                <w:szCs w:val="24"/>
              </w:rPr>
            </w:pPr>
            <w:r w:rsidRPr="004A259B">
              <w:rPr>
                <w:rFonts w:ascii="Times New Roman" w:hAnsi="Times New Roman"/>
                <w:sz w:val="24"/>
                <w:szCs w:val="24"/>
              </w:rPr>
              <w:t>文安目标管理分区</w:t>
            </w:r>
          </w:p>
        </w:tc>
        <w:tc>
          <w:tcPr>
            <w:tcW w:w="1925"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35</w:t>
            </w:r>
          </w:p>
        </w:tc>
        <w:tc>
          <w:tcPr>
            <w:tcW w:w="1968"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ED2673">
              <w:rPr>
                <w:rFonts w:ascii="Times New Roman" w:hAnsi="Times New Roman"/>
                <w:color w:val="000000"/>
                <w:sz w:val="24"/>
                <w:szCs w:val="24"/>
              </w:rPr>
              <w:t>—</w:t>
            </w:r>
          </w:p>
        </w:tc>
        <w:tc>
          <w:tcPr>
            <w:tcW w:w="1969"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w:t>
            </w:r>
          </w:p>
        </w:tc>
      </w:tr>
      <w:tr w:rsidR="00212BF7" w:rsidRPr="004A259B" w:rsidTr="00CF6650">
        <w:trPr>
          <w:trHeight w:val="482"/>
        </w:trPr>
        <w:tc>
          <w:tcPr>
            <w:tcW w:w="2660" w:type="dxa"/>
            <w:noWrap/>
            <w:vAlign w:val="center"/>
          </w:tcPr>
          <w:p w:rsidR="00212BF7" w:rsidRPr="004A259B" w:rsidRDefault="00212BF7" w:rsidP="001A1534">
            <w:pPr>
              <w:spacing w:line="276" w:lineRule="auto"/>
              <w:jc w:val="center"/>
              <w:rPr>
                <w:rFonts w:ascii="Times New Roman" w:hAnsi="Times New Roman"/>
                <w:sz w:val="24"/>
                <w:szCs w:val="24"/>
              </w:rPr>
            </w:pPr>
            <w:r w:rsidRPr="004A259B">
              <w:rPr>
                <w:rFonts w:ascii="Times New Roman" w:hAnsi="Times New Roman"/>
                <w:sz w:val="24"/>
                <w:szCs w:val="24"/>
              </w:rPr>
              <w:lastRenderedPageBreak/>
              <w:t>大城目标管理分区</w:t>
            </w:r>
          </w:p>
        </w:tc>
        <w:tc>
          <w:tcPr>
            <w:tcW w:w="1925"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35</w:t>
            </w:r>
          </w:p>
        </w:tc>
        <w:tc>
          <w:tcPr>
            <w:tcW w:w="1968"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ED2673">
              <w:rPr>
                <w:rFonts w:ascii="Times New Roman" w:hAnsi="Times New Roman"/>
                <w:color w:val="000000"/>
                <w:sz w:val="24"/>
                <w:szCs w:val="24"/>
              </w:rPr>
              <w:t>—</w:t>
            </w:r>
          </w:p>
        </w:tc>
        <w:tc>
          <w:tcPr>
            <w:tcW w:w="1969" w:type="dxa"/>
            <w:noWrap/>
            <w:vAlign w:val="center"/>
          </w:tcPr>
          <w:p w:rsidR="00212BF7" w:rsidRPr="004A259B" w:rsidRDefault="00212BF7" w:rsidP="001A1534">
            <w:pPr>
              <w:spacing w:line="276" w:lineRule="auto"/>
              <w:jc w:val="center"/>
              <w:rPr>
                <w:rFonts w:ascii="Times New Roman" w:eastAsia="宋体" w:hAnsi="Times New Roman"/>
                <w:color w:val="000000"/>
                <w:sz w:val="24"/>
                <w:szCs w:val="24"/>
              </w:rPr>
            </w:pPr>
            <w:r w:rsidRPr="004A259B">
              <w:rPr>
                <w:rFonts w:ascii="Times New Roman" w:hAnsi="Times New Roman"/>
                <w:color w:val="000000"/>
                <w:sz w:val="24"/>
                <w:szCs w:val="24"/>
              </w:rPr>
              <w:t>—</w:t>
            </w:r>
          </w:p>
        </w:tc>
      </w:tr>
    </w:tbl>
    <w:p w:rsidR="00855F10" w:rsidRPr="004A259B" w:rsidRDefault="00855F10"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表</w:t>
      </w:r>
      <w:r w:rsidRPr="004A259B">
        <w:rPr>
          <w:rFonts w:ascii="Times New Roman" w:hAnsi="Times New Roman"/>
          <w:sz w:val="24"/>
          <w:szCs w:val="24"/>
        </w:rPr>
        <w:t>4-</w:t>
      </w:r>
      <w:r w:rsidR="008C1C67">
        <w:rPr>
          <w:rFonts w:ascii="Times New Roman" w:hAnsi="Times New Roman"/>
          <w:sz w:val="24"/>
          <w:szCs w:val="24"/>
        </w:rPr>
        <w:t>4</w:t>
      </w:r>
      <w:r>
        <w:rPr>
          <w:rFonts w:ascii="Times New Roman" w:hAnsi="Times New Roman"/>
          <w:sz w:val="24"/>
          <w:szCs w:val="24"/>
        </w:rPr>
        <w:t xml:space="preserve">  </w:t>
      </w:r>
      <w:r w:rsidR="009F1A9A">
        <w:rPr>
          <w:rFonts w:ascii="Times New Roman" w:hAnsi="Times New Roman"/>
          <w:sz w:val="24"/>
          <w:szCs w:val="24"/>
        </w:rPr>
        <w:t>中心城区各目标单元新增绿色建筑</w:t>
      </w:r>
      <w:r w:rsidRPr="004A259B">
        <w:rPr>
          <w:rFonts w:ascii="Times New Roman" w:hAnsi="Times New Roman"/>
          <w:sz w:val="24"/>
          <w:szCs w:val="24"/>
        </w:rPr>
        <w:t>目标分解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02"/>
        <w:gridCol w:w="1010"/>
        <w:gridCol w:w="1710"/>
        <w:gridCol w:w="1710"/>
        <w:gridCol w:w="1710"/>
      </w:tblGrid>
      <w:tr w:rsidR="00855F10" w:rsidRPr="001A1534" w:rsidTr="00461522">
        <w:trPr>
          <w:trHeight w:val="482"/>
          <w:tblHeader/>
        </w:trPr>
        <w:tc>
          <w:tcPr>
            <w:tcW w:w="2263" w:type="dxa"/>
            <w:vMerge w:val="restart"/>
            <w:tcMar>
              <w:left w:w="28" w:type="dxa"/>
              <w:right w:w="28" w:type="dxa"/>
            </w:tcMar>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规划片区</w:t>
            </w:r>
          </w:p>
        </w:tc>
        <w:tc>
          <w:tcPr>
            <w:tcW w:w="993" w:type="dxa"/>
            <w:vMerge w:val="restart"/>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目标单元</w:t>
            </w:r>
            <w:r w:rsidR="0031700B" w:rsidRPr="001A1534">
              <w:rPr>
                <w:rFonts w:ascii="Times New Roman" w:hAnsi="Times New Roman"/>
                <w:sz w:val="24"/>
                <w:szCs w:val="24"/>
              </w:rPr>
              <w:t>分类</w:t>
            </w:r>
          </w:p>
        </w:tc>
        <w:tc>
          <w:tcPr>
            <w:tcW w:w="5040" w:type="dxa"/>
            <w:gridSpan w:val="3"/>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新增绿色建筑占新增民用建筑面积比例（</w:t>
            </w:r>
            <w:r w:rsidRPr="001A1534">
              <w:rPr>
                <w:rFonts w:ascii="Times New Roman" w:hAnsi="Times New Roman"/>
                <w:sz w:val="24"/>
                <w:szCs w:val="24"/>
              </w:rPr>
              <w:t>%</w:t>
            </w:r>
            <w:r w:rsidRPr="001A1534">
              <w:rPr>
                <w:rFonts w:ascii="Times New Roman" w:hAnsi="Times New Roman"/>
                <w:sz w:val="24"/>
                <w:szCs w:val="24"/>
              </w:rPr>
              <w:t>）</w:t>
            </w:r>
          </w:p>
        </w:tc>
      </w:tr>
      <w:tr w:rsidR="00855F10" w:rsidRPr="001A1534" w:rsidTr="00FF1BA5">
        <w:trPr>
          <w:trHeight w:val="482"/>
          <w:tblHeader/>
        </w:trPr>
        <w:tc>
          <w:tcPr>
            <w:tcW w:w="2263" w:type="dxa"/>
            <w:vMerge/>
            <w:tcMar>
              <w:left w:w="28" w:type="dxa"/>
              <w:right w:w="28" w:type="dxa"/>
            </w:tcMar>
            <w:vAlign w:val="center"/>
          </w:tcPr>
          <w:p w:rsidR="00855F10" w:rsidRPr="001A1534" w:rsidRDefault="00855F10" w:rsidP="001A1534">
            <w:pPr>
              <w:spacing w:line="276" w:lineRule="auto"/>
              <w:jc w:val="center"/>
              <w:rPr>
                <w:rFonts w:ascii="Times New Roman" w:hAnsi="Times New Roman"/>
                <w:sz w:val="24"/>
                <w:szCs w:val="24"/>
              </w:rPr>
            </w:pPr>
          </w:p>
        </w:tc>
        <w:tc>
          <w:tcPr>
            <w:tcW w:w="993" w:type="dxa"/>
            <w:vMerge/>
            <w:vAlign w:val="center"/>
          </w:tcPr>
          <w:p w:rsidR="00855F10" w:rsidRPr="001A1534" w:rsidRDefault="00855F10" w:rsidP="001A1534">
            <w:pPr>
              <w:spacing w:line="276" w:lineRule="auto"/>
              <w:jc w:val="center"/>
              <w:rPr>
                <w:rFonts w:ascii="Times New Roman" w:hAnsi="Times New Roman"/>
                <w:sz w:val="24"/>
                <w:szCs w:val="24"/>
              </w:rPr>
            </w:pP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proofErr w:type="gramStart"/>
            <w:r w:rsidRPr="001A1534">
              <w:rPr>
                <w:rFonts w:ascii="Times New Roman" w:hAnsi="Times New Roman"/>
                <w:sz w:val="24"/>
                <w:szCs w:val="24"/>
              </w:rPr>
              <w:t>一</w:t>
            </w:r>
            <w:proofErr w:type="gramEnd"/>
            <w:r w:rsidRPr="001A1534">
              <w:rPr>
                <w:rFonts w:ascii="Times New Roman" w:hAnsi="Times New Roman"/>
                <w:sz w:val="24"/>
                <w:szCs w:val="24"/>
              </w:rPr>
              <w:t>星级及以上</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二星级及以上</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三星级</w:t>
            </w:r>
          </w:p>
        </w:tc>
      </w:tr>
      <w:tr w:rsidR="0031700B" w:rsidRPr="001A1534" w:rsidTr="00FF1BA5">
        <w:trPr>
          <w:trHeight w:val="482"/>
        </w:trPr>
        <w:tc>
          <w:tcPr>
            <w:tcW w:w="2263" w:type="dxa"/>
            <w:vMerge w:val="restart"/>
            <w:tcMar>
              <w:left w:w="28" w:type="dxa"/>
              <w:right w:w="28" w:type="dxa"/>
            </w:tcMar>
            <w:vAlign w:val="center"/>
          </w:tcPr>
          <w:p w:rsidR="0031700B" w:rsidRPr="001A1534" w:rsidRDefault="00955566" w:rsidP="001A1534">
            <w:pPr>
              <w:spacing w:line="276" w:lineRule="auto"/>
              <w:jc w:val="center"/>
              <w:rPr>
                <w:rFonts w:ascii="Times New Roman" w:hAnsi="Times New Roman"/>
                <w:sz w:val="24"/>
                <w:szCs w:val="24"/>
              </w:rPr>
            </w:pPr>
            <w:r w:rsidRPr="001A1534">
              <w:rPr>
                <w:rFonts w:ascii="Times New Roman" w:hAnsi="Times New Roman" w:hint="eastAsia"/>
                <w:sz w:val="24"/>
                <w:szCs w:val="24"/>
              </w:rPr>
              <w:t>廊坊市主城区</w:t>
            </w:r>
          </w:p>
        </w:tc>
        <w:tc>
          <w:tcPr>
            <w:tcW w:w="993"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核心</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45</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2263" w:type="dxa"/>
            <w:vMerge/>
            <w:tcMar>
              <w:left w:w="28" w:type="dxa"/>
              <w:right w:w="28" w:type="dxa"/>
            </w:tcMar>
            <w:vAlign w:val="center"/>
          </w:tcPr>
          <w:p w:rsidR="0031700B" w:rsidRPr="001A1534" w:rsidRDefault="0031700B" w:rsidP="001A1534">
            <w:pPr>
              <w:spacing w:line="276" w:lineRule="auto"/>
              <w:jc w:val="center"/>
              <w:rPr>
                <w:rFonts w:ascii="Times New Roman" w:hAnsi="Times New Roman"/>
                <w:sz w:val="24"/>
                <w:szCs w:val="24"/>
              </w:rPr>
            </w:pPr>
          </w:p>
        </w:tc>
        <w:tc>
          <w:tcPr>
            <w:tcW w:w="993"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基础</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40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2263" w:type="dxa"/>
            <w:vMerge w:val="restart"/>
            <w:tcMar>
              <w:left w:w="28" w:type="dxa"/>
              <w:right w:w="28" w:type="dxa"/>
            </w:tcMar>
            <w:vAlign w:val="center"/>
          </w:tcPr>
          <w:p w:rsidR="00461522" w:rsidRDefault="00955566" w:rsidP="001A1534">
            <w:pPr>
              <w:spacing w:line="276" w:lineRule="auto"/>
              <w:jc w:val="center"/>
              <w:rPr>
                <w:rFonts w:ascii="Times New Roman" w:hAnsi="Times New Roman"/>
                <w:sz w:val="24"/>
                <w:szCs w:val="24"/>
              </w:rPr>
            </w:pPr>
            <w:r w:rsidRPr="001A1534">
              <w:rPr>
                <w:rFonts w:ascii="Times New Roman" w:hAnsi="Times New Roman" w:hint="eastAsia"/>
                <w:sz w:val="24"/>
                <w:szCs w:val="24"/>
              </w:rPr>
              <w:t>廊坊经济技术</w:t>
            </w:r>
          </w:p>
          <w:p w:rsidR="0031700B" w:rsidRPr="001A1534" w:rsidRDefault="00955566" w:rsidP="001A1534">
            <w:pPr>
              <w:spacing w:line="276" w:lineRule="auto"/>
              <w:jc w:val="center"/>
              <w:rPr>
                <w:rFonts w:ascii="Times New Roman" w:hAnsi="Times New Roman"/>
                <w:sz w:val="24"/>
                <w:szCs w:val="24"/>
              </w:rPr>
            </w:pPr>
            <w:r w:rsidRPr="001A1534">
              <w:rPr>
                <w:rFonts w:ascii="Times New Roman" w:hAnsi="Times New Roman" w:hint="eastAsia"/>
                <w:sz w:val="24"/>
                <w:szCs w:val="24"/>
              </w:rPr>
              <w:t>开发区</w:t>
            </w:r>
          </w:p>
        </w:tc>
        <w:tc>
          <w:tcPr>
            <w:tcW w:w="993"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核心</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45</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10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2263" w:type="dxa"/>
            <w:vMerge/>
            <w:tcMar>
              <w:left w:w="28" w:type="dxa"/>
              <w:right w:w="28" w:type="dxa"/>
            </w:tcMar>
            <w:vAlign w:val="center"/>
          </w:tcPr>
          <w:p w:rsidR="0031700B" w:rsidRPr="001A1534" w:rsidRDefault="0031700B" w:rsidP="001A1534">
            <w:pPr>
              <w:spacing w:line="276" w:lineRule="auto"/>
              <w:jc w:val="center"/>
              <w:rPr>
                <w:rFonts w:ascii="Times New Roman" w:hAnsi="Times New Roman"/>
                <w:sz w:val="24"/>
                <w:szCs w:val="24"/>
              </w:rPr>
            </w:pPr>
          </w:p>
        </w:tc>
        <w:tc>
          <w:tcPr>
            <w:tcW w:w="993"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基础</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40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2263" w:type="dxa"/>
            <w:vMerge w:val="restart"/>
            <w:tcMar>
              <w:left w:w="28" w:type="dxa"/>
              <w:right w:w="28" w:type="dxa"/>
            </w:tcMar>
            <w:vAlign w:val="center"/>
          </w:tcPr>
          <w:p w:rsidR="00461522" w:rsidRDefault="00955566" w:rsidP="001A1534">
            <w:pPr>
              <w:spacing w:line="276" w:lineRule="auto"/>
              <w:jc w:val="center"/>
              <w:rPr>
                <w:rFonts w:ascii="Times New Roman" w:hAnsi="Times New Roman"/>
                <w:sz w:val="24"/>
                <w:szCs w:val="24"/>
              </w:rPr>
            </w:pPr>
            <w:r w:rsidRPr="001A1534">
              <w:rPr>
                <w:rFonts w:ascii="Times New Roman" w:hAnsi="Times New Roman" w:hint="eastAsia"/>
                <w:sz w:val="24"/>
                <w:szCs w:val="24"/>
              </w:rPr>
              <w:t>廊坊市广阳经济</w:t>
            </w:r>
          </w:p>
          <w:p w:rsidR="0031700B" w:rsidRPr="001A1534" w:rsidRDefault="00955566" w:rsidP="001A1534">
            <w:pPr>
              <w:spacing w:line="276" w:lineRule="auto"/>
              <w:jc w:val="center"/>
              <w:rPr>
                <w:rFonts w:ascii="Times New Roman" w:hAnsi="Times New Roman"/>
                <w:sz w:val="24"/>
                <w:szCs w:val="24"/>
              </w:rPr>
            </w:pPr>
            <w:r w:rsidRPr="001A1534">
              <w:rPr>
                <w:rFonts w:ascii="Times New Roman" w:hAnsi="Times New Roman" w:hint="eastAsia"/>
                <w:sz w:val="24"/>
                <w:szCs w:val="24"/>
              </w:rPr>
              <w:t>开发区</w:t>
            </w:r>
          </w:p>
        </w:tc>
        <w:tc>
          <w:tcPr>
            <w:tcW w:w="993"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核心</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50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10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2263" w:type="dxa"/>
            <w:vMerge/>
            <w:tcMar>
              <w:left w:w="28" w:type="dxa"/>
              <w:right w:w="28" w:type="dxa"/>
            </w:tcMar>
            <w:vAlign w:val="center"/>
          </w:tcPr>
          <w:p w:rsidR="0031700B" w:rsidRPr="001A1534" w:rsidRDefault="0031700B" w:rsidP="001A1534">
            <w:pPr>
              <w:spacing w:line="276" w:lineRule="auto"/>
              <w:jc w:val="center"/>
              <w:rPr>
                <w:rFonts w:ascii="Times New Roman" w:hAnsi="Times New Roman"/>
                <w:sz w:val="24"/>
                <w:szCs w:val="24"/>
              </w:rPr>
            </w:pPr>
          </w:p>
        </w:tc>
        <w:tc>
          <w:tcPr>
            <w:tcW w:w="993"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基础</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45</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2263" w:type="dxa"/>
            <w:vMerge w:val="restart"/>
            <w:tcMar>
              <w:left w:w="28" w:type="dxa"/>
              <w:right w:w="28" w:type="dxa"/>
            </w:tcMar>
            <w:vAlign w:val="center"/>
          </w:tcPr>
          <w:p w:rsidR="0031700B" w:rsidRPr="001A1534" w:rsidRDefault="00955566" w:rsidP="001A1534">
            <w:pPr>
              <w:spacing w:line="276" w:lineRule="auto"/>
              <w:jc w:val="center"/>
              <w:rPr>
                <w:rFonts w:ascii="Times New Roman" w:hAnsi="Times New Roman"/>
                <w:sz w:val="24"/>
                <w:szCs w:val="24"/>
              </w:rPr>
            </w:pPr>
            <w:r w:rsidRPr="001A1534">
              <w:rPr>
                <w:rFonts w:ascii="Times New Roman" w:hAnsi="Times New Roman"/>
                <w:sz w:val="24"/>
                <w:szCs w:val="24"/>
              </w:rPr>
              <w:t>安次经济开发区片区</w:t>
            </w:r>
          </w:p>
        </w:tc>
        <w:tc>
          <w:tcPr>
            <w:tcW w:w="993"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核心</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50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10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2263" w:type="dxa"/>
            <w:vMerge/>
            <w:tcMar>
              <w:left w:w="28" w:type="dxa"/>
              <w:right w:w="28" w:type="dxa"/>
            </w:tcMar>
            <w:vAlign w:val="center"/>
          </w:tcPr>
          <w:p w:rsidR="0031700B" w:rsidRPr="001A1534" w:rsidRDefault="0031700B" w:rsidP="001A1534">
            <w:pPr>
              <w:spacing w:line="276" w:lineRule="auto"/>
              <w:jc w:val="center"/>
              <w:rPr>
                <w:rFonts w:ascii="Times New Roman" w:hAnsi="Times New Roman"/>
                <w:sz w:val="24"/>
                <w:szCs w:val="24"/>
              </w:rPr>
            </w:pPr>
          </w:p>
        </w:tc>
        <w:tc>
          <w:tcPr>
            <w:tcW w:w="993"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基础</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45</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2263" w:type="dxa"/>
            <w:vMerge w:val="restart"/>
            <w:tcMar>
              <w:left w:w="28" w:type="dxa"/>
              <w:right w:w="28" w:type="dxa"/>
            </w:tcMar>
            <w:vAlign w:val="center"/>
          </w:tcPr>
          <w:p w:rsidR="00461522"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万庄组团</w:t>
            </w:r>
          </w:p>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hint="eastAsia"/>
                <w:sz w:val="24"/>
                <w:szCs w:val="24"/>
              </w:rPr>
              <w:t>（铁路以北区域）</w:t>
            </w:r>
          </w:p>
        </w:tc>
        <w:tc>
          <w:tcPr>
            <w:tcW w:w="993"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核心</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55</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15</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3</w:t>
            </w:r>
          </w:p>
        </w:tc>
      </w:tr>
      <w:tr w:rsidR="00855F10" w:rsidRPr="001A1534" w:rsidTr="00FF1BA5">
        <w:trPr>
          <w:trHeight w:val="482"/>
        </w:trPr>
        <w:tc>
          <w:tcPr>
            <w:tcW w:w="2263" w:type="dxa"/>
            <w:vMerge/>
            <w:tcMar>
              <w:left w:w="28" w:type="dxa"/>
              <w:right w:w="28" w:type="dxa"/>
            </w:tcMar>
            <w:vAlign w:val="center"/>
          </w:tcPr>
          <w:p w:rsidR="00855F10" w:rsidRPr="001A1534" w:rsidRDefault="00855F10" w:rsidP="001A1534">
            <w:pPr>
              <w:spacing w:line="276" w:lineRule="auto"/>
              <w:jc w:val="center"/>
              <w:rPr>
                <w:rFonts w:ascii="Times New Roman" w:hAnsi="Times New Roman"/>
                <w:sz w:val="24"/>
                <w:szCs w:val="24"/>
              </w:rPr>
            </w:pPr>
          </w:p>
        </w:tc>
        <w:tc>
          <w:tcPr>
            <w:tcW w:w="993"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基础</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50</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10</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3256" w:type="dxa"/>
            <w:gridSpan w:val="2"/>
            <w:tcMar>
              <w:left w:w="28" w:type="dxa"/>
              <w:right w:w="28" w:type="dxa"/>
            </w:tcMar>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hint="eastAsia"/>
                <w:sz w:val="24"/>
                <w:szCs w:val="24"/>
              </w:rPr>
              <w:t>廊坊市</w:t>
            </w:r>
            <w:r w:rsidRPr="001A1534">
              <w:rPr>
                <w:rFonts w:ascii="Times New Roman" w:hAnsi="Times New Roman"/>
                <w:sz w:val="24"/>
                <w:szCs w:val="24"/>
              </w:rPr>
              <w:t>生态文化艺术新区</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50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10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3256" w:type="dxa"/>
            <w:gridSpan w:val="2"/>
            <w:tcMar>
              <w:left w:w="28" w:type="dxa"/>
              <w:right w:w="28" w:type="dxa"/>
            </w:tcMar>
            <w:vAlign w:val="center"/>
          </w:tcPr>
          <w:p w:rsidR="0031700B" w:rsidRPr="001A1534" w:rsidRDefault="00641482" w:rsidP="001A1534">
            <w:pPr>
              <w:spacing w:line="276" w:lineRule="auto"/>
              <w:jc w:val="center"/>
              <w:rPr>
                <w:rFonts w:ascii="Times New Roman" w:hAnsi="Times New Roman"/>
                <w:sz w:val="24"/>
                <w:szCs w:val="24"/>
              </w:rPr>
            </w:pPr>
            <w:r w:rsidRPr="00641482">
              <w:rPr>
                <w:rFonts w:ascii="Times New Roman" w:hAnsi="Times New Roman" w:hint="eastAsia"/>
                <w:sz w:val="24"/>
                <w:szCs w:val="24"/>
              </w:rPr>
              <w:t>廊坊市中心</w:t>
            </w:r>
            <w:proofErr w:type="gramStart"/>
            <w:r w:rsidRPr="00641482">
              <w:rPr>
                <w:rFonts w:ascii="Times New Roman" w:hAnsi="Times New Roman" w:hint="eastAsia"/>
                <w:sz w:val="24"/>
                <w:szCs w:val="24"/>
              </w:rPr>
              <w:t>城区</w:t>
            </w:r>
            <w:r w:rsidR="0031700B" w:rsidRPr="001A1534">
              <w:rPr>
                <w:rFonts w:ascii="Times New Roman" w:hAnsi="Times New Roman"/>
                <w:sz w:val="24"/>
                <w:szCs w:val="24"/>
              </w:rPr>
              <w:t>炊庄片区</w:t>
            </w:r>
            <w:proofErr w:type="gramEnd"/>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50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10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2263" w:type="dxa"/>
            <w:vMerge w:val="restart"/>
            <w:tcMar>
              <w:left w:w="28" w:type="dxa"/>
              <w:right w:w="28" w:type="dxa"/>
            </w:tcMar>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hint="eastAsia"/>
                <w:sz w:val="24"/>
                <w:szCs w:val="24"/>
              </w:rPr>
              <w:t>廊坊市</w:t>
            </w:r>
            <w:r w:rsidRPr="001A1534">
              <w:rPr>
                <w:rFonts w:ascii="Times New Roman" w:hAnsi="Times New Roman"/>
                <w:sz w:val="24"/>
                <w:szCs w:val="24"/>
              </w:rPr>
              <w:t>龙河高新技术产业区</w:t>
            </w:r>
          </w:p>
        </w:tc>
        <w:tc>
          <w:tcPr>
            <w:tcW w:w="993"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核心</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50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10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2263" w:type="dxa"/>
            <w:vMerge/>
            <w:tcMar>
              <w:left w:w="28" w:type="dxa"/>
              <w:right w:w="28" w:type="dxa"/>
            </w:tcMar>
            <w:vAlign w:val="center"/>
          </w:tcPr>
          <w:p w:rsidR="0031700B" w:rsidRPr="001A1534" w:rsidRDefault="0031700B" w:rsidP="001A1534">
            <w:pPr>
              <w:spacing w:line="276" w:lineRule="auto"/>
              <w:jc w:val="center"/>
              <w:rPr>
                <w:rFonts w:ascii="Times New Roman" w:hAnsi="Times New Roman"/>
                <w:sz w:val="24"/>
                <w:szCs w:val="24"/>
              </w:rPr>
            </w:pPr>
          </w:p>
        </w:tc>
        <w:tc>
          <w:tcPr>
            <w:tcW w:w="993"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基础</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45</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31700B" w:rsidRPr="001A1534" w:rsidTr="00FF1BA5">
        <w:trPr>
          <w:trHeight w:val="482"/>
        </w:trPr>
        <w:tc>
          <w:tcPr>
            <w:tcW w:w="2263" w:type="dxa"/>
            <w:vMerge w:val="restart"/>
            <w:tcMar>
              <w:left w:w="28" w:type="dxa"/>
              <w:right w:w="28" w:type="dxa"/>
            </w:tcMar>
            <w:vAlign w:val="center"/>
          </w:tcPr>
          <w:p w:rsidR="00B70C37" w:rsidRDefault="0031700B" w:rsidP="001A1534">
            <w:pPr>
              <w:spacing w:line="276" w:lineRule="auto"/>
              <w:jc w:val="center"/>
              <w:rPr>
                <w:rFonts w:ascii="Times New Roman" w:hAnsi="Times New Roman"/>
                <w:sz w:val="24"/>
                <w:szCs w:val="24"/>
              </w:rPr>
            </w:pPr>
            <w:r w:rsidRPr="001A1534">
              <w:rPr>
                <w:rFonts w:ascii="Times New Roman" w:hAnsi="Times New Roman" w:hint="eastAsia"/>
                <w:sz w:val="24"/>
                <w:szCs w:val="24"/>
              </w:rPr>
              <w:t>北京大兴国际机场</w:t>
            </w:r>
          </w:p>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lastRenderedPageBreak/>
              <w:t>临空经济区</w:t>
            </w:r>
            <w:r w:rsidRPr="001A1534">
              <w:rPr>
                <w:rFonts w:ascii="Times New Roman" w:hAnsi="Times New Roman" w:hint="eastAsia"/>
                <w:sz w:val="24"/>
                <w:szCs w:val="24"/>
              </w:rPr>
              <w:t>廊坊片区</w:t>
            </w:r>
          </w:p>
        </w:tc>
        <w:tc>
          <w:tcPr>
            <w:tcW w:w="993"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lastRenderedPageBreak/>
              <w:t>核心</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55</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20</w:t>
            </w:r>
          </w:p>
        </w:tc>
        <w:tc>
          <w:tcPr>
            <w:tcW w:w="1680" w:type="dxa"/>
            <w:noWrap/>
            <w:vAlign w:val="center"/>
          </w:tcPr>
          <w:p w:rsidR="0031700B"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5</w:t>
            </w:r>
          </w:p>
        </w:tc>
      </w:tr>
      <w:tr w:rsidR="00855F10" w:rsidRPr="001A1534" w:rsidTr="00FF1BA5">
        <w:trPr>
          <w:trHeight w:val="482"/>
        </w:trPr>
        <w:tc>
          <w:tcPr>
            <w:tcW w:w="2263" w:type="dxa"/>
            <w:vMerge/>
            <w:tcMar>
              <w:left w:w="28" w:type="dxa"/>
              <w:right w:w="28" w:type="dxa"/>
            </w:tcMar>
            <w:vAlign w:val="center"/>
          </w:tcPr>
          <w:p w:rsidR="00855F10" w:rsidRPr="001A1534" w:rsidRDefault="00855F10" w:rsidP="001A1534">
            <w:pPr>
              <w:spacing w:line="276" w:lineRule="auto"/>
              <w:jc w:val="center"/>
              <w:rPr>
                <w:rFonts w:ascii="Times New Roman" w:hAnsi="Times New Roman"/>
                <w:sz w:val="24"/>
                <w:szCs w:val="24"/>
              </w:rPr>
            </w:pPr>
          </w:p>
        </w:tc>
        <w:tc>
          <w:tcPr>
            <w:tcW w:w="993"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基础</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50</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15</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855F10" w:rsidRPr="001A1534" w:rsidTr="00FF1BA5">
        <w:trPr>
          <w:trHeight w:val="482"/>
        </w:trPr>
        <w:tc>
          <w:tcPr>
            <w:tcW w:w="3256" w:type="dxa"/>
            <w:gridSpan w:val="2"/>
            <w:tcMar>
              <w:left w:w="28" w:type="dxa"/>
              <w:right w:w="28" w:type="dxa"/>
            </w:tcMar>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lastRenderedPageBreak/>
              <w:t>九州组团</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40</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10</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855F10" w:rsidRPr="001A1534" w:rsidTr="00FF1BA5">
        <w:trPr>
          <w:trHeight w:val="482"/>
        </w:trPr>
        <w:tc>
          <w:tcPr>
            <w:tcW w:w="3256" w:type="dxa"/>
            <w:gridSpan w:val="2"/>
            <w:tcMar>
              <w:left w:w="28" w:type="dxa"/>
              <w:right w:w="28" w:type="dxa"/>
            </w:tcMar>
            <w:vAlign w:val="center"/>
          </w:tcPr>
          <w:p w:rsidR="00855F10" w:rsidRPr="001A1534" w:rsidRDefault="0031700B" w:rsidP="001A1534">
            <w:pPr>
              <w:spacing w:line="276" w:lineRule="auto"/>
              <w:jc w:val="center"/>
              <w:rPr>
                <w:rFonts w:ascii="Times New Roman" w:hAnsi="Times New Roman"/>
                <w:sz w:val="24"/>
                <w:szCs w:val="24"/>
              </w:rPr>
            </w:pPr>
            <w:r w:rsidRPr="001A1534">
              <w:rPr>
                <w:rFonts w:ascii="Times New Roman" w:hAnsi="Times New Roman"/>
                <w:sz w:val="24"/>
                <w:szCs w:val="24"/>
              </w:rPr>
              <w:t>万庄组团</w:t>
            </w:r>
            <w:r w:rsidRPr="001A1534">
              <w:rPr>
                <w:rFonts w:ascii="Times New Roman" w:hAnsi="Times New Roman" w:hint="eastAsia"/>
                <w:sz w:val="24"/>
                <w:szCs w:val="24"/>
              </w:rPr>
              <w:t>（</w:t>
            </w:r>
            <w:r w:rsidRPr="001A1534">
              <w:rPr>
                <w:rFonts w:ascii="Times New Roman" w:hAnsi="Times New Roman"/>
                <w:sz w:val="24"/>
                <w:szCs w:val="24"/>
              </w:rPr>
              <w:t>铁路以南片区</w:t>
            </w:r>
            <w:r w:rsidRPr="001A1534">
              <w:rPr>
                <w:rFonts w:ascii="Times New Roman" w:hAnsi="Times New Roman" w:hint="eastAsia"/>
                <w:sz w:val="24"/>
                <w:szCs w:val="24"/>
              </w:rPr>
              <w:t>）</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40</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10</w:t>
            </w:r>
          </w:p>
        </w:tc>
        <w:tc>
          <w:tcPr>
            <w:tcW w:w="1680" w:type="dxa"/>
            <w:noWrap/>
            <w:vAlign w:val="center"/>
          </w:tcPr>
          <w:p w:rsidR="00855F10" w:rsidRPr="001A1534" w:rsidRDefault="00855F10" w:rsidP="001A1534">
            <w:pPr>
              <w:spacing w:line="276" w:lineRule="auto"/>
              <w:jc w:val="center"/>
              <w:rPr>
                <w:rFonts w:ascii="Times New Roman" w:hAnsi="Times New Roman"/>
                <w:sz w:val="24"/>
                <w:szCs w:val="24"/>
              </w:rPr>
            </w:pPr>
            <w:r w:rsidRPr="001A1534">
              <w:rPr>
                <w:rFonts w:ascii="Times New Roman" w:hAnsi="Times New Roman"/>
                <w:sz w:val="24"/>
                <w:szCs w:val="24"/>
              </w:rPr>
              <w:t>—</w:t>
            </w:r>
          </w:p>
        </w:tc>
      </w:tr>
      <w:tr w:rsidR="00855F10" w:rsidRPr="001A1534" w:rsidTr="00461522">
        <w:trPr>
          <w:trHeight w:val="482"/>
        </w:trPr>
        <w:tc>
          <w:tcPr>
            <w:tcW w:w="8296" w:type="dxa"/>
            <w:gridSpan w:val="5"/>
            <w:tcMar>
              <w:left w:w="28" w:type="dxa"/>
              <w:right w:w="28" w:type="dxa"/>
            </w:tcMar>
            <w:vAlign w:val="center"/>
          </w:tcPr>
          <w:p w:rsidR="00855F10" w:rsidRPr="00B70C37" w:rsidRDefault="00855F10" w:rsidP="00B70C37">
            <w:pPr>
              <w:spacing w:line="276" w:lineRule="auto"/>
              <w:ind w:firstLineChars="200" w:firstLine="480"/>
              <w:rPr>
                <w:rFonts w:ascii="Times New Roman" w:hAnsi="Times New Roman"/>
                <w:color w:val="000000"/>
                <w:sz w:val="24"/>
                <w:szCs w:val="24"/>
              </w:rPr>
            </w:pPr>
            <w:r w:rsidRPr="00B70C37">
              <w:rPr>
                <w:rFonts w:ascii="Times New Roman" w:hAnsi="Times New Roman"/>
                <w:color w:val="000000"/>
                <w:sz w:val="24"/>
                <w:szCs w:val="24"/>
              </w:rPr>
              <w:t>注：万庄组团生态区和临空经济区生态区所在目标单元，若有新建城镇民用建筑，须满足</w:t>
            </w:r>
            <w:r w:rsidR="00054DAC" w:rsidRPr="00B70C37">
              <w:rPr>
                <w:rFonts w:ascii="Times New Roman" w:hAnsi="Times New Roman" w:hint="eastAsia"/>
                <w:color w:val="000000"/>
                <w:sz w:val="24"/>
                <w:szCs w:val="24"/>
              </w:rPr>
              <w:t>最低等级的绿色建筑标准</w:t>
            </w:r>
            <w:r w:rsidRPr="00B70C37">
              <w:rPr>
                <w:rFonts w:ascii="Times New Roman" w:hAnsi="Times New Roman"/>
                <w:color w:val="000000"/>
                <w:sz w:val="24"/>
                <w:szCs w:val="24"/>
              </w:rPr>
              <w:t>，各星级建造比例可视具体情况进行建造。</w:t>
            </w:r>
          </w:p>
        </w:tc>
      </w:tr>
    </w:tbl>
    <w:p w:rsidR="00A643BD" w:rsidRPr="004A259B" w:rsidRDefault="006B24CE"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专栏</w:t>
      </w:r>
      <w:r w:rsidRPr="004A259B">
        <w:rPr>
          <w:rFonts w:ascii="Times New Roman" w:hAnsi="Times New Roman"/>
          <w:sz w:val="24"/>
          <w:szCs w:val="24"/>
        </w:rPr>
        <w:t xml:space="preserve"> </w:t>
      </w:r>
      <w:r w:rsidR="00FB0A53" w:rsidRPr="004A259B">
        <w:rPr>
          <w:rFonts w:ascii="Times New Roman" w:hAnsi="Times New Roman"/>
          <w:sz w:val="24"/>
          <w:szCs w:val="24"/>
        </w:rPr>
        <w:fldChar w:fldCharType="begin"/>
      </w:r>
      <w:r w:rsidRPr="004A259B">
        <w:rPr>
          <w:rFonts w:ascii="Times New Roman" w:hAnsi="Times New Roman"/>
          <w:sz w:val="24"/>
          <w:szCs w:val="24"/>
        </w:rPr>
        <w:instrText xml:space="preserve"> SEQ </w:instrText>
      </w:r>
      <w:r w:rsidRPr="004A259B">
        <w:rPr>
          <w:rFonts w:ascii="Times New Roman" w:hAnsi="Times New Roman"/>
          <w:sz w:val="24"/>
          <w:szCs w:val="24"/>
        </w:rPr>
        <w:instrText>专栏</w:instrText>
      </w:r>
      <w:r w:rsidRPr="004A259B">
        <w:rPr>
          <w:rFonts w:ascii="Times New Roman" w:hAnsi="Times New Roman"/>
          <w:sz w:val="24"/>
          <w:szCs w:val="24"/>
        </w:rPr>
        <w:instrText xml:space="preserve"> \* ARABIC </w:instrText>
      </w:r>
      <w:r w:rsidR="00FB0A53" w:rsidRPr="004A259B">
        <w:rPr>
          <w:rFonts w:ascii="Times New Roman" w:hAnsi="Times New Roman"/>
          <w:sz w:val="24"/>
          <w:szCs w:val="24"/>
        </w:rPr>
        <w:fldChar w:fldCharType="separate"/>
      </w:r>
      <w:r w:rsidR="00B503DC">
        <w:rPr>
          <w:rFonts w:ascii="Times New Roman" w:hAnsi="Times New Roman"/>
          <w:noProof/>
          <w:sz w:val="24"/>
          <w:szCs w:val="24"/>
        </w:rPr>
        <w:t>1</w:t>
      </w:r>
      <w:r w:rsidR="00FB0A53" w:rsidRPr="004A259B">
        <w:rPr>
          <w:rFonts w:ascii="Times New Roman" w:hAnsi="Times New Roman"/>
          <w:sz w:val="24"/>
          <w:szCs w:val="24"/>
        </w:rPr>
        <w:fldChar w:fldCharType="end"/>
      </w:r>
      <w:r w:rsidRPr="004A259B">
        <w:rPr>
          <w:rFonts w:ascii="Times New Roman" w:hAnsi="Times New Roman"/>
          <w:sz w:val="24"/>
          <w:szCs w:val="24"/>
        </w:rPr>
        <w:t xml:space="preserve">  </w:t>
      </w:r>
      <w:r w:rsidRPr="004A259B">
        <w:rPr>
          <w:rFonts w:ascii="Times New Roman" w:hAnsi="Times New Roman"/>
          <w:sz w:val="24"/>
          <w:szCs w:val="24"/>
        </w:rPr>
        <w:t>绿色建筑应用规划层面指标要求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1277"/>
        <w:gridCol w:w="4869"/>
      </w:tblGrid>
      <w:tr w:rsidR="00B50D49" w:rsidRPr="004A259B" w:rsidTr="00DC4E9E">
        <w:trPr>
          <w:trHeight w:val="482"/>
          <w:tblHeader/>
        </w:trPr>
        <w:tc>
          <w:tcPr>
            <w:tcW w:w="1394" w:type="pct"/>
            <w:shd w:val="clear" w:color="auto" w:fill="auto"/>
            <w:vAlign w:val="center"/>
          </w:tcPr>
          <w:p w:rsidR="00B50D49" w:rsidRPr="004A259B" w:rsidRDefault="00B50D49" w:rsidP="001A1534">
            <w:pPr>
              <w:spacing w:line="276" w:lineRule="auto"/>
              <w:jc w:val="center"/>
              <w:rPr>
                <w:rStyle w:val="aa"/>
                <w:rFonts w:ascii="Times New Roman" w:hAnsi="Times New Roman" w:cs="Times New Roman"/>
                <w:sz w:val="24"/>
                <w:szCs w:val="24"/>
              </w:rPr>
            </w:pPr>
            <w:r w:rsidRPr="004A259B">
              <w:rPr>
                <w:rStyle w:val="aa"/>
                <w:rFonts w:ascii="Times New Roman" w:hAnsi="Times New Roman" w:cs="Times New Roman"/>
                <w:sz w:val="24"/>
                <w:szCs w:val="24"/>
              </w:rPr>
              <w:t>指标名称</w:t>
            </w:r>
          </w:p>
        </w:tc>
        <w:tc>
          <w:tcPr>
            <w:tcW w:w="3606" w:type="pct"/>
            <w:gridSpan w:val="2"/>
            <w:shd w:val="clear" w:color="auto" w:fill="auto"/>
            <w:vAlign w:val="center"/>
          </w:tcPr>
          <w:p w:rsidR="00B50D49" w:rsidRPr="004A259B" w:rsidRDefault="00B50D49" w:rsidP="001A1534">
            <w:pPr>
              <w:spacing w:line="276" w:lineRule="auto"/>
              <w:jc w:val="center"/>
              <w:rPr>
                <w:rStyle w:val="aa"/>
                <w:rFonts w:ascii="Times New Roman" w:hAnsi="Times New Roman" w:cs="Times New Roman"/>
                <w:sz w:val="24"/>
                <w:szCs w:val="24"/>
              </w:rPr>
            </w:pPr>
            <w:r w:rsidRPr="004A259B">
              <w:rPr>
                <w:rStyle w:val="aa"/>
                <w:rFonts w:ascii="Times New Roman" w:hAnsi="Times New Roman" w:cs="Times New Roman"/>
                <w:sz w:val="24"/>
                <w:szCs w:val="24"/>
              </w:rPr>
              <w:t>指标要求</w:t>
            </w:r>
          </w:p>
        </w:tc>
      </w:tr>
      <w:tr w:rsidR="00255315" w:rsidRPr="004A259B" w:rsidTr="00DC4E9E">
        <w:trPr>
          <w:trHeight w:val="482"/>
        </w:trPr>
        <w:tc>
          <w:tcPr>
            <w:tcW w:w="1394" w:type="pct"/>
            <w:vMerge w:val="restart"/>
            <w:shd w:val="clear" w:color="auto" w:fill="auto"/>
            <w:vAlign w:val="center"/>
          </w:tcPr>
          <w:p w:rsidR="00255315" w:rsidRPr="004A259B" w:rsidRDefault="00255315" w:rsidP="001A1534">
            <w:pPr>
              <w:spacing w:line="276" w:lineRule="auto"/>
              <w:jc w:val="center"/>
              <w:rPr>
                <w:rStyle w:val="aa"/>
                <w:rFonts w:ascii="Times New Roman" w:hAnsi="Times New Roman" w:cs="Times New Roman"/>
                <w:sz w:val="24"/>
                <w:szCs w:val="24"/>
              </w:rPr>
            </w:pPr>
            <w:r w:rsidRPr="004A259B">
              <w:rPr>
                <w:rStyle w:val="aa"/>
                <w:rFonts w:ascii="Times New Roman" w:hAnsi="Times New Roman" w:cs="Times New Roman"/>
                <w:sz w:val="24"/>
                <w:szCs w:val="24"/>
              </w:rPr>
              <w:t>新建民用建筑的绿色建筑达标率（</w:t>
            </w:r>
            <w:r w:rsidRPr="004A259B">
              <w:rPr>
                <w:rStyle w:val="aa"/>
                <w:rFonts w:ascii="Times New Roman" w:hAnsi="Times New Roman" w:cs="Times New Roman"/>
                <w:sz w:val="24"/>
                <w:szCs w:val="24"/>
              </w:rPr>
              <w:t>%</w:t>
            </w:r>
            <w:r w:rsidRPr="004A259B">
              <w:rPr>
                <w:rStyle w:val="aa"/>
                <w:rFonts w:ascii="Times New Roman" w:hAnsi="Times New Roman" w:cs="Times New Roman"/>
                <w:sz w:val="24"/>
                <w:szCs w:val="24"/>
              </w:rPr>
              <w:t>）</w:t>
            </w:r>
          </w:p>
        </w:tc>
        <w:tc>
          <w:tcPr>
            <w:tcW w:w="749" w:type="pct"/>
            <w:vMerge w:val="restart"/>
            <w:shd w:val="clear" w:color="auto" w:fill="auto"/>
            <w:vAlign w:val="center"/>
          </w:tcPr>
          <w:p w:rsidR="00255315" w:rsidRPr="004A259B" w:rsidRDefault="00255315" w:rsidP="001A1534">
            <w:pPr>
              <w:spacing w:line="276" w:lineRule="auto"/>
              <w:jc w:val="center"/>
              <w:rPr>
                <w:rStyle w:val="aa"/>
                <w:rFonts w:ascii="Times New Roman" w:hAnsi="Times New Roman" w:cs="Times New Roman"/>
                <w:sz w:val="24"/>
                <w:szCs w:val="24"/>
              </w:rPr>
            </w:pPr>
            <w:r w:rsidRPr="004A259B">
              <w:rPr>
                <w:rStyle w:val="aa"/>
                <w:rFonts w:ascii="Times New Roman" w:hAnsi="Times New Roman" w:cs="Times New Roman"/>
                <w:sz w:val="24"/>
                <w:szCs w:val="24"/>
              </w:rPr>
              <w:t>100</w:t>
            </w:r>
          </w:p>
        </w:tc>
        <w:tc>
          <w:tcPr>
            <w:tcW w:w="2857" w:type="pct"/>
            <w:vAlign w:val="center"/>
          </w:tcPr>
          <w:p w:rsidR="00255315" w:rsidRPr="004A259B" w:rsidRDefault="00255315" w:rsidP="001A1534">
            <w:pPr>
              <w:spacing w:line="276" w:lineRule="auto"/>
              <w:jc w:val="left"/>
              <w:rPr>
                <w:rStyle w:val="aa"/>
                <w:rFonts w:ascii="Times New Roman" w:hAnsi="Times New Roman" w:cs="Times New Roman"/>
                <w:sz w:val="24"/>
                <w:szCs w:val="24"/>
              </w:rPr>
            </w:pPr>
            <w:r w:rsidRPr="004A259B">
              <w:rPr>
                <w:rStyle w:val="aa"/>
                <w:rFonts w:ascii="Times New Roman" w:hAnsi="Times New Roman" w:cs="Times New Roman"/>
                <w:sz w:val="24"/>
                <w:szCs w:val="24"/>
              </w:rPr>
              <w:t>城市、镇总体规划确定的城镇建设用地范围内的新建民用建筑</w:t>
            </w:r>
            <w:r w:rsidR="00054DAC" w:rsidRPr="00054DAC">
              <w:rPr>
                <w:rStyle w:val="aa"/>
                <w:rFonts w:ascii="Times New Roman" w:hAnsi="Times New Roman" w:cs="Times New Roman" w:hint="eastAsia"/>
                <w:sz w:val="24"/>
                <w:szCs w:val="24"/>
              </w:rPr>
              <w:t>全部按照绿色建筑标准进行建设</w:t>
            </w:r>
            <w:r w:rsidRPr="004A259B">
              <w:rPr>
                <w:rStyle w:val="aa"/>
                <w:rFonts w:ascii="Times New Roman" w:hAnsi="Times New Roman" w:cs="Times New Roman"/>
                <w:sz w:val="24"/>
                <w:szCs w:val="24"/>
              </w:rPr>
              <w:t>。</w:t>
            </w:r>
          </w:p>
        </w:tc>
      </w:tr>
      <w:tr w:rsidR="00255315" w:rsidRPr="004A259B" w:rsidTr="00DC4E9E">
        <w:trPr>
          <w:trHeight w:val="482"/>
        </w:trPr>
        <w:tc>
          <w:tcPr>
            <w:tcW w:w="1394" w:type="pct"/>
            <w:vMerge/>
            <w:shd w:val="clear" w:color="auto" w:fill="auto"/>
            <w:vAlign w:val="center"/>
          </w:tcPr>
          <w:p w:rsidR="00255315" w:rsidRPr="004A259B" w:rsidRDefault="00255315" w:rsidP="001A1534">
            <w:pPr>
              <w:spacing w:line="276" w:lineRule="auto"/>
              <w:jc w:val="center"/>
              <w:rPr>
                <w:rStyle w:val="aa"/>
                <w:rFonts w:ascii="Times New Roman" w:hAnsi="Times New Roman" w:cs="Times New Roman"/>
                <w:sz w:val="24"/>
                <w:szCs w:val="24"/>
              </w:rPr>
            </w:pPr>
          </w:p>
        </w:tc>
        <w:tc>
          <w:tcPr>
            <w:tcW w:w="749" w:type="pct"/>
            <w:vMerge/>
            <w:shd w:val="clear" w:color="auto" w:fill="auto"/>
            <w:vAlign w:val="center"/>
          </w:tcPr>
          <w:p w:rsidR="00255315" w:rsidRPr="004A259B" w:rsidRDefault="00255315" w:rsidP="001A1534">
            <w:pPr>
              <w:spacing w:line="276" w:lineRule="auto"/>
              <w:jc w:val="center"/>
              <w:rPr>
                <w:rStyle w:val="aa"/>
                <w:rFonts w:ascii="Times New Roman" w:hAnsi="Times New Roman" w:cs="Times New Roman"/>
                <w:sz w:val="24"/>
                <w:szCs w:val="24"/>
              </w:rPr>
            </w:pPr>
          </w:p>
        </w:tc>
        <w:tc>
          <w:tcPr>
            <w:tcW w:w="2857" w:type="pct"/>
            <w:vAlign w:val="center"/>
          </w:tcPr>
          <w:p w:rsidR="00255315" w:rsidRPr="004A259B" w:rsidRDefault="00255315" w:rsidP="001A1534">
            <w:pPr>
              <w:spacing w:line="276" w:lineRule="auto"/>
              <w:jc w:val="left"/>
              <w:rPr>
                <w:rStyle w:val="aa"/>
                <w:rFonts w:ascii="Times New Roman" w:hAnsi="Times New Roman" w:cs="Times New Roman"/>
                <w:sz w:val="24"/>
                <w:szCs w:val="24"/>
              </w:rPr>
            </w:pPr>
            <w:r w:rsidRPr="00255315">
              <w:rPr>
                <w:rStyle w:val="aa"/>
                <w:rFonts w:ascii="Times New Roman" w:hAnsi="Times New Roman" w:cs="Times New Roman" w:hint="eastAsia"/>
                <w:sz w:val="24"/>
                <w:szCs w:val="24"/>
              </w:rPr>
              <w:t>在城市新区、功能园区等区域规划建设中，</w:t>
            </w:r>
            <w:proofErr w:type="gramStart"/>
            <w:r w:rsidRPr="00255315">
              <w:rPr>
                <w:rStyle w:val="aa"/>
                <w:rFonts w:ascii="Times New Roman" w:hAnsi="Times New Roman" w:cs="Times New Roman" w:hint="eastAsia"/>
                <w:sz w:val="24"/>
                <w:szCs w:val="24"/>
              </w:rPr>
              <w:t>一</w:t>
            </w:r>
            <w:proofErr w:type="gramEnd"/>
            <w:r w:rsidRPr="00255315">
              <w:rPr>
                <w:rStyle w:val="aa"/>
                <w:rFonts w:ascii="Times New Roman" w:hAnsi="Times New Roman" w:cs="Times New Roman" w:hint="eastAsia"/>
                <w:sz w:val="24"/>
                <w:szCs w:val="24"/>
              </w:rPr>
              <w:t>星级及以上绿色建筑达到</w:t>
            </w:r>
            <w:r w:rsidRPr="00255315">
              <w:rPr>
                <w:rStyle w:val="aa"/>
                <w:rFonts w:ascii="Times New Roman" w:hAnsi="Times New Roman" w:cs="Times New Roman" w:hint="eastAsia"/>
                <w:sz w:val="24"/>
                <w:szCs w:val="24"/>
              </w:rPr>
              <w:t>50%</w:t>
            </w:r>
            <w:r w:rsidRPr="00255315">
              <w:rPr>
                <w:rStyle w:val="aa"/>
                <w:rFonts w:ascii="Times New Roman" w:hAnsi="Times New Roman" w:cs="Times New Roman" w:hint="eastAsia"/>
                <w:sz w:val="24"/>
                <w:szCs w:val="24"/>
              </w:rPr>
              <w:t>以上，被动式超低能耗建筑达到</w:t>
            </w:r>
            <w:r w:rsidRPr="00255315">
              <w:rPr>
                <w:rStyle w:val="aa"/>
                <w:rFonts w:ascii="Times New Roman" w:hAnsi="Times New Roman" w:cs="Times New Roman" w:hint="eastAsia"/>
                <w:sz w:val="24"/>
                <w:szCs w:val="24"/>
              </w:rPr>
              <w:t>30%</w:t>
            </w:r>
            <w:r w:rsidRPr="00255315">
              <w:rPr>
                <w:rStyle w:val="aa"/>
                <w:rFonts w:ascii="Times New Roman" w:hAnsi="Times New Roman" w:cs="Times New Roman" w:hint="eastAsia"/>
                <w:sz w:val="24"/>
                <w:szCs w:val="24"/>
              </w:rPr>
              <w:t>以上。</w:t>
            </w:r>
          </w:p>
        </w:tc>
      </w:tr>
      <w:tr w:rsidR="00C44797" w:rsidRPr="004A259B" w:rsidTr="00DC4E9E">
        <w:trPr>
          <w:trHeight w:val="482"/>
        </w:trPr>
        <w:tc>
          <w:tcPr>
            <w:tcW w:w="1394" w:type="pct"/>
            <w:shd w:val="clear" w:color="auto" w:fill="auto"/>
            <w:vAlign w:val="center"/>
          </w:tcPr>
          <w:p w:rsidR="00C44797" w:rsidRPr="004A259B" w:rsidRDefault="00C44797" w:rsidP="001A1534">
            <w:pPr>
              <w:spacing w:line="276" w:lineRule="auto"/>
              <w:jc w:val="center"/>
              <w:rPr>
                <w:rStyle w:val="aa"/>
                <w:rFonts w:ascii="Times New Roman" w:hAnsi="Times New Roman" w:cs="Times New Roman"/>
                <w:sz w:val="24"/>
                <w:szCs w:val="24"/>
              </w:rPr>
            </w:pPr>
            <w:r w:rsidRPr="004A259B">
              <w:rPr>
                <w:rStyle w:val="aa"/>
                <w:rFonts w:ascii="Times New Roman" w:hAnsi="Times New Roman" w:cs="Times New Roman"/>
                <w:sz w:val="24"/>
                <w:szCs w:val="24"/>
              </w:rPr>
              <w:t>地下空间开发利用</w:t>
            </w:r>
          </w:p>
        </w:tc>
        <w:tc>
          <w:tcPr>
            <w:tcW w:w="3606" w:type="pct"/>
            <w:gridSpan w:val="2"/>
            <w:shd w:val="clear" w:color="auto" w:fill="auto"/>
            <w:vAlign w:val="center"/>
          </w:tcPr>
          <w:p w:rsidR="00C44797" w:rsidRPr="004A259B" w:rsidRDefault="00C44797" w:rsidP="001A1534">
            <w:pPr>
              <w:spacing w:line="276" w:lineRule="auto"/>
              <w:rPr>
                <w:rStyle w:val="aa"/>
                <w:rFonts w:ascii="Times New Roman" w:hAnsi="Times New Roman" w:cs="Times New Roman"/>
                <w:sz w:val="24"/>
                <w:szCs w:val="24"/>
              </w:rPr>
            </w:pPr>
            <w:r w:rsidRPr="004A259B">
              <w:rPr>
                <w:rStyle w:val="aa"/>
                <w:rFonts w:ascii="Times New Roman" w:hAnsi="Times New Roman" w:cs="Times New Roman"/>
                <w:sz w:val="24"/>
                <w:szCs w:val="24"/>
              </w:rPr>
              <w:t>城镇建设用地范围内新建工程要综合开发利用地下空间资源，地下空间开发与地上建筑、停车场库、商业餐饮、交通枢纽站等功能空间紧密结合。</w:t>
            </w:r>
          </w:p>
        </w:tc>
      </w:tr>
      <w:tr w:rsidR="00C44797" w:rsidRPr="004A259B" w:rsidTr="008D30D4">
        <w:trPr>
          <w:cantSplit/>
          <w:trHeight w:val="482"/>
        </w:trPr>
        <w:tc>
          <w:tcPr>
            <w:tcW w:w="1394" w:type="pct"/>
            <w:shd w:val="clear" w:color="auto" w:fill="auto"/>
            <w:vAlign w:val="center"/>
          </w:tcPr>
          <w:p w:rsidR="00C44797" w:rsidRPr="004A259B" w:rsidRDefault="00C44797" w:rsidP="001A1534">
            <w:pPr>
              <w:spacing w:line="276" w:lineRule="auto"/>
              <w:jc w:val="center"/>
              <w:rPr>
                <w:rStyle w:val="aa"/>
                <w:rFonts w:ascii="Times New Roman" w:hAnsi="Times New Roman" w:cs="Times New Roman"/>
                <w:sz w:val="24"/>
                <w:szCs w:val="24"/>
              </w:rPr>
            </w:pPr>
            <w:r w:rsidRPr="004A259B">
              <w:rPr>
                <w:rStyle w:val="aa"/>
                <w:rFonts w:ascii="Times New Roman" w:hAnsi="Times New Roman" w:cs="Times New Roman"/>
                <w:sz w:val="24"/>
                <w:szCs w:val="24"/>
              </w:rPr>
              <w:t>公共服务设施覆盖</w:t>
            </w:r>
          </w:p>
        </w:tc>
        <w:tc>
          <w:tcPr>
            <w:tcW w:w="3606" w:type="pct"/>
            <w:gridSpan w:val="2"/>
            <w:shd w:val="clear" w:color="auto" w:fill="auto"/>
            <w:vAlign w:val="center"/>
          </w:tcPr>
          <w:p w:rsidR="00C44797" w:rsidRPr="004A259B" w:rsidRDefault="00C44797" w:rsidP="001A1534">
            <w:pPr>
              <w:spacing w:line="276" w:lineRule="auto"/>
              <w:rPr>
                <w:rStyle w:val="aa"/>
                <w:rFonts w:ascii="Times New Roman" w:hAnsi="Times New Roman" w:cs="Times New Roman"/>
                <w:sz w:val="24"/>
                <w:szCs w:val="24"/>
              </w:rPr>
            </w:pPr>
            <w:r w:rsidRPr="004A259B">
              <w:rPr>
                <w:rStyle w:val="aa"/>
                <w:rFonts w:ascii="Times New Roman" w:hAnsi="Times New Roman" w:cs="Times New Roman"/>
                <w:sz w:val="24"/>
                <w:szCs w:val="24"/>
              </w:rPr>
              <w:t>实施</w:t>
            </w:r>
            <w:r w:rsidRPr="004A259B">
              <w:rPr>
                <w:rStyle w:val="aa"/>
                <w:rFonts w:ascii="Times New Roman" w:hAnsi="Times New Roman" w:cs="Times New Roman"/>
                <w:sz w:val="24"/>
                <w:szCs w:val="24"/>
              </w:rPr>
              <w:t>“</w:t>
            </w:r>
            <w:r w:rsidRPr="004A259B">
              <w:rPr>
                <w:rStyle w:val="aa"/>
                <w:rFonts w:ascii="Times New Roman" w:hAnsi="Times New Roman" w:cs="Times New Roman"/>
                <w:sz w:val="24"/>
                <w:szCs w:val="24"/>
              </w:rPr>
              <w:t>社区共建</w:t>
            </w:r>
            <w:r w:rsidRPr="004A259B">
              <w:rPr>
                <w:rStyle w:val="aa"/>
                <w:rFonts w:ascii="Times New Roman" w:hAnsi="Times New Roman" w:cs="Times New Roman"/>
                <w:sz w:val="24"/>
                <w:szCs w:val="24"/>
              </w:rPr>
              <w:t>”</w:t>
            </w:r>
            <w:r w:rsidRPr="004A259B">
              <w:rPr>
                <w:rStyle w:val="aa"/>
                <w:rFonts w:ascii="Times New Roman" w:hAnsi="Times New Roman" w:cs="Times New Roman"/>
                <w:sz w:val="24"/>
                <w:szCs w:val="24"/>
              </w:rPr>
              <w:t>计划，打造城市社区</w:t>
            </w:r>
            <w:r w:rsidRPr="004A259B">
              <w:rPr>
                <w:rStyle w:val="aa"/>
                <w:rFonts w:ascii="Times New Roman" w:hAnsi="Times New Roman" w:cs="Times New Roman"/>
                <w:sz w:val="24"/>
                <w:szCs w:val="24"/>
              </w:rPr>
              <w:t>“</w:t>
            </w:r>
            <w:r w:rsidRPr="004A259B">
              <w:rPr>
                <w:rStyle w:val="aa"/>
                <w:rFonts w:ascii="Times New Roman" w:hAnsi="Times New Roman" w:cs="Times New Roman"/>
                <w:sz w:val="24"/>
                <w:szCs w:val="24"/>
              </w:rPr>
              <w:t>一刻钟社区服务圈</w:t>
            </w:r>
            <w:r w:rsidRPr="004A259B">
              <w:rPr>
                <w:rStyle w:val="aa"/>
                <w:rFonts w:ascii="Times New Roman" w:hAnsi="Times New Roman" w:cs="Times New Roman"/>
                <w:sz w:val="24"/>
                <w:szCs w:val="24"/>
              </w:rPr>
              <w:t>”</w:t>
            </w:r>
            <w:r w:rsidRPr="004A259B">
              <w:rPr>
                <w:rStyle w:val="aa"/>
                <w:rFonts w:ascii="Times New Roman" w:hAnsi="Times New Roman" w:cs="Times New Roman"/>
                <w:sz w:val="24"/>
                <w:szCs w:val="24"/>
              </w:rPr>
              <w:t>，构建形成政府主导、覆盖城乡、可持续的基本公共服务体系。</w:t>
            </w:r>
          </w:p>
        </w:tc>
      </w:tr>
      <w:tr w:rsidR="00C44797" w:rsidRPr="004A259B" w:rsidTr="00DC4E9E">
        <w:trPr>
          <w:trHeight w:val="482"/>
        </w:trPr>
        <w:tc>
          <w:tcPr>
            <w:tcW w:w="1394" w:type="pct"/>
            <w:shd w:val="clear" w:color="auto" w:fill="auto"/>
            <w:vAlign w:val="center"/>
          </w:tcPr>
          <w:p w:rsidR="00C44797" w:rsidRPr="004A259B" w:rsidRDefault="00C44797" w:rsidP="001A1534">
            <w:pPr>
              <w:spacing w:line="276" w:lineRule="auto"/>
              <w:jc w:val="center"/>
              <w:rPr>
                <w:rStyle w:val="aa"/>
                <w:rFonts w:ascii="Times New Roman" w:hAnsi="Times New Roman" w:cs="Times New Roman"/>
                <w:sz w:val="24"/>
                <w:szCs w:val="24"/>
              </w:rPr>
            </w:pPr>
            <w:r w:rsidRPr="004A259B">
              <w:rPr>
                <w:rStyle w:val="aa"/>
                <w:rFonts w:ascii="Times New Roman" w:hAnsi="Times New Roman" w:cs="Times New Roman"/>
                <w:sz w:val="24"/>
                <w:szCs w:val="24"/>
              </w:rPr>
              <w:lastRenderedPageBreak/>
              <w:t>公共交通站点</w:t>
            </w:r>
            <w:r w:rsidRPr="004A259B">
              <w:rPr>
                <w:rStyle w:val="aa"/>
                <w:rFonts w:ascii="Times New Roman" w:hAnsi="Times New Roman" w:cs="Times New Roman"/>
                <w:sz w:val="24"/>
                <w:szCs w:val="24"/>
              </w:rPr>
              <w:t>500</w:t>
            </w:r>
            <w:r w:rsidRPr="004A259B">
              <w:rPr>
                <w:rStyle w:val="aa"/>
                <w:rFonts w:ascii="Times New Roman" w:hAnsi="Times New Roman" w:cs="Times New Roman"/>
                <w:sz w:val="24"/>
                <w:szCs w:val="24"/>
              </w:rPr>
              <w:t>米范围覆盖</w:t>
            </w:r>
          </w:p>
        </w:tc>
        <w:tc>
          <w:tcPr>
            <w:tcW w:w="3606" w:type="pct"/>
            <w:gridSpan w:val="2"/>
            <w:shd w:val="clear" w:color="auto" w:fill="auto"/>
            <w:vAlign w:val="center"/>
          </w:tcPr>
          <w:p w:rsidR="00C44797" w:rsidRPr="004A259B" w:rsidRDefault="00C44797" w:rsidP="001A1534">
            <w:pPr>
              <w:spacing w:line="276" w:lineRule="auto"/>
              <w:rPr>
                <w:rStyle w:val="aa"/>
                <w:rFonts w:ascii="Times New Roman" w:hAnsi="Times New Roman" w:cs="Times New Roman"/>
                <w:sz w:val="24"/>
                <w:szCs w:val="24"/>
              </w:rPr>
            </w:pPr>
            <w:r w:rsidRPr="004A259B">
              <w:rPr>
                <w:rStyle w:val="aa"/>
                <w:rFonts w:ascii="Times New Roman" w:hAnsi="Times New Roman" w:cs="Times New Roman"/>
                <w:sz w:val="24"/>
                <w:szCs w:val="24"/>
              </w:rPr>
              <w:t>提高公交线网服务能力，完善公交线网体系。</w:t>
            </w:r>
          </w:p>
        </w:tc>
      </w:tr>
      <w:tr w:rsidR="00C44797" w:rsidRPr="004A259B" w:rsidTr="00DC4E9E">
        <w:trPr>
          <w:trHeight w:val="482"/>
        </w:trPr>
        <w:tc>
          <w:tcPr>
            <w:tcW w:w="1394" w:type="pct"/>
            <w:shd w:val="clear" w:color="auto" w:fill="auto"/>
            <w:vAlign w:val="center"/>
          </w:tcPr>
          <w:p w:rsidR="00DC4E9E" w:rsidRDefault="00C44797" w:rsidP="001A1534">
            <w:pPr>
              <w:spacing w:line="276" w:lineRule="auto"/>
              <w:jc w:val="center"/>
              <w:rPr>
                <w:rStyle w:val="aa"/>
                <w:rFonts w:ascii="Times New Roman" w:hAnsi="Times New Roman" w:cs="Times New Roman"/>
                <w:sz w:val="24"/>
                <w:szCs w:val="24"/>
              </w:rPr>
            </w:pPr>
            <w:r w:rsidRPr="004A259B">
              <w:rPr>
                <w:rStyle w:val="aa"/>
                <w:rFonts w:ascii="Times New Roman" w:hAnsi="Times New Roman" w:cs="Times New Roman"/>
                <w:sz w:val="24"/>
                <w:szCs w:val="24"/>
              </w:rPr>
              <w:t>市政再生水管网</w:t>
            </w:r>
          </w:p>
          <w:p w:rsidR="00C44797" w:rsidRPr="004A259B" w:rsidRDefault="00C44797" w:rsidP="001A1534">
            <w:pPr>
              <w:spacing w:line="276" w:lineRule="auto"/>
              <w:jc w:val="center"/>
              <w:rPr>
                <w:rStyle w:val="aa"/>
                <w:rFonts w:ascii="Times New Roman" w:hAnsi="Times New Roman" w:cs="Times New Roman"/>
                <w:sz w:val="24"/>
                <w:szCs w:val="24"/>
              </w:rPr>
            </w:pPr>
            <w:r w:rsidRPr="004A259B">
              <w:rPr>
                <w:rStyle w:val="aa"/>
                <w:rFonts w:ascii="Times New Roman" w:hAnsi="Times New Roman" w:cs="Times New Roman"/>
                <w:sz w:val="24"/>
                <w:szCs w:val="24"/>
              </w:rPr>
              <w:t>覆盖</w:t>
            </w:r>
          </w:p>
        </w:tc>
        <w:tc>
          <w:tcPr>
            <w:tcW w:w="3606" w:type="pct"/>
            <w:gridSpan w:val="2"/>
            <w:shd w:val="clear" w:color="auto" w:fill="auto"/>
            <w:vAlign w:val="center"/>
          </w:tcPr>
          <w:p w:rsidR="00C44797" w:rsidRPr="004A259B" w:rsidRDefault="00C44797" w:rsidP="001A1534">
            <w:pPr>
              <w:spacing w:line="276" w:lineRule="auto"/>
              <w:rPr>
                <w:rStyle w:val="aa"/>
                <w:rFonts w:ascii="Times New Roman" w:hAnsi="Times New Roman" w:cs="Times New Roman"/>
                <w:sz w:val="24"/>
                <w:szCs w:val="24"/>
              </w:rPr>
            </w:pPr>
            <w:r w:rsidRPr="004A259B">
              <w:rPr>
                <w:rStyle w:val="aa"/>
                <w:rFonts w:ascii="Times New Roman" w:hAnsi="Times New Roman" w:cs="Times New Roman"/>
                <w:sz w:val="24"/>
                <w:szCs w:val="24"/>
              </w:rPr>
              <w:t>合理规划市政再生水利用管网建设，完善再生水管网系统，增加再生水利用率。</w:t>
            </w:r>
          </w:p>
        </w:tc>
      </w:tr>
      <w:tr w:rsidR="00C44797" w:rsidRPr="004A259B" w:rsidTr="00DC4E9E">
        <w:trPr>
          <w:trHeight w:val="482"/>
        </w:trPr>
        <w:tc>
          <w:tcPr>
            <w:tcW w:w="1394" w:type="pct"/>
            <w:shd w:val="clear" w:color="auto" w:fill="auto"/>
            <w:vAlign w:val="center"/>
          </w:tcPr>
          <w:p w:rsidR="00C44797" w:rsidRPr="004A259B" w:rsidRDefault="00C44797" w:rsidP="001A1534">
            <w:pPr>
              <w:spacing w:line="276" w:lineRule="auto"/>
              <w:jc w:val="center"/>
              <w:rPr>
                <w:rStyle w:val="aa"/>
                <w:rFonts w:ascii="Times New Roman" w:hAnsi="Times New Roman" w:cs="Times New Roman"/>
                <w:sz w:val="24"/>
                <w:szCs w:val="24"/>
              </w:rPr>
            </w:pPr>
            <w:r w:rsidRPr="004A259B">
              <w:rPr>
                <w:rStyle w:val="aa"/>
                <w:rFonts w:ascii="Times New Roman" w:hAnsi="Times New Roman" w:cs="Times New Roman"/>
                <w:sz w:val="24"/>
                <w:szCs w:val="24"/>
              </w:rPr>
              <w:t>年径流总量控制</w:t>
            </w:r>
          </w:p>
        </w:tc>
        <w:tc>
          <w:tcPr>
            <w:tcW w:w="3606" w:type="pct"/>
            <w:gridSpan w:val="2"/>
            <w:shd w:val="clear" w:color="auto" w:fill="auto"/>
            <w:vAlign w:val="center"/>
          </w:tcPr>
          <w:p w:rsidR="00C44797" w:rsidRPr="004A259B" w:rsidRDefault="00C44797" w:rsidP="001A1534">
            <w:pPr>
              <w:spacing w:line="276" w:lineRule="auto"/>
              <w:rPr>
                <w:rStyle w:val="aa"/>
                <w:rFonts w:ascii="Times New Roman" w:hAnsi="Times New Roman" w:cs="Times New Roman"/>
                <w:sz w:val="24"/>
                <w:szCs w:val="24"/>
              </w:rPr>
            </w:pPr>
            <w:r w:rsidRPr="004A259B">
              <w:rPr>
                <w:rStyle w:val="aa"/>
                <w:rFonts w:ascii="Times New Roman" w:hAnsi="Times New Roman" w:cs="Times New Roman"/>
                <w:sz w:val="24"/>
                <w:szCs w:val="24"/>
              </w:rPr>
              <w:t>通过自然和人工强化的入渗、滞蓄、调蓄和收集回用雨水。</w:t>
            </w:r>
          </w:p>
        </w:tc>
      </w:tr>
      <w:tr w:rsidR="00C44797" w:rsidRPr="004A259B" w:rsidTr="00DC4E9E">
        <w:trPr>
          <w:trHeight w:val="482"/>
        </w:trPr>
        <w:tc>
          <w:tcPr>
            <w:tcW w:w="1394" w:type="pct"/>
            <w:shd w:val="clear" w:color="auto" w:fill="auto"/>
            <w:vAlign w:val="center"/>
          </w:tcPr>
          <w:p w:rsidR="00C44797" w:rsidRPr="004A259B" w:rsidRDefault="00C44797" w:rsidP="001A1534">
            <w:pPr>
              <w:spacing w:line="276" w:lineRule="auto"/>
              <w:jc w:val="center"/>
              <w:rPr>
                <w:rStyle w:val="aa"/>
                <w:rFonts w:ascii="Times New Roman" w:hAnsi="Times New Roman" w:cs="Times New Roman"/>
                <w:sz w:val="24"/>
                <w:szCs w:val="24"/>
              </w:rPr>
            </w:pPr>
            <w:r w:rsidRPr="004A259B">
              <w:rPr>
                <w:rStyle w:val="aa"/>
                <w:rFonts w:ascii="Times New Roman" w:hAnsi="Times New Roman" w:cs="Times New Roman"/>
                <w:sz w:val="24"/>
                <w:szCs w:val="24"/>
              </w:rPr>
              <w:t>下凹式绿地</w:t>
            </w:r>
          </w:p>
        </w:tc>
        <w:tc>
          <w:tcPr>
            <w:tcW w:w="3606" w:type="pct"/>
            <w:gridSpan w:val="2"/>
            <w:shd w:val="clear" w:color="auto" w:fill="auto"/>
            <w:vAlign w:val="center"/>
          </w:tcPr>
          <w:p w:rsidR="00C44797" w:rsidRPr="004A259B" w:rsidRDefault="00C44797" w:rsidP="001A1534">
            <w:pPr>
              <w:spacing w:line="276" w:lineRule="auto"/>
              <w:rPr>
                <w:rStyle w:val="aa"/>
                <w:rFonts w:ascii="Times New Roman" w:hAnsi="Times New Roman" w:cs="Times New Roman"/>
                <w:sz w:val="24"/>
                <w:szCs w:val="24"/>
              </w:rPr>
            </w:pPr>
            <w:r w:rsidRPr="004A259B">
              <w:rPr>
                <w:rStyle w:val="aa"/>
                <w:rFonts w:ascii="Times New Roman" w:hAnsi="Times New Roman" w:cs="Times New Roman"/>
                <w:sz w:val="24"/>
                <w:szCs w:val="24"/>
              </w:rPr>
              <w:t>城镇建设用地范围内新建工程要利用下凹空间充分蓄集雨水。</w:t>
            </w:r>
          </w:p>
        </w:tc>
      </w:tr>
      <w:tr w:rsidR="00A643BD" w:rsidRPr="004A259B" w:rsidTr="00DC4E9E">
        <w:trPr>
          <w:trHeight w:val="482"/>
        </w:trPr>
        <w:tc>
          <w:tcPr>
            <w:tcW w:w="1394" w:type="pct"/>
            <w:shd w:val="clear" w:color="auto" w:fill="auto"/>
            <w:vAlign w:val="center"/>
          </w:tcPr>
          <w:p w:rsidR="00A643BD" w:rsidRPr="004A259B" w:rsidRDefault="006B24CE" w:rsidP="001A1534">
            <w:pPr>
              <w:spacing w:line="276" w:lineRule="auto"/>
              <w:jc w:val="center"/>
              <w:rPr>
                <w:rStyle w:val="aa"/>
                <w:rFonts w:ascii="Times New Roman" w:hAnsi="Times New Roman" w:cs="Times New Roman"/>
                <w:sz w:val="24"/>
                <w:szCs w:val="24"/>
              </w:rPr>
            </w:pPr>
            <w:r w:rsidRPr="004A259B">
              <w:rPr>
                <w:rStyle w:val="aa"/>
                <w:rFonts w:ascii="Times New Roman" w:hAnsi="Times New Roman" w:cs="Times New Roman"/>
                <w:sz w:val="24"/>
                <w:szCs w:val="24"/>
              </w:rPr>
              <w:t>城市通风廊道</w:t>
            </w:r>
          </w:p>
        </w:tc>
        <w:tc>
          <w:tcPr>
            <w:tcW w:w="3606" w:type="pct"/>
            <w:gridSpan w:val="2"/>
            <w:shd w:val="clear" w:color="auto" w:fill="auto"/>
            <w:vAlign w:val="center"/>
          </w:tcPr>
          <w:p w:rsidR="00A643BD" w:rsidRPr="004A259B" w:rsidRDefault="006B24CE" w:rsidP="001A1534">
            <w:pPr>
              <w:spacing w:line="276" w:lineRule="auto"/>
              <w:rPr>
                <w:rStyle w:val="aa"/>
                <w:rFonts w:ascii="Times New Roman" w:hAnsi="Times New Roman" w:cs="Times New Roman"/>
                <w:sz w:val="24"/>
                <w:szCs w:val="24"/>
              </w:rPr>
            </w:pPr>
            <w:r w:rsidRPr="004A259B">
              <w:rPr>
                <w:rStyle w:val="aa"/>
                <w:rFonts w:ascii="Times New Roman" w:hAnsi="Times New Roman" w:cs="Times New Roman"/>
                <w:sz w:val="24"/>
                <w:szCs w:val="24"/>
              </w:rPr>
              <w:t>规划设计城市通风廊道，利用河流、湿地、绿地、街道等形成连续的开敞空间打造通风廊道，廊道宽度不小于</w:t>
            </w:r>
            <w:r w:rsidRPr="004A259B">
              <w:rPr>
                <w:rStyle w:val="aa"/>
                <w:rFonts w:ascii="Times New Roman" w:hAnsi="Times New Roman" w:cs="Times New Roman"/>
                <w:sz w:val="24"/>
                <w:szCs w:val="24"/>
              </w:rPr>
              <w:t>50</w:t>
            </w:r>
            <w:r w:rsidRPr="004A259B">
              <w:rPr>
                <w:rStyle w:val="aa"/>
                <w:rFonts w:ascii="Times New Roman" w:hAnsi="Times New Roman" w:cs="Times New Roman"/>
                <w:sz w:val="24"/>
                <w:szCs w:val="24"/>
              </w:rPr>
              <w:t>米，长度不小于</w:t>
            </w:r>
            <w:r w:rsidRPr="004A259B">
              <w:rPr>
                <w:rStyle w:val="aa"/>
                <w:rFonts w:ascii="Times New Roman" w:hAnsi="Times New Roman" w:cs="Times New Roman"/>
                <w:sz w:val="24"/>
                <w:szCs w:val="24"/>
              </w:rPr>
              <w:t>1000</w:t>
            </w:r>
            <w:r w:rsidRPr="004A259B">
              <w:rPr>
                <w:rStyle w:val="aa"/>
                <w:rFonts w:ascii="Times New Roman" w:hAnsi="Times New Roman" w:cs="Times New Roman"/>
                <w:sz w:val="24"/>
                <w:szCs w:val="24"/>
              </w:rPr>
              <w:t>米。</w:t>
            </w:r>
          </w:p>
        </w:tc>
      </w:tr>
    </w:tbl>
    <w:p w:rsidR="00A643BD" w:rsidRPr="004A259B" w:rsidRDefault="006B24CE"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专栏</w:t>
      </w:r>
      <w:r w:rsidRPr="004A259B">
        <w:rPr>
          <w:rFonts w:ascii="Times New Roman" w:hAnsi="Times New Roman"/>
          <w:sz w:val="24"/>
          <w:szCs w:val="24"/>
        </w:rPr>
        <w:t xml:space="preserve"> 2  </w:t>
      </w:r>
      <w:r w:rsidRPr="004A259B">
        <w:rPr>
          <w:rFonts w:ascii="Times New Roman" w:hAnsi="Times New Roman"/>
          <w:sz w:val="24"/>
          <w:szCs w:val="24"/>
        </w:rPr>
        <w:t>绿色建筑应用建筑层面控制性指标要求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A643BD" w:rsidRPr="004A259B">
        <w:tc>
          <w:tcPr>
            <w:tcW w:w="5000" w:type="pct"/>
            <w:shd w:val="clear" w:color="auto" w:fill="auto"/>
          </w:tcPr>
          <w:p w:rsidR="000A2C5E" w:rsidRDefault="000A2C5E" w:rsidP="001A1534">
            <w:pPr>
              <w:autoSpaceDE w:val="0"/>
              <w:autoSpaceDN w:val="0"/>
              <w:adjustRightInd w:val="0"/>
              <w:spacing w:line="276" w:lineRule="auto"/>
              <w:ind w:firstLineChars="200" w:firstLine="480"/>
              <w:rPr>
                <w:rStyle w:val="aa"/>
                <w:rFonts w:ascii="Times New Roman" w:hAnsi="Times New Roman" w:cs="Times New Roman"/>
                <w:sz w:val="24"/>
                <w:szCs w:val="24"/>
              </w:rPr>
            </w:pPr>
            <w:r w:rsidRPr="004A259B">
              <w:rPr>
                <w:rStyle w:val="aa"/>
                <w:rFonts w:ascii="Times New Roman" w:hAnsi="Times New Roman" w:cs="Times New Roman"/>
                <w:sz w:val="24"/>
                <w:szCs w:val="24"/>
              </w:rPr>
              <w:t>城市、镇总体规划确定的城镇建设用地范围内的新建民用建筑</w:t>
            </w:r>
            <w:r w:rsidR="00054DAC" w:rsidRPr="00054DAC">
              <w:rPr>
                <w:rStyle w:val="aa"/>
                <w:rFonts w:ascii="Times New Roman" w:hAnsi="Times New Roman" w:cs="Times New Roman" w:hint="eastAsia"/>
                <w:sz w:val="24"/>
                <w:szCs w:val="24"/>
              </w:rPr>
              <w:t>全部按照绿色建筑标准进行建设</w:t>
            </w:r>
            <w:r w:rsidRPr="004A259B">
              <w:rPr>
                <w:rStyle w:val="aa"/>
                <w:rFonts w:ascii="Times New Roman" w:hAnsi="Times New Roman" w:cs="Times New Roman"/>
                <w:sz w:val="24"/>
                <w:szCs w:val="24"/>
              </w:rPr>
              <w:t>。</w:t>
            </w:r>
          </w:p>
          <w:p w:rsidR="000A2C5E" w:rsidRPr="004A259B" w:rsidRDefault="000A2C5E" w:rsidP="001A1534">
            <w:pPr>
              <w:autoSpaceDE w:val="0"/>
              <w:autoSpaceDN w:val="0"/>
              <w:adjustRightInd w:val="0"/>
              <w:spacing w:line="276" w:lineRule="auto"/>
              <w:ind w:firstLineChars="200" w:firstLine="480"/>
              <w:rPr>
                <w:rStyle w:val="aa"/>
                <w:rFonts w:ascii="Times New Roman" w:hAnsi="Times New Roman" w:cs="Times New Roman"/>
                <w:sz w:val="24"/>
                <w:szCs w:val="24"/>
              </w:rPr>
            </w:pPr>
            <w:r w:rsidRPr="004A259B">
              <w:rPr>
                <w:rStyle w:val="aa"/>
                <w:rFonts w:ascii="Times New Roman" w:hAnsi="Times New Roman" w:cs="Times New Roman"/>
                <w:sz w:val="24"/>
                <w:szCs w:val="24"/>
              </w:rPr>
              <w:t>一、公共建筑：</w:t>
            </w:r>
          </w:p>
          <w:p w:rsidR="000A2C5E" w:rsidRDefault="000A2C5E" w:rsidP="001A1534">
            <w:pPr>
              <w:autoSpaceDE w:val="0"/>
              <w:autoSpaceDN w:val="0"/>
              <w:adjustRightInd w:val="0"/>
              <w:spacing w:line="276" w:lineRule="auto"/>
              <w:ind w:firstLineChars="200" w:firstLine="480"/>
              <w:rPr>
                <w:rStyle w:val="aa"/>
                <w:rFonts w:ascii="Times New Roman" w:hAnsi="Times New Roman" w:cs="Times New Roman"/>
                <w:sz w:val="24"/>
                <w:szCs w:val="24"/>
              </w:rPr>
            </w:pPr>
            <w:r>
              <w:rPr>
                <w:rStyle w:val="aa"/>
                <w:rFonts w:ascii="Times New Roman" w:hAnsi="Times New Roman" w:cs="Times New Roman" w:hint="eastAsia"/>
                <w:sz w:val="24"/>
                <w:szCs w:val="24"/>
              </w:rPr>
              <w:t>1</w:t>
            </w:r>
            <w:r>
              <w:rPr>
                <w:rStyle w:val="aa"/>
                <w:rFonts w:ascii="Times New Roman" w:hAnsi="Times New Roman" w:cs="Times New Roman" w:hint="eastAsia"/>
                <w:sz w:val="24"/>
                <w:szCs w:val="24"/>
              </w:rPr>
              <w:t>、政府投资或以政府投资为主的公共建筑：</w:t>
            </w:r>
          </w:p>
          <w:p w:rsidR="000A2C5E" w:rsidRDefault="000A2C5E" w:rsidP="001A1534">
            <w:pPr>
              <w:autoSpaceDE w:val="0"/>
              <w:autoSpaceDN w:val="0"/>
              <w:adjustRightInd w:val="0"/>
              <w:spacing w:line="276" w:lineRule="auto"/>
              <w:ind w:firstLineChars="200" w:firstLine="480"/>
              <w:rPr>
                <w:rStyle w:val="aa"/>
                <w:rFonts w:ascii="Times New Roman" w:hAnsi="Times New Roman" w:cs="Times New Roman"/>
                <w:sz w:val="24"/>
                <w:szCs w:val="24"/>
              </w:rPr>
            </w:pPr>
            <w:r>
              <w:rPr>
                <w:rStyle w:val="aa"/>
                <w:rFonts w:ascii="Times New Roman" w:hAnsi="Times New Roman" w:cs="Times New Roman" w:hint="eastAsia"/>
                <w:sz w:val="24"/>
                <w:szCs w:val="24"/>
              </w:rPr>
              <w:t>建筑面积小于</w:t>
            </w:r>
            <w:r w:rsidR="00450F3C">
              <w:rPr>
                <w:rStyle w:val="aa"/>
                <w:rFonts w:ascii="Times New Roman" w:hAnsi="Times New Roman" w:cs="Times New Roman" w:hint="eastAsia"/>
                <w:sz w:val="24"/>
                <w:szCs w:val="24"/>
              </w:rPr>
              <w:t>2</w:t>
            </w:r>
            <w:r>
              <w:rPr>
                <w:rStyle w:val="aa"/>
                <w:rFonts w:ascii="Times New Roman" w:hAnsi="Times New Roman" w:cs="Times New Roman" w:hint="eastAsia"/>
                <w:sz w:val="24"/>
                <w:szCs w:val="24"/>
              </w:rPr>
              <w:t>万平方米的公共建筑执行</w:t>
            </w:r>
            <w:proofErr w:type="gramStart"/>
            <w:r>
              <w:rPr>
                <w:rStyle w:val="aa"/>
                <w:rFonts w:ascii="Times New Roman" w:hAnsi="Times New Roman" w:cs="Times New Roman" w:hint="eastAsia"/>
                <w:sz w:val="24"/>
                <w:szCs w:val="24"/>
              </w:rPr>
              <w:t>一</w:t>
            </w:r>
            <w:proofErr w:type="gramEnd"/>
            <w:r>
              <w:rPr>
                <w:rStyle w:val="aa"/>
                <w:rFonts w:ascii="Times New Roman" w:hAnsi="Times New Roman" w:cs="Times New Roman" w:hint="eastAsia"/>
                <w:sz w:val="24"/>
                <w:szCs w:val="24"/>
              </w:rPr>
              <w:t>星级及以上绿色建筑要求；建筑面积大于等于</w:t>
            </w:r>
            <w:r w:rsidR="00450F3C">
              <w:rPr>
                <w:rStyle w:val="aa"/>
                <w:rFonts w:ascii="Times New Roman" w:hAnsi="Times New Roman" w:cs="Times New Roman" w:hint="eastAsia"/>
                <w:sz w:val="24"/>
                <w:szCs w:val="24"/>
              </w:rPr>
              <w:t>2</w:t>
            </w:r>
            <w:r>
              <w:rPr>
                <w:rStyle w:val="aa"/>
                <w:rFonts w:ascii="Times New Roman" w:hAnsi="Times New Roman" w:cs="Times New Roman" w:hint="eastAsia"/>
                <w:sz w:val="24"/>
                <w:szCs w:val="24"/>
              </w:rPr>
              <w:t>万平方米的公共建筑执行二星级及以上绿色建筑要求。</w:t>
            </w:r>
          </w:p>
          <w:p w:rsidR="000A2C5E" w:rsidRDefault="000A2C5E" w:rsidP="001A1534">
            <w:pPr>
              <w:autoSpaceDE w:val="0"/>
              <w:autoSpaceDN w:val="0"/>
              <w:adjustRightInd w:val="0"/>
              <w:spacing w:line="276" w:lineRule="auto"/>
              <w:ind w:firstLineChars="200" w:firstLine="480"/>
              <w:rPr>
                <w:rStyle w:val="aa"/>
                <w:rFonts w:ascii="Times New Roman" w:hAnsi="Times New Roman" w:cs="Times New Roman"/>
                <w:sz w:val="24"/>
                <w:szCs w:val="24"/>
              </w:rPr>
            </w:pPr>
            <w:r>
              <w:rPr>
                <w:rStyle w:val="aa"/>
                <w:rFonts w:ascii="Times New Roman" w:hAnsi="Times New Roman" w:cs="Times New Roman" w:hint="eastAsia"/>
                <w:sz w:val="24"/>
                <w:szCs w:val="24"/>
              </w:rPr>
              <w:t>2</w:t>
            </w:r>
            <w:r>
              <w:rPr>
                <w:rStyle w:val="aa"/>
                <w:rFonts w:ascii="Times New Roman" w:hAnsi="Times New Roman" w:cs="Times New Roman" w:hint="eastAsia"/>
                <w:sz w:val="24"/>
                <w:szCs w:val="24"/>
              </w:rPr>
              <w:t>、非政府投资的公共建筑：</w:t>
            </w:r>
          </w:p>
          <w:p w:rsidR="000A2C5E" w:rsidRDefault="000A2C5E" w:rsidP="001A1534">
            <w:pPr>
              <w:autoSpaceDE w:val="0"/>
              <w:autoSpaceDN w:val="0"/>
              <w:adjustRightInd w:val="0"/>
              <w:spacing w:line="276" w:lineRule="auto"/>
              <w:ind w:firstLineChars="200" w:firstLine="480"/>
              <w:rPr>
                <w:rStyle w:val="aa"/>
                <w:rFonts w:ascii="Times New Roman" w:hAnsi="Times New Roman" w:cs="Times New Roman"/>
                <w:sz w:val="24"/>
                <w:szCs w:val="24"/>
              </w:rPr>
            </w:pPr>
            <w:r>
              <w:rPr>
                <w:rStyle w:val="aa"/>
                <w:rFonts w:ascii="Times New Roman" w:hAnsi="Times New Roman" w:cs="Times New Roman" w:hint="eastAsia"/>
                <w:sz w:val="24"/>
                <w:szCs w:val="24"/>
              </w:rPr>
              <w:t>建筑面积大于等于</w:t>
            </w:r>
            <w:r w:rsidR="00450F3C">
              <w:rPr>
                <w:rStyle w:val="aa"/>
                <w:rFonts w:ascii="Times New Roman" w:hAnsi="Times New Roman" w:cs="Times New Roman" w:hint="eastAsia"/>
                <w:sz w:val="24"/>
                <w:szCs w:val="24"/>
              </w:rPr>
              <w:t>2</w:t>
            </w:r>
            <w:r>
              <w:rPr>
                <w:rStyle w:val="aa"/>
                <w:rFonts w:ascii="Times New Roman" w:hAnsi="Times New Roman" w:cs="Times New Roman" w:hint="eastAsia"/>
                <w:sz w:val="24"/>
                <w:szCs w:val="24"/>
              </w:rPr>
              <w:t>万平方米的公共建筑执行</w:t>
            </w:r>
            <w:proofErr w:type="gramStart"/>
            <w:r>
              <w:rPr>
                <w:rStyle w:val="aa"/>
                <w:rFonts w:ascii="Times New Roman" w:hAnsi="Times New Roman" w:cs="Times New Roman" w:hint="eastAsia"/>
                <w:sz w:val="24"/>
                <w:szCs w:val="24"/>
              </w:rPr>
              <w:t>一</w:t>
            </w:r>
            <w:proofErr w:type="gramEnd"/>
            <w:r>
              <w:rPr>
                <w:rStyle w:val="aa"/>
                <w:rFonts w:ascii="Times New Roman" w:hAnsi="Times New Roman" w:cs="Times New Roman" w:hint="eastAsia"/>
                <w:sz w:val="24"/>
                <w:szCs w:val="24"/>
              </w:rPr>
              <w:t>星级及以上绿色建筑要求。</w:t>
            </w:r>
          </w:p>
          <w:p w:rsidR="00F07D43" w:rsidRPr="004A259B" w:rsidRDefault="00F07D43" w:rsidP="001A1534">
            <w:pPr>
              <w:autoSpaceDE w:val="0"/>
              <w:autoSpaceDN w:val="0"/>
              <w:adjustRightInd w:val="0"/>
              <w:spacing w:line="276" w:lineRule="auto"/>
              <w:ind w:firstLineChars="200" w:firstLine="480"/>
              <w:rPr>
                <w:rStyle w:val="aa"/>
                <w:rFonts w:ascii="Times New Roman" w:hAnsi="Times New Roman" w:cs="Times New Roman"/>
                <w:b/>
                <w:bCs/>
                <w:sz w:val="24"/>
                <w:szCs w:val="24"/>
              </w:rPr>
            </w:pPr>
            <w:r w:rsidRPr="004A259B">
              <w:rPr>
                <w:rStyle w:val="aa"/>
                <w:rFonts w:ascii="Times New Roman" w:hAnsi="Times New Roman" w:cs="Times New Roman"/>
                <w:sz w:val="24"/>
                <w:szCs w:val="24"/>
              </w:rPr>
              <w:t>二、居住建筑：</w:t>
            </w:r>
          </w:p>
          <w:p w:rsidR="000A2C5E" w:rsidRPr="004A259B" w:rsidRDefault="00F06326" w:rsidP="001A1534">
            <w:pPr>
              <w:autoSpaceDE w:val="0"/>
              <w:autoSpaceDN w:val="0"/>
              <w:adjustRightInd w:val="0"/>
              <w:spacing w:line="276" w:lineRule="auto"/>
              <w:ind w:firstLineChars="200" w:firstLine="480"/>
              <w:rPr>
                <w:rStyle w:val="aa"/>
                <w:rFonts w:ascii="Times New Roman" w:hAnsi="Times New Roman" w:cs="Times New Roman"/>
                <w:bCs/>
                <w:sz w:val="24"/>
                <w:szCs w:val="24"/>
              </w:rPr>
            </w:pPr>
            <w:r w:rsidRPr="004A259B">
              <w:rPr>
                <w:rStyle w:val="aa"/>
                <w:rFonts w:ascii="Times New Roman" w:hAnsi="Times New Roman" w:cs="Times New Roman"/>
                <w:bCs/>
                <w:sz w:val="24"/>
                <w:szCs w:val="24"/>
              </w:rPr>
              <w:lastRenderedPageBreak/>
              <w:t>1</w:t>
            </w:r>
            <w:r w:rsidR="00F07D43" w:rsidRPr="004A259B">
              <w:rPr>
                <w:rStyle w:val="aa"/>
                <w:rFonts w:ascii="Times New Roman" w:hAnsi="Times New Roman" w:cs="Times New Roman"/>
                <w:bCs/>
                <w:sz w:val="24"/>
                <w:szCs w:val="24"/>
              </w:rPr>
              <w:t>、政府投资或以政府投资为主的</w:t>
            </w:r>
            <w:r w:rsidR="000A2C5E">
              <w:rPr>
                <w:rStyle w:val="aa"/>
                <w:rFonts w:ascii="Times New Roman" w:hAnsi="Times New Roman" w:cs="Times New Roman" w:hint="eastAsia"/>
                <w:bCs/>
                <w:sz w:val="24"/>
                <w:szCs w:val="24"/>
              </w:rPr>
              <w:t>居住建筑：</w:t>
            </w:r>
            <w:r w:rsidR="000A2C5E">
              <w:rPr>
                <w:rStyle w:val="aa"/>
                <w:rFonts w:ascii="Times New Roman" w:hAnsi="Times New Roman" w:cs="Times New Roman" w:hint="eastAsia"/>
                <w:sz w:val="24"/>
                <w:szCs w:val="24"/>
              </w:rPr>
              <w:t>全面执行</w:t>
            </w:r>
            <w:proofErr w:type="gramStart"/>
            <w:r w:rsidR="000A2C5E">
              <w:rPr>
                <w:rStyle w:val="aa"/>
                <w:rFonts w:ascii="Times New Roman" w:hAnsi="Times New Roman" w:cs="Times New Roman" w:hint="eastAsia"/>
                <w:sz w:val="24"/>
                <w:szCs w:val="24"/>
              </w:rPr>
              <w:t>一</w:t>
            </w:r>
            <w:proofErr w:type="gramEnd"/>
            <w:r w:rsidR="000A2C5E">
              <w:rPr>
                <w:rStyle w:val="aa"/>
                <w:rFonts w:ascii="Times New Roman" w:hAnsi="Times New Roman" w:cs="Times New Roman" w:hint="eastAsia"/>
                <w:sz w:val="24"/>
                <w:szCs w:val="24"/>
              </w:rPr>
              <w:t>星级及以上绿色建筑要求。</w:t>
            </w:r>
          </w:p>
          <w:p w:rsidR="000A2C5E" w:rsidRPr="000A2C5E" w:rsidRDefault="000A2C5E" w:rsidP="001A1534">
            <w:pPr>
              <w:autoSpaceDE w:val="0"/>
              <w:autoSpaceDN w:val="0"/>
              <w:adjustRightInd w:val="0"/>
              <w:spacing w:line="276" w:lineRule="auto"/>
              <w:ind w:firstLineChars="200" w:firstLine="480"/>
              <w:rPr>
                <w:rStyle w:val="aa"/>
                <w:rFonts w:ascii="Times New Roman" w:hAnsi="Times New Roman" w:cs="Times New Roman"/>
                <w:b/>
                <w:bCs/>
                <w:sz w:val="24"/>
                <w:szCs w:val="24"/>
              </w:rPr>
            </w:pPr>
            <w:r w:rsidRPr="000A2C5E">
              <w:rPr>
                <w:rStyle w:val="aa"/>
                <w:rFonts w:ascii="Times New Roman" w:hAnsi="Times New Roman" w:cs="Times New Roman" w:hint="eastAsia"/>
                <w:sz w:val="24"/>
                <w:szCs w:val="24"/>
              </w:rPr>
              <w:t>2</w:t>
            </w:r>
            <w:r w:rsidRPr="000A2C5E">
              <w:rPr>
                <w:rStyle w:val="aa"/>
                <w:rFonts w:ascii="Times New Roman" w:hAnsi="Times New Roman" w:cs="Times New Roman"/>
                <w:sz w:val="24"/>
                <w:szCs w:val="24"/>
              </w:rPr>
              <w:t>、</w:t>
            </w:r>
            <w:r w:rsidR="00345683">
              <w:rPr>
                <w:rStyle w:val="aa"/>
                <w:rFonts w:ascii="Times New Roman" w:hAnsi="Times New Roman" w:cs="Times New Roman" w:hint="eastAsia"/>
                <w:sz w:val="24"/>
                <w:szCs w:val="24"/>
              </w:rPr>
              <w:t>中心城区</w:t>
            </w:r>
            <w:r w:rsidR="009F1A9A">
              <w:rPr>
                <w:rStyle w:val="aa"/>
                <w:rFonts w:ascii="Times New Roman" w:hAnsi="Times New Roman" w:cs="Times New Roman" w:hint="eastAsia"/>
                <w:sz w:val="24"/>
                <w:szCs w:val="24"/>
              </w:rPr>
              <w:t>及北三县</w:t>
            </w:r>
            <w:r w:rsidR="00345683">
              <w:rPr>
                <w:rStyle w:val="aa"/>
                <w:rFonts w:ascii="Times New Roman" w:hAnsi="Times New Roman" w:cs="Times New Roman" w:hint="eastAsia"/>
                <w:sz w:val="24"/>
                <w:szCs w:val="24"/>
              </w:rPr>
              <w:t>建筑面积</w:t>
            </w:r>
            <w:r w:rsidR="00345683">
              <w:rPr>
                <w:rStyle w:val="aa"/>
                <w:rFonts w:ascii="Times New Roman" w:hAnsi="Times New Roman" w:cs="Times New Roman" w:hint="eastAsia"/>
                <w:sz w:val="24"/>
                <w:szCs w:val="24"/>
              </w:rPr>
              <w:t>8</w:t>
            </w:r>
            <w:r w:rsidR="00345683">
              <w:rPr>
                <w:rStyle w:val="aa"/>
                <w:rFonts w:ascii="Times New Roman" w:hAnsi="Times New Roman" w:cs="Times New Roman" w:hint="eastAsia"/>
                <w:sz w:val="24"/>
                <w:szCs w:val="24"/>
              </w:rPr>
              <w:t>万平方米及以上的住宅小区、</w:t>
            </w:r>
            <w:r w:rsidR="009F1A9A">
              <w:rPr>
                <w:rStyle w:val="aa"/>
                <w:rFonts w:ascii="Times New Roman" w:hAnsi="Times New Roman" w:cs="Times New Roman" w:hint="eastAsia"/>
                <w:sz w:val="24"/>
                <w:szCs w:val="24"/>
              </w:rPr>
              <w:t>其余县（市）</w:t>
            </w:r>
            <w:r w:rsidRPr="000A2C5E">
              <w:rPr>
                <w:rStyle w:val="aa"/>
                <w:rFonts w:ascii="Times New Roman" w:hAnsi="Times New Roman" w:cs="Times New Roman"/>
                <w:sz w:val="24"/>
                <w:szCs w:val="24"/>
              </w:rPr>
              <w:t>建筑面积</w:t>
            </w:r>
            <w:r w:rsidR="00450F3C">
              <w:rPr>
                <w:rStyle w:val="aa"/>
                <w:rFonts w:ascii="Times New Roman" w:hAnsi="Times New Roman" w:cs="Times New Roman" w:hint="eastAsia"/>
                <w:sz w:val="24"/>
                <w:szCs w:val="24"/>
              </w:rPr>
              <w:t>1</w:t>
            </w:r>
            <w:r w:rsidR="00450F3C">
              <w:rPr>
                <w:rStyle w:val="aa"/>
                <w:rFonts w:ascii="Times New Roman" w:hAnsi="Times New Roman" w:cs="Times New Roman"/>
                <w:sz w:val="24"/>
                <w:szCs w:val="24"/>
              </w:rPr>
              <w:t>0</w:t>
            </w:r>
            <w:r w:rsidRPr="000A2C5E">
              <w:rPr>
                <w:rStyle w:val="aa"/>
                <w:rFonts w:ascii="Times New Roman" w:hAnsi="Times New Roman" w:cs="Times New Roman"/>
                <w:sz w:val="24"/>
                <w:szCs w:val="24"/>
              </w:rPr>
              <w:t>万平方米</w:t>
            </w:r>
            <w:r w:rsidR="007628C5">
              <w:rPr>
                <w:rStyle w:val="aa"/>
                <w:rFonts w:ascii="Times New Roman" w:hAnsi="Times New Roman" w:cs="Times New Roman" w:hint="eastAsia"/>
                <w:sz w:val="24"/>
                <w:szCs w:val="24"/>
              </w:rPr>
              <w:t>及以上</w:t>
            </w:r>
            <w:r w:rsidRPr="000A2C5E">
              <w:rPr>
                <w:rStyle w:val="aa"/>
                <w:rFonts w:ascii="Times New Roman" w:hAnsi="Times New Roman" w:cs="Times New Roman"/>
                <w:sz w:val="24"/>
                <w:szCs w:val="24"/>
              </w:rPr>
              <w:t>的</w:t>
            </w:r>
            <w:hyperlink r:id="rId15" w:tgtFrame="_blank" w:history="1">
              <w:r w:rsidRPr="000A2C5E">
                <w:rPr>
                  <w:rStyle w:val="aa"/>
                  <w:rFonts w:ascii="Times New Roman" w:hAnsi="Times New Roman" w:cs="Times New Roman"/>
                  <w:sz w:val="24"/>
                  <w:szCs w:val="24"/>
                </w:rPr>
                <w:t>住宅小区</w:t>
              </w:r>
            </w:hyperlink>
            <w:r>
              <w:rPr>
                <w:rStyle w:val="aa"/>
                <w:rFonts w:ascii="Times New Roman" w:hAnsi="Times New Roman" w:cs="Times New Roman" w:hint="eastAsia"/>
                <w:sz w:val="24"/>
                <w:szCs w:val="24"/>
              </w:rPr>
              <w:t>：全面执行</w:t>
            </w:r>
            <w:proofErr w:type="gramStart"/>
            <w:r>
              <w:rPr>
                <w:rStyle w:val="aa"/>
                <w:rFonts w:ascii="Times New Roman" w:hAnsi="Times New Roman" w:cs="Times New Roman" w:hint="eastAsia"/>
                <w:sz w:val="24"/>
                <w:szCs w:val="24"/>
              </w:rPr>
              <w:t>一</w:t>
            </w:r>
            <w:proofErr w:type="gramEnd"/>
            <w:r>
              <w:rPr>
                <w:rStyle w:val="aa"/>
                <w:rFonts w:ascii="Times New Roman" w:hAnsi="Times New Roman" w:cs="Times New Roman" w:hint="eastAsia"/>
                <w:sz w:val="24"/>
                <w:szCs w:val="24"/>
              </w:rPr>
              <w:t>星级及以上绿色建筑要求。</w:t>
            </w:r>
          </w:p>
          <w:p w:rsidR="000A2C5E" w:rsidRPr="004A259B" w:rsidRDefault="000A2C5E" w:rsidP="001A1534">
            <w:pPr>
              <w:autoSpaceDE w:val="0"/>
              <w:autoSpaceDN w:val="0"/>
              <w:adjustRightInd w:val="0"/>
              <w:spacing w:line="276" w:lineRule="auto"/>
              <w:ind w:firstLineChars="200" w:firstLine="480"/>
              <w:rPr>
                <w:rStyle w:val="aa"/>
                <w:rFonts w:ascii="Times New Roman" w:hAnsi="Times New Roman" w:cs="Times New Roman"/>
                <w:sz w:val="24"/>
                <w:szCs w:val="24"/>
                <w:shd w:val="pct15" w:color="auto" w:fill="FFFFFF"/>
              </w:rPr>
            </w:pPr>
            <w:r>
              <w:rPr>
                <w:rStyle w:val="aa"/>
                <w:rFonts w:ascii="Times New Roman" w:hAnsi="Times New Roman" w:cs="Times New Roman"/>
                <w:sz w:val="24"/>
                <w:szCs w:val="24"/>
              </w:rPr>
              <w:t>3</w:t>
            </w:r>
            <w:r>
              <w:rPr>
                <w:rStyle w:val="aa"/>
                <w:rFonts w:ascii="Times New Roman" w:hAnsi="Times New Roman" w:cs="Times New Roman" w:hint="eastAsia"/>
                <w:sz w:val="24"/>
                <w:szCs w:val="24"/>
              </w:rPr>
              <w:t>、</w:t>
            </w:r>
            <w:r w:rsidR="00D50A2C" w:rsidRPr="00D50A2C">
              <w:rPr>
                <w:rStyle w:val="aa"/>
                <w:rFonts w:ascii="Times New Roman" w:hAnsi="Times New Roman" w:cs="Times New Roman" w:hint="eastAsia"/>
                <w:sz w:val="24"/>
                <w:szCs w:val="24"/>
              </w:rPr>
              <w:t>建筑面积</w:t>
            </w:r>
            <w:r w:rsidR="00450F3C">
              <w:rPr>
                <w:rStyle w:val="aa"/>
                <w:rFonts w:ascii="Times New Roman" w:hAnsi="Times New Roman" w:cs="Times New Roman" w:hint="eastAsia"/>
                <w:sz w:val="24"/>
                <w:szCs w:val="24"/>
              </w:rPr>
              <w:t>2</w:t>
            </w:r>
            <w:r w:rsidR="00450F3C">
              <w:rPr>
                <w:rStyle w:val="aa"/>
                <w:rFonts w:ascii="Times New Roman" w:hAnsi="Times New Roman" w:cs="Times New Roman"/>
                <w:sz w:val="24"/>
                <w:szCs w:val="24"/>
              </w:rPr>
              <w:t>0</w:t>
            </w:r>
            <w:r w:rsidR="00D50A2C">
              <w:rPr>
                <w:rStyle w:val="aa"/>
                <w:rFonts w:ascii="Times New Roman" w:hAnsi="Times New Roman" w:cs="Times New Roman" w:hint="eastAsia"/>
                <w:sz w:val="24"/>
                <w:szCs w:val="24"/>
              </w:rPr>
              <w:t>万</w:t>
            </w:r>
            <w:r w:rsidR="00D50A2C" w:rsidRPr="00D50A2C">
              <w:rPr>
                <w:rStyle w:val="aa"/>
                <w:rFonts w:ascii="Times New Roman" w:hAnsi="Times New Roman" w:cs="Times New Roman" w:hint="eastAsia"/>
                <w:sz w:val="24"/>
                <w:szCs w:val="24"/>
              </w:rPr>
              <w:t>平方米及以上的</w:t>
            </w:r>
            <w:hyperlink r:id="rId16" w:tgtFrame="_blank" w:history="1">
              <w:r w:rsidR="00D50A2C" w:rsidRPr="000A2C5E">
                <w:rPr>
                  <w:rStyle w:val="aa"/>
                  <w:rFonts w:ascii="Times New Roman" w:hAnsi="Times New Roman" w:cs="Times New Roman"/>
                  <w:sz w:val="24"/>
                  <w:szCs w:val="24"/>
                </w:rPr>
                <w:t>住宅小区</w:t>
              </w:r>
            </w:hyperlink>
            <w:r w:rsidR="00D50A2C">
              <w:rPr>
                <w:rStyle w:val="aa"/>
                <w:rFonts w:ascii="Times New Roman" w:hAnsi="Times New Roman" w:cs="Times New Roman" w:hint="eastAsia"/>
                <w:sz w:val="24"/>
                <w:szCs w:val="24"/>
              </w:rPr>
              <w:t>：全面执行二星级及以上绿色建筑要求。</w:t>
            </w:r>
          </w:p>
        </w:tc>
      </w:tr>
    </w:tbl>
    <w:p w:rsidR="00416BC8" w:rsidRPr="004A259B" w:rsidRDefault="003B3D7A" w:rsidP="003B3D7A">
      <w:pPr>
        <w:pStyle w:val="3"/>
        <w:numPr>
          <w:ilvl w:val="0"/>
          <w:numId w:val="0"/>
        </w:numPr>
        <w:ind w:right="150"/>
        <w:rPr>
          <w:rFonts w:ascii="Times New Roman" w:hAnsi="Times New Roman"/>
        </w:rPr>
      </w:pPr>
      <w:bookmarkStart w:id="84" w:name="_Toc26778741"/>
      <w:bookmarkStart w:id="85" w:name="_Toc71303493"/>
      <w:bookmarkStart w:id="86" w:name="_Toc26778740"/>
      <w:r w:rsidRPr="004A259B">
        <w:rPr>
          <w:rFonts w:ascii="Times New Roman" w:hAnsi="Times New Roman"/>
        </w:rPr>
        <w:lastRenderedPageBreak/>
        <w:t>第</w:t>
      </w:r>
      <w:r w:rsidR="00DF2475" w:rsidRPr="004A259B">
        <w:rPr>
          <w:rFonts w:ascii="Times New Roman" w:hAnsi="Times New Roman"/>
        </w:rPr>
        <w:t>2</w:t>
      </w:r>
      <w:r w:rsidR="00345683">
        <w:rPr>
          <w:rFonts w:ascii="Times New Roman" w:hAnsi="Times New Roman"/>
        </w:rPr>
        <w:t>4</w:t>
      </w:r>
      <w:r w:rsidRPr="004A259B">
        <w:rPr>
          <w:rFonts w:ascii="Times New Roman" w:hAnsi="Times New Roman"/>
        </w:rPr>
        <w:t>条</w:t>
      </w:r>
      <w:r w:rsidRPr="004A259B">
        <w:rPr>
          <w:rFonts w:ascii="Times New Roman" w:hAnsi="Times New Roman"/>
        </w:rPr>
        <w:t xml:space="preserve"> </w:t>
      </w:r>
      <w:r w:rsidR="00416BC8" w:rsidRPr="004A259B">
        <w:rPr>
          <w:rFonts w:ascii="Times New Roman" w:hAnsi="Times New Roman"/>
        </w:rPr>
        <w:t>装配式建筑</w:t>
      </w:r>
      <w:bookmarkEnd w:id="84"/>
      <w:bookmarkEnd w:id="85"/>
    </w:p>
    <w:p w:rsidR="00416BC8" w:rsidRPr="004A259B" w:rsidRDefault="00EC239B" w:rsidP="00EC239B">
      <w:pPr>
        <w:spacing w:line="360" w:lineRule="auto"/>
        <w:ind w:firstLineChars="200" w:firstLine="600"/>
        <w:rPr>
          <w:rFonts w:ascii="Times New Roman" w:hAnsi="Times New Roman"/>
          <w:shd w:val="pct15" w:color="auto" w:fill="FFFFFF"/>
        </w:rPr>
      </w:pPr>
      <w:r w:rsidRPr="004A259B">
        <w:rPr>
          <w:rFonts w:ascii="Times New Roman" w:hAnsi="Times New Roman"/>
        </w:rPr>
        <w:t>规划期间，</w:t>
      </w:r>
      <w:r w:rsidR="00416BC8" w:rsidRPr="004A259B">
        <w:rPr>
          <w:rFonts w:ascii="Times New Roman" w:hAnsi="Times New Roman"/>
        </w:rPr>
        <w:t>将装配式建筑打造成为廊坊市主要建设模式之一，</w:t>
      </w:r>
      <w:r w:rsidR="00DF2475">
        <w:rPr>
          <w:rFonts w:ascii="Times New Roman" w:hAnsi="Times New Roman" w:hint="eastAsia"/>
        </w:rPr>
        <w:t>有序</w:t>
      </w:r>
      <w:r w:rsidR="00416BC8" w:rsidRPr="004A259B">
        <w:rPr>
          <w:rFonts w:ascii="Times New Roman" w:hAnsi="Times New Roman"/>
        </w:rPr>
        <w:t>推动装配式建筑</w:t>
      </w:r>
      <w:r w:rsidR="00DF2475">
        <w:rPr>
          <w:rFonts w:ascii="Times New Roman" w:hAnsi="Times New Roman" w:hint="eastAsia"/>
        </w:rPr>
        <w:t>发展</w:t>
      </w:r>
      <w:r w:rsidR="00416BC8" w:rsidRPr="004A259B">
        <w:rPr>
          <w:rFonts w:ascii="Times New Roman" w:hAnsi="Times New Roman"/>
        </w:rPr>
        <w:t>，提升建筑装配率。各目标管理分区装配式建筑目标分解</w:t>
      </w:r>
      <w:r w:rsidR="00C14E0F">
        <w:rPr>
          <w:rFonts w:ascii="Times New Roman" w:hAnsi="Times New Roman" w:hint="eastAsia"/>
        </w:rPr>
        <w:t>如</w:t>
      </w:r>
      <w:r w:rsidR="00416BC8" w:rsidRPr="004A259B">
        <w:rPr>
          <w:rFonts w:ascii="Times New Roman" w:hAnsi="Times New Roman"/>
        </w:rPr>
        <w:t>表</w:t>
      </w:r>
      <w:r w:rsidR="00B84272" w:rsidRPr="004A259B">
        <w:rPr>
          <w:rFonts w:ascii="Times New Roman" w:hAnsi="Times New Roman"/>
        </w:rPr>
        <w:t>4-</w:t>
      </w:r>
      <w:r w:rsidR="00345683">
        <w:rPr>
          <w:rFonts w:ascii="Times New Roman" w:hAnsi="Times New Roman"/>
        </w:rPr>
        <w:t>5</w:t>
      </w:r>
      <w:r w:rsidR="00345683">
        <w:rPr>
          <w:rFonts w:ascii="Times New Roman" w:hAnsi="Times New Roman" w:hint="eastAsia"/>
        </w:rPr>
        <w:t>，</w:t>
      </w:r>
      <w:r w:rsidR="005B6D53">
        <w:rPr>
          <w:rFonts w:ascii="Times New Roman" w:hAnsi="Times New Roman"/>
        </w:rPr>
        <w:t>中心城区各目标单元装配式建筑</w:t>
      </w:r>
      <w:r w:rsidR="00345683" w:rsidRPr="004A259B">
        <w:rPr>
          <w:rFonts w:ascii="Times New Roman" w:hAnsi="Times New Roman"/>
        </w:rPr>
        <w:t>目标分解</w:t>
      </w:r>
      <w:r w:rsidR="00955566">
        <w:rPr>
          <w:rFonts w:ascii="Times New Roman" w:hAnsi="Times New Roman"/>
        </w:rPr>
        <w:t>如表</w:t>
      </w:r>
      <w:r w:rsidR="00345683" w:rsidRPr="004A259B">
        <w:rPr>
          <w:rFonts w:ascii="Times New Roman" w:hAnsi="Times New Roman"/>
        </w:rPr>
        <w:t>4-</w:t>
      </w:r>
      <w:r w:rsidR="00345683">
        <w:rPr>
          <w:rFonts w:ascii="Times New Roman" w:hAnsi="Times New Roman"/>
        </w:rPr>
        <w:t>6</w:t>
      </w:r>
      <w:r w:rsidR="00416BC8" w:rsidRPr="004A259B">
        <w:rPr>
          <w:rFonts w:ascii="Times New Roman" w:hAnsi="Times New Roman"/>
        </w:rPr>
        <w:t>。</w:t>
      </w:r>
    </w:p>
    <w:p w:rsidR="00416BC8" w:rsidRPr="004A259B" w:rsidRDefault="00416BC8"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表</w:t>
      </w:r>
      <w:r w:rsidR="000311FB">
        <w:rPr>
          <w:rFonts w:ascii="Times New Roman" w:hAnsi="Times New Roman"/>
          <w:sz w:val="24"/>
          <w:szCs w:val="24"/>
        </w:rPr>
        <w:t>4-</w:t>
      </w:r>
      <w:r w:rsidR="00345683">
        <w:rPr>
          <w:rFonts w:ascii="Times New Roman" w:hAnsi="Times New Roman"/>
          <w:sz w:val="24"/>
          <w:szCs w:val="24"/>
        </w:rPr>
        <w:t xml:space="preserve">5  </w:t>
      </w:r>
      <w:r w:rsidRPr="004A259B">
        <w:rPr>
          <w:rFonts w:ascii="Times New Roman" w:hAnsi="Times New Roman"/>
          <w:sz w:val="24"/>
          <w:szCs w:val="24"/>
        </w:rPr>
        <w:t>各目标管理分区装配式建筑目标分解</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6"/>
        <w:gridCol w:w="5456"/>
      </w:tblGrid>
      <w:tr w:rsidR="00416BC8" w:rsidRPr="004A259B" w:rsidTr="00E96625">
        <w:trPr>
          <w:trHeight w:val="482"/>
          <w:tblHeader/>
          <w:jc w:val="center"/>
        </w:trPr>
        <w:tc>
          <w:tcPr>
            <w:tcW w:w="1799" w:type="pct"/>
            <w:vAlign w:val="center"/>
          </w:tcPr>
          <w:p w:rsidR="00416BC8" w:rsidRPr="004A259B" w:rsidRDefault="00416BC8" w:rsidP="001A1534">
            <w:pPr>
              <w:widowControl/>
              <w:spacing w:line="276" w:lineRule="auto"/>
              <w:jc w:val="center"/>
              <w:rPr>
                <w:rFonts w:ascii="Times New Roman" w:hAnsi="Times New Roman"/>
                <w:color w:val="000000"/>
                <w:kern w:val="0"/>
                <w:sz w:val="24"/>
                <w:szCs w:val="24"/>
              </w:rPr>
            </w:pPr>
            <w:r w:rsidRPr="004A259B">
              <w:rPr>
                <w:rFonts w:ascii="Times New Roman" w:hAnsi="Times New Roman"/>
                <w:color w:val="000000"/>
                <w:kern w:val="0"/>
                <w:sz w:val="24"/>
                <w:szCs w:val="24"/>
              </w:rPr>
              <w:t>目标管理分区</w:t>
            </w:r>
          </w:p>
        </w:tc>
        <w:tc>
          <w:tcPr>
            <w:tcW w:w="3201" w:type="pct"/>
            <w:vAlign w:val="center"/>
          </w:tcPr>
          <w:p w:rsidR="00416BC8" w:rsidRPr="004A259B" w:rsidRDefault="00416BC8" w:rsidP="001A1534">
            <w:pPr>
              <w:widowControl/>
              <w:spacing w:line="276" w:lineRule="auto"/>
              <w:jc w:val="center"/>
              <w:rPr>
                <w:rFonts w:ascii="Times New Roman" w:hAnsi="Times New Roman"/>
                <w:kern w:val="0"/>
                <w:sz w:val="24"/>
                <w:szCs w:val="24"/>
              </w:rPr>
            </w:pPr>
            <w:r w:rsidRPr="004A259B">
              <w:rPr>
                <w:rFonts w:ascii="Times New Roman" w:hAnsi="Times New Roman"/>
                <w:color w:val="000000"/>
                <w:kern w:val="0"/>
                <w:sz w:val="24"/>
                <w:szCs w:val="24"/>
              </w:rPr>
              <w:t>新增装配式建筑面积比</w:t>
            </w:r>
            <w:r w:rsidRPr="004A259B">
              <w:rPr>
                <w:rFonts w:ascii="Times New Roman" w:hAnsi="Times New Roman"/>
                <w:kern w:val="0"/>
                <w:sz w:val="24"/>
                <w:szCs w:val="24"/>
              </w:rPr>
              <w:t>（</w:t>
            </w:r>
            <w:r w:rsidRPr="004A259B">
              <w:rPr>
                <w:rFonts w:ascii="Times New Roman" w:hAnsi="Times New Roman"/>
                <w:kern w:val="0"/>
                <w:sz w:val="24"/>
                <w:szCs w:val="24"/>
              </w:rPr>
              <w:t>%</w:t>
            </w:r>
            <w:r w:rsidRPr="004A259B">
              <w:rPr>
                <w:rFonts w:ascii="Times New Roman" w:hAnsi="Times New Roman"/>
                <w:kern w:val="0"/>
                <w:sz w:val="24"/>
                <w:szCs w:val="24"/>
              </w:rPr>
              <w:t>）</w:t>
            </w:r>
          </w:p>
        </w:tc>
      </w:tr>
      <w:tr w:rsidR="00416BC8" w:rsidRPr="004A259B" w:rsidTr="00E96625">
        <w:trPr>
          <w:trHeight w:val="482"/>
          <w:jc w:val="center"/>
        </w:trPr>
        <w:tc>
          <w:tcPr>
            <w:tcW w:w="1799" w:type="pct"/>
            <w:vAlign w:val="center"/>
          </w:tcPr>
          <w:p w:rsidR="00416BC8" w:rsidRPr="004A259B" w:rsidRDefault="00416BC8" w:rsidP="001A1534">
            <w:pPr>
              <w:widowControl/>
              <w:spacing w:line="276" w:lineRule="auto"/>
              <w:jc w:val="center"/>
              <w:rPr>
                <w:rFonts w:ascii="Times New Roman" w:hAnsi="Times New Roman"/>
                <w:color w:val="000000"/>
                <w:kern w:val="0"/>
                <w:sz w:val="24"/>
                <w:szCs w:val="24"/>
                <w:shd w:val="pct15" w:color="auto" w:fill="FFFFFF"/>
              </w:rPr>
            </w:pPr>
            <w:r w:rsidRPr="004A259B">
              <w:rPr>
                <w:rFonts w:ascii="Times New Roman" w:hAnsi="Times New Roman"/>
                <w:sz w:val="24"/>
                <w:szCs w:val="24"/>
              </w:rPr>
              <w:t>广阳目标管理分区</w:t>
            </w:r>
          </w:p>
        </w:tc>
        <w:tc>
          <w:tcPr>
            <w:tcW w:w="3201" w:type="pct"/>
            <w:vAlign w:val="center"/>
          </w:tcPr>
          <w:p w:rsidR="00416BC8" w:rsidRPr="004A259B" w:rsidRDefault="004A77D3" w:rsidP="001A1534">
            <w:pPr>
              <w:spacing w:line="276" w:lineRule="auto"/>
              <w:jc w:val="center"/>
              <w:rPr>
                <w:rFonts w:ascii="Times New Roman" w:eastAsia="宋体" w:hAnsi="Times New Roman"/>
                <w:sz w:val="24"/>
                <w:szCs w:val="24"/>
              </w:rPr>
            </w:pPr>
            <w:r>
              <w:rPr>
                <w:rFonts w:ascii="Times New Roman" w:hAnsi="Times New Roman"/>
                <w:sz w:val="24"/>
              </w:rPr>
              <w:t>40</w:t>
            </w:r>
          </w:p>
        </w:tc>
      </w:tr>
      <w:tr w:rsidR="00416BC8" w:rsidRPr="004A259B" w:rsidTr="00E96625">
        <w:trPr>
          <w:trHeight w:val="482"/>
          <w:jc w:val="center"/>
        </w:trPr>
        <w:tc>
          <w:tcPr>
            <w:tcW w:w="1799" w:type="pct"/>
            <w:vAlign w:val="center"/>
          </w:tcPr>
          <w:p w:rsidR="00416BC8" w:rsidRPr="004A259B" w:rsidRDefault="00416BC8" w:rsidP="001A1534">
            <w:pPr>
              <w:widowControl/>
              <w:spacing w:line="276" w:lineRule="auto"/>
              <w:jc w:val="center"/>
              <w:rPr>
                <w:rFonts w:ascii="Times New Roman" w:hAnsi="Times New Roman"/>
                <w:color w:val="000000"/>
                <w:kern w:val="0"/>
                <w:sz w:val="24"/>
                <w:szCs w:val="24"/>
                <w:shd w:val="pct15" w:color="auto" w:fill="FFFFFF"/>
              </w:rPr>
            </w:pPr>
            <w:r w:rsidRPr="004A259B">
              <w:rPr>
                <w:rFonts w:ascii="Times New Roman" w:hAnsi="Times New Roman"/>
                <w:sz w:val="24"/>
                <w:szCs w:val="24"/>
              </w:rPr>
              <w:t>安次目标管理分区</w:t>
            </w:r>
          </w:p>
        </w:tc>
        <w:tc>
          <w:tcPr>
            <w:tcW w:w="3201" w:type="pct"/>
            <w:vAlign w:val="center"/>
          </w:tcPr>
          <w:p w:rsidR="00416BC8" w:rsidRPr="004A259B" w:rsidRDefault="00416BC8" w:rsidP="001A1534">
            <w:pPr>
              <w:spacing w:line="276" w:lineRule="auto"/>
              <w:jc w:val="center"/>
              <w:rPr>
                <w:rFonts w:ascii="Times New Roman" w:eastAsia="宋体" w:hAnsi="Times New Roman"/>
                <w:sz w:val="24"/>
                <w:szCs w:val="24"/>
              </w:rPr>
            </w:pPr>
            <w:r w:rsidRPr="004A259B">
              <w:rPr>
                <w:rFonts w:ascii="Times New Roman" w:hAnsi="Times New Roman"/>
                <w:sz w:val="24"/>
              </w:rPr>
              <w:t>40</w:t>
            </w:r>
          </w:p>
        </w:tc>
      </w:tr>
      <w:tr w:rsidR="008D177A" w:rsidRPr="004A259B" w:rsidTr="00E96625">
        <w:trPr>
          <w:trHeight w:val="482"/>
          <w:jc w:val="center"/>
        </w:trPr>
        <w:tc>
          <w:tcPr>
            <w:tcW w:w="1799" w:type="pct"/>
            <w:vAlign w:val="center"/>
          </w:tcPr>
          <w:p w:rsidR="008D177A" w:rsidRPr="004A259B" w:rsidRDefault="008D177A"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开发目标管理分区</w:t>
            </w:r>
          </w:p>
        </w:tc>
        <w:tc>
          <w:tcPr>
            <w:tcW w:w="3201" w:type="pct"/>
            <w:vAlign w:val="center"/>
          </w:tcPr>
          <w:p w:rsidR="008D177A" w:rsidRPr="004A259B" w:rsidRDefault="008D177A" w:rsidP="001A1534">
            <w:pPr>
              <w:spacing w:line="276" w:lineRule="auto"/>
              <w:jc w:val="center"/>
              <w:rPr>
                <w:rFonts w:ascii="Times New Roman" w:hAnsi="Times New Roman"/>
                <w:sz w:val="24"/>
              </w:rPr>
            </w:pPr>
            <w:r w:rsidRPr="004A259B">
              <w:rPr>
                <w:rFonts w:ascii="Times New Roman" w:hAnsi="Times New Roman"/>
                <w:sz w:val="24"/>
              </w:rPr>
              <w:t>40</w:t>
            </w:r>
          </w:p>
        </w:tc>
      </w:tr>
      <w:tr w:rsidR="008D177A" w:rsidRPr="004A259B" w:rsidTr="00E96625">
        <w:trPr>
          <w:trHeight w:val="482"/>
          <w:jc w:val="center"/>
        </w:trPr>
        <w:tc>
          <w:tcPr>
            <w:tcW w:w="1799" w:type="pct"/>
            <w:vAlign w:val="center"/>
          </w:tcPr>
          <w:p w:rsidR="008D177A" w:rsidRPr="004A259B" w:rsidRDefault="008D177A"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临空目标管理分区</w:t>
            </w:r>
          </w:p>
        </w:tc>
        <w:tc>
          <w:tcPr>
            <w:tcW w:w="3201" w:type="pct"/>
            <w:vAlign w:val="center"/>
          </w:tcPr>
          <w:p w:rsidR="008D177A" w:rsidRPr="004A259B" w:rsidRDefault="004A77D3" w:rsidP="001A1534">
            <w:pPr>
              <w:spacing w:line="276" w:lineRule="auto"/>
              <w:jc w:val="center"/>
              <w:rPr>
                <w:rFonts w:ascii="Times New Roman" w:hAnsi="Times New Roman"/>
                <w:sz w:val="24"/>
              </w:rPr>
            </w:pPr>
            <w:r>
              <w:rPr>
                <w:rFonts w:ascii="Times New Roman" w:hAnsi="Times New Roman"/>
                <w:sz w:val="24"/>
              </w:rPr>
              <w:t>45</w:t>
            </w:r>
          </w:p>
        </w:tc>
      </w:tr>
      <w:tr w:rsidR="00416BC8" w:rsidRPr="004A259B" w:rsidTr="00E96625">
        <w:trPr>
          <w:trHeight w:val="482"/>
          <w:jc w:val="center"/>
        </w:trPr>
        <w:tc>
          <w:tcPr>
            <w:tcW w:w="1799" w:type="pct"/>
            <w:vAlign w:val="center"/>
          </w:tcPr>
          <w:p w:rsidR="00416BC8" w:rsidRPr="004A259B" w:rsidRDefault="00416BC8" w:rsidP="001A1534">
            <w:pPr>
              <w:widowControl/>
              <w:spacing w:line="276" w:lineRule="auto"/>
              <w:jc w:val="center"/>
              <w:rPr>
                <w:rFonts w:ascii="Times New Roman" w:hAnsi="Times New Roman"/>
                <w:color w:val="000000"/>
                <w:kern w:val="0"/>
                <w:sz w:val="24"/>
                <w:szCs w:val="24"/>
                <w:shd w:val="pct15" w:color="auto" w:fill="FFFFFF"/>
              </w:rPr>
            </w:pPr>
            <w:r w:rsidRPr="004A259B">
              <w:rPr>
                <w:rFonts w:ascii="Times New Roman" w:hAnsi="Times New Roman"/>
                <w:sz w:val="24"/>
                <w:szCs w:val="24"/>
              </w:rPr>
              <w:t>三河目标管理分区</w:t>
            </w:r>
          </w:p>
        </w:tc>
        <w:tc>
          <w:tcPr>
            <w:tcW w:w="3201" w:type="pct"/>
            <w:vAlign w:val="center"/>
          </w:tcPr>
          <w:p w:rsidR="00416BC8" w:rsidRPr="004A259B" w:rsidRDefault="004A77D3" w:rsidP="001A1534">
            <w:pPr>
              <w:spacing w:line="276" w:lineRule="auto"/>
              <w:jc w:val="center"/>
              <w:rPr>
                <w:rFonts w:ascii="Times New Roman" w:eastAsia="宋体" w:hAnsi="Times New Roman"/>
                <w:sz w:val="24"/>
                <w:szCs w:val="24"/>
              </w:rPr>
            </w:pPr>
            <w:r>
              <w:rPr>
                <w:rFonts w:ascii="Times New Roman" w:hAnsi="Times New Roman"/>
                <w:sz w:val="24"/>
              </w:rPr>
              <w:t>40</w:t>
            </w:r>
          </w:p>
        </w:tc>
      </w:tr>
      <w:tr w:rsidR="00416BC8" w:rsidRPr="004A259B" w:rsidTr="00E96625">
        <w:trPr>
          <w:trHeight w:val="482"/>
          <w:jc w:val="center"/>
        </w:trPr>
        <w:tc>
          <w:tcPr>
            <w:tcW w:w="1799" w:type="pct"/>
            <w:vAlign w:val="center"/>
          </w:tcPr>
          <w:p w:rsidR="00416BC8" w:rsidRPr="004A259B" w:rsidRDefault="00416BC8" w:rsidP="001A1534">
            <w:pPr>
              <w:widowControl/>
              <w:spacing w:line="276" w:lineRule="auto"/>
              <w:jc w:val="center"/>
              <w:rPr>
                <w:rFonts w:ascii="Times New Roman" w:hAnsi="Times New Roman"/>
                <w:sz w:val="24"/>
                <w:szCs w:val="24"/>
                <w:highlight w:val="yellow"/>
                <w:shd w:val="pct15" w:color="auto" w:fill="FFFFFF"/>
              </w:rPr>
            </w:pPr>
            <w:r w:rsidRPr="004A259B">
              <w:rPr>
                <w:rFonts w:ascii="Times New Roman" w:hAnsi="Times New Roman"/>
                <w:sz w:val="24"/>
                <w:szCs w:val="24"/>
              </w:rPr>
              <w:t>霸州目标管理分区</w:t>
            </w:r>
          </w:p>
        </w:tc>
        <w:tc>
          <w:tcPr>
            <w:tcW w:w="3201" w:type="pct"/>
            <w:vAlign w:val="center"/>
          </w:tcPr>
          <w:p w:rsidR="00416BC8" w:rsidRPr="004A259B" w:rsidRDefault="00416BC8" w:rsidP="001A1534">
            <w:pPr>
              <w:spacing w:line="276" w:lineRule="auto"/>
              <w:jc w:val="center"/>
              <w:rPr>
                <w:rFonts w:ascii="Times New Roman" w:eastAsia="宋体" w:hAnsi="Times New Roman"/>
                <w:sz w:val="24"/>
                <w:szCs w:val="24"/>
                <w:highlight w:val="yellow"/>
              </w:rPr>
            </w:pPr>
            <w:r w:rsidRPr="004A259B">
              <w:rPr>
                <w:rFonts w:ascii="Times New Roman" w:hAnsi="Times New Roman"/>
                <w:sz w:val="24"/>
              </w:rPr>
              <w:t>35</w:t>
            </w:r>
          </w:p>
        </w:tc>
      </w:tr>
      <w:tr w:rsidR="008D177A" w:rsidRPr="004A259B" w:rsidTr="00E96625">
        <w:trPr>
          <w:trHeight w:val="482"/>
          <w:jc w:val="center"/>
        </w:trPr>
        <w:tc>
          <w:tcPr>
            <w:tcW w:w="1799" w:type="pct"/>
            <w:vAlign w:val="center"/>
          </w:tcPr>
          <w:p w:rsidR="008D177A" w:rsidRPr="004A259B" w:rsidRDefault="008D177A" w:rsidP="001A1534">
            <w:pPr>
              <w:widowControl/>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大厂目标管理分区</w:t>
            </w:r>
          </w:p>
        </w:tc>
        <w:tc>
          <w:tcPr>
            <w:tcW w:w="3201" w:type="pct"/>
            <w:vAlign w:val="center"/>
          </w:tcPr>
          <w:p w:rsidR="008D177A" w:rsidRPr="004A259B" w:rsidRDefault="004A77D3" w:rsidP="001A1534">
            <w:pPr>
              <w:spacing w:line="276" w:lineRule="auto"/>
              <w:jc w:val="center"/>
              <w:rPr>
                <w:rFonts w:ascii="Times New Roman" w:eastAsia="宋体" w:hAnsi="Times New Roman"/>
                <w:sz w:val="24"/>
                <w:szCs w:val="24"/>
              </w:rPr>
            </w:pPr>
            <w:r>
              <w:rPr>
                <w:rFonts w:ascii="Times New Roman" w:hAnsi="Times New Roman"/>
                <w:sz w:val="24"/>
              </w:rPr>
              <w:t>40</w:t>
            </w:r>
          </w:p>
        </w:tc>
      </w:tr>
      <w:tr w:rsidR="008D177A" w:rsidRPr="004A259B" w:rsidTr="00E96625">
        <w:trPr>
          <w:trHeight w:val="482"/>
          <w:jc w:val="center"/>
        </w:trPr>
        <w:tc>
          <w:tcPr>
            <w:tcW w:w="1799" w:type="pct"/>
            <w:vAlign w:val="center"/>
          </w:tcPr>
          <w:p w:rsidR="008D177A" w:rsidRPr="004A259B" w:rsidRDefault="008D177A" w:rsidP="001A1534">
            <w:pPr>
              <w:widowControl/>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香河目标管理分区</w:t>
            </w:r>
          </w:p>
        </w:tc>
        <w:tc>
          <w:tcPr>
            <w:tcW w:w="3201" w:type="pct"/>
            <w:vAlign w:val="center"/>
          </w:tcPr>
          <w:p w:rsidR="008D177A" w:rsidRPr="004A259B" w:rsidRDefault="004A77D3" w:rsidP="001A1534">
            <w:pPr>
              <w:spacing w:line="276" w:lineRule="auto"/>
              <w:jc w:val="center"/>
              <w:rPr>
                <w:rFonts w:ascii="Times New Roman" w:eastAsia="宋体" w:hAnsi="Times New Roman"/>
                <w:sz w:val="24"/>
                <w:szCs w:val="24"/>
              </w:rPr>
            </w:pPr>
            <w:r>
              <w:rPr>
                <w:rFonts w:ascii="Times New Roman" w:hAnsi="Times New Roman"/>
                <w:sz w:val="24"/>
              </w:rPr>
              <w:t>40</w:t>
            </w:r>
          </w:p>
        </w:tc>
      </w:tr>
      <w:tr w:rsidR="00416BC8" w:rsidRPr="004A259B" w:rsidTr="00E96625">
        <w:trPr>
          <w:trHeight w:val="482"/>
          <w:jc w:val="center"/>
        </w:trPr>
        <w:tc>
          <w:tcPr>
            <w:tcW w:w="1799" w:type="pct"/>
            <w:vAlign w:val="center"/>
          </w:tcPr>
          <w:p w:rsidR="00416BC8" w:rsidRPr="004A259B" w:rsidRDefault="00416BC8" w:rsidP="001A1534">
            <w:pPr>
              <w:widowControl/>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lastRenderedPageBreak/>
              <w:t>固安目标管理分区</w:t>
            </w:r>
          </w:p>
        </w:tc>
        <w:tc>
          <w:tcPr>
            <w:tcW w:w="3201" w:type="pct"/>
            <w:vAlign w:val="center"/>
          </w:tcPr>
          <w:p w:rsidR="00416BC8" w:rsidRPr="004A259B" w:rsidRDefault="004A77D3" w:rsidP="001A1534">
            <w:pPr>
              <w:spacing w:line="276" w:lineRule="auto"/>
              <w:jc w:val="center"/>
              <w:rPr>
                <w:rFonts w:ascii="Times New Roman" w:eastAsia="宋体" w:hAnsi="Times New Roman"/>
                <w:sz w:val="24"/>
                <w:szCs w:val="24"/>
              </w:rPr>
            </w:pPr>
            <w:r>
              <w:rPr>
                <w:rFonts w:ascii="Times New Roman" w:hAnsi="Times New Roman"/>
                <w:sz w:val="24"/>
              </w:rPr>
              <w:t>35</w:t>
            </w:r>
          </w:p>
        </w:tc>
      </w:tr>
      <w:tr w:rsidR="00416BC8" w:rsidRPr="004A259B" w:rsidTr="00E96625">
        <w:trPr>
          <w:trHeight w:val="482"/>
          <w:jc w:val="center"/>
        </w:trPr>
        <w:tc>
          <w:tcPr>
            <w:tcW w:w="1799" w:type="pct"/>
            <w:vAlign w:val="center"/>
          </w:tcPr>
          <w:p w:rsidR="00416BC8" w:rsidRPr="004A259B" w:rsidRDefault="00416BC8" w:rsidP="001A1534">
            <w:pPr>
              <w:widowControl/>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永清目标管理分区</w:t>
            </w:r>
          </w:p>
        </w:tc>
        <w:tc>
          <w:tcPr>
            <w:tcW w:w="3201" w:type="pct"/>
            <w:vAlign w:val="center"/>
          </w:tcPr>
          <w:p w:rsidR="00416BC8" w:rsidRPr="004A259B" w:rsidRDefault="008D177A" w:rsidP="001A1534">
            <w:pPr>
              <w:spacing w:line="276" w:lineRule="auto"/>
              <w:jc w:val="center"/>
              <w:rPr>
                <w:rFonts w:ascii="Times New Roman" w:eastAsia="宋体" w:hAnsi="Times New Roman"/>
                <w:sz w:val="24"/>
                <w:szCs w:val="24"/>
              </w:rPr>
            </w:pPr>
            <w:r w:rsidRPr="004A259B">
              <w:rPr>
                <w:rFonts w:ascii="Times New Roman" w:hAnsi="Times New Roman"/>
                <w:sz w:val="24"/>
              </w:rPr>
              <w:t>30</w:t>
            </w:r>
          </w:p>
        </w:tc>
      </w:tr>
      <w:tr w:rsidR="008D177A" w:rsidRPr="004A259B" w:rsidTr="00E96625">
        <w:trPr>
          <w:trHeight w:val="482"/>
          <w:jc w:val="center"/>
        </w:trPr>
        <w:tc>
          <w:tcPr>
            <w:tcW w:w="1799" w:type="pct"/>
            <w:vAlign w:val="center"/>
          </w:tcPr>
          <w:p w:rsidR="008D177A" w:rsidRPr="004A259B" w:rsidRDefault="008D177A" w:rsidP="001A1534">
            <w:pPr>
              <w:widowControl/>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文安目标管理分区</w:t>
            </w:r>
          </w:p>
        </w:tc>
        <w:tc>
          <w:tcPr>
            <w:tcW w:w="3201" w:type="pct"/>
            <w:vAlign w:val="center"/>
          </w:tcPr>
          <w:p w:rsidR="008D177A" w:rsidRPr="004A259B" w:rsidRDefault="008D177A" w:rsidP="001A1534">
            <w:pPr>
              <w:spacing w:line="276" w:lineRule="auto"/>
              <w:jc w:val="center"/>
              <w:rPr>
                <w:rFonts w:ascii="Times New Roman" w:eastAsia="宋体" w:hAnsi="Times New Roman"/>
                <w:sz w:val="24"/>
                <w:szCs w:val="24"/>
              </w:rPr>
            </w:pPr>
            <w:r w:rsidRPr="004A259B">
              <w:rPr>
                <w:rFonts w:ascii="Times New Roman" w:hAnsi="Times New Roman"/>
                <w:sz w:val="24"/>
              </w:rPr>
              <w:t>30</w:t>
            </w:r>
          </w:p>
        </w:tc>
      </w:tr>
      <w:tr w:rsidR="008D177A" w:rsidRPr="004A259B" w:rsidTr="00E96625">
        <w:trPr>
          <w:trHeight w:val="482"/>
          <w:jc w:val="center"/>
        </w:trPr>
        <w:tc>
          <w:tcPr>
            <w:tcW w:w="1799" w:type="pct"/>
            <w:vAlign w:val="center"/>
          </w:tcPr>
          <w:p w:rsidR="008D177A" w:rsidRPr="004A259B" w:rsidRDefault="008D177A" w:rsidP="001A1534">
            <w:pPr>
              <w:widowControl/>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大城目标管理分区</w:t>
            </w:r>
          </w:p>
        </w:tc>
        <w:tc>
          <w:tcPr>
            <w:tcW w:w="3201" w:type="pct"/>
            <w:vAlign w:val="center"/>
          </w:tcPr>
          <w:p w:rsidR="008D177A" w:rsidRPr="004A259B" w:rsidRDefault="008D177A" w:rsidP="001A1534">
            <w:pPr>
              <w:spacing w:line="276" w:lineRule="auto"/>
              <w:jc w:val="center"/>
              <w:rPr>
                <w:rFonts w:ascii="Times New Roman" w:eastAsia="宋体" w:hAnsi="Times New Roman"/>
                <w:sz w:val="24"/>
                <w:szCs w:val="24"/>
              </w:rPr>
            </w:pPr>
            <w:r w:rsidRPr="004A259B">
              <w:rPr>
                <w:rFonts w:ascii="Times New Roman" w:hAnsi="Times New Roman"/>
                <w:sz w:val="24"/>
              </w:rPr>
              <w:t>30</w:t>
            </w:r>
          </w:p>
        </w:tc>
      </w:tr>
    </w:tbl>
    <w:p w:rsidR="00855F10" w:rsidRPr="004A259B" w:rsidRDefault="00855F10" w:rsidP="00A35EF8">
      <w:pPr>
        <w:spacing w:beforeLines="50" w:line="360" w:lineRule="auto"/>
        <w:jc w:val="center"/>
        <w:rPr>
          <w:rFonts w:ascii="Times New Roman" w:hAnsi="Times New Roman"/>
          <w:sz w:val="24"/>
          <w:szCs w:val="24"/>
        </w:rPr>
      </w:pPr>
      <w:bookmarkStart w:id="87" w:name="_Hlk28013448"/>
      <w:r w:rsidRPr="004A259B">
        <w:rPr>
          <w:rFonts w:ascii="Times New Roman" w:hAnsi="Times New Roman"/>
          <w:sz w:val="24"/>
          <w:szCs w:val="24"/>
        </w:rPr>
        <w:t>表</w:t>
      </w:r>
      <w:r w:rsidRPr="004A259B">
        <w:rPr>
          <w:rFonts w:ascii="Times New Roman" w:hAnsi="Times New Roman"/>
          <w:sz w:val="24"/>
          <w:szCs w:val="24"/>
        </w:rPr>
        <w:t>4-</w:t>
      </w:r>
      <w:r w:rsidR="00345683">
        <w:rPr>
          <w:rFonts w:ascii="Times New Roman" w:hAnsi="Times New Roman"/>
          <w:sz w:val="24"/>
          <w:szCs w:val="24"/>
        </w:rPr>
        <w:t>6</w:t>
      </w:r>
      <w:r>
        <w:rPr>
          <w:rFonts w:ascii="Times New Roman" w:hAnsi="Times New Roman"/>
          <w:sz w:val="24"/>
          <w:szCs w:val="24"/>
        </w:rPr>
        <w:t xml:space="preserve">  </w:t>
      </w:r>
      <w:r w:rsidRPr="004A259B">
        <w:rPr>
          <w:rFonts w:ascii="Times New Roman" w:hAnsi="Times New Roman"/>
          <w:sz w:val="24"/>
          <w:szCs w:val="24"/>
        </w:rPr>
        <w:t>中心城区各目标单元装配式建筑目标分解</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986"/>
        <w:gridCol w:w="3451"/>
      </w:tblGrid>
      <w:tr w:rsidR="00855F10" w:rsidRPr="004A259B" w:rsidTr="00CF6650">
        <w:trPr>
          <w:trHeight w:val="482"/>
          <w:tblHeader/>
          <w:jc w:val="center"/>
        </w:trPr>
        <w:tc>
          <w:tcPr>
            <w:tcW w:w="1810" w:type="pct"/>
            <w:vAlign w:val="center"/>
          </w:tcPr>
          <w:p w:rsidR="00855F10" w:rsidRPr="004A259B" w:rsidRDefault="00855F10" w:rsidP="001A1534">
            <w:pPr>
              <w:widowControl/>
              <w:spacing w:line="276" w:lineRule="auto"/>
              <w:jc w:val="center"/>
              <w:rPr>
                <w:rFonts w:ascii="Times New Roman" w:hAnsi="Times New Roman"/>
                <w:color w:val="000000"/>
                <w:kern w:val="0"/>
                <w:sz w:val="24"/>
                <w:szCs w:val="24"/>
              </w:rPr>
            </w:pPr>
            <w:r w:rsidRPr="004A259B">
              <w:rPr>
                <w:rFonts w:ascii="Times New Roman" w:hAnsi="Times New Roman"/>
                <w:color w:val="000000"/>
                <w:kern w:val="0"/>
                <w:sz w:val="24"/>
                <w:szCs w:val="24"/>
              </w:rPr>
              <w:t>规划片区</w:t>
            </w:r>
          </w:p>
        </w:tc>
        <w:tc>
          <w:tcPr>
            <w:tcW w:w="1165" w:type="pct"/>
            <w:vAlign w:val="center"/>
          </w:tcPr>
          <w:p w:rsidR="00855F10" w:rsidRPr="004A259B" w:rsidRDefault="00855F10" w:rsidP="001A1534">
            <w:pPr>
              <w:widowControl/>
              <w:spacing w:line="276" w:lineRule="auto"/>
              <w:jc w:val="center"/>
              <w:rPr>
                <w:rFonts w:ascii="Times New Roman" w:hAnsi="Times New Roman"/>
                <w:color w:val="000000"/>
                <w:kern w:val="0"/>
                <w:sz w:val="24"/>
                <w:szCs w:val="24"/>
              </w:rPr>
            </w:pPr>
            <w:r w:rsidRPr="004A259B">
              <w:rPr>
                <w:rFonts w:ascii="Times New Roman" w:hAnsi="Times New Roman"/>
                <w:color w:val="000000"/>
                <w:kern w:val="0"/>
                <w:sz w:val="24"/>
                <w:szCs w:val="24"/>
              </w:rPr>
              <w:t>目标单元</w:t>
            </w:r>
            <w:r w:rsidR="00CF6650">
              <w:rPr>
                <w:rFonts w:ascii="Times New Roman" w:hAnsi="Times New Roman"/>
                <w:color w:val="000000"/>
                <w:kern w:val="0"/>
                <w:sz w:val="24"/>
                <w:szCs w:val="24"/>
              </w:rPr>
              <w:t>分类</w:t>
            </w:r>
          </w:p>
        </w:tc>
        <w:tc>
          <w:tcPr>
            <w:tcW w:w="2025" w:type="pct"/>
            <w:vAlign w:val="center"/>
          </w:tcPr>
          <w:p w:rsidR="00855F10" w:rsidRPr="004A259B" w:rsidRDefault="00855F10" w:rsidP="001A1534">
            <w:pPr>
              <w:widowControl/>
              <w:spacing w:line="276" w:lineRule="auto"/>
              <w:jc w:val="center"/>
              <w:rPr>
                <w:rFonts w:ascii="Times New Roman" w:hAnsi="Times New Roman"/>
                <w:kern w:val="0"/>
                <w:sz w:val="24"/>
                <w:szCs w:val="24"/>
              </w:rPr>
            </w:pPr>
            <w:r w:rsidRPr="004A259B">
              <w:rPr>
                <w:rFonts w:ascii="Times New Roman" w:hAnsi="Times New Roman"/>
                <w:color w:val="000000"/>
                <w:kern w:val="0"/>
                <w:sz w:val="24"/>
                <w:szCs w:val="24"/>
              </w:rPr>
              <w:t>新增装配式建筑面积比</w:t>
            </w:r>
            <w:r w:rsidRPr="004A259B">
              <w:rPr>
                <w:rFonts w:ascii="Times New Roman" w:hAnsi="Times New Roman"/>
                <w:kern w:val="0"/>
                <w:sz w:val="24"/>
                <w:szCs w:val="24"/>
              </w:rPr>
              <w:t>（</w:t>
            </w:r>
            <w:r w:rsidRPr="004A259B">
              <w:rPr>
                <w:rFonts w:ascii="Times New Roman" w:hAnsi="Times New Roman"/>
                <w:kern w:val="0"/>
                <w:sz w:val="24"/>
                <w:szCs w:val="24"/>
              </w:rPr>
              <w:t>%</w:t>
            </w:r>
            <w:r w:rsidRPr="004A259B">
              <w:rPr>
                <w:rFonts w:ascii="Times New Roman" w:hAnsi="Times New Roman"/>
                <w:kern w:val="0"/>
                <w:sz w:val="24"/>
                <w:szCs w:val="24"/>
              </w:rPr>
              <w:t>）</w:t>
            </w:r>
          </w:p>
        </w:tc>
      </w:tr>
      <w:tr w:rsidR="00855F10" w:rsidRPr="004A259B" w:rsidTr="00CF6650">
        <w:trPr>
          <w:trHeight w:val="482"/>
          <w:jc w:val="center"/>
        </w:trPr>
        <w:tc>
          <w:tcPr>
            <w:tcW w:w="1810" w:type="pct"/>
            <w:vMerge w:val="restart"/>
            <w:vAlign w:val="center"/>
          </w:tcPr>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廊坊市主城区</w:t>
            </w: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45</w:t>
            </w:r>
          </w:p>
        </w:tc>
      </w:tr>
      <w:tr w:rsidR="00855F10" w:rsidRPr="004A259B" w:rsidTr="00CF6650">
        <w:trPr>
          <w:trHeight w:val="482"/>
          <w:jc w:val="center"/>
        </w:trPr>
        <w:tc>
          <w:tcPr>
            <w:tcW w:w="1810" w:type="pct"/>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40</w:t>
            </w:r>
          </w:p>
        </w:tc>
      </w:tr>
      <w:tr w:rsidR="00855F10" w:rsidRPr="004A259B" w:rsidTr="00CF6650">
        <w:trPr>
          <w:trHeight w:val="482"/>
          <w:jc w:val="center"/>
        </w:trPr>
        <w:tc>
          <w:tcPr>
            <w:tcW w:w="1810" w:type="pct"/>
            <w:vMerge w:val="restart"/>
            <w:vAlign w:val="center"/>
          </w:tcPr>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廊坊经济技术开发区</w:t>
            </w: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45</w:t>
            </w:r>
          </w:p>
        </w:tc>
      </w:tr>
      <w:tr w:rsidR="00855F10" w:rsidRPr="004A259B" w:rsidTr="00CF6650">
        <w:trPr>
          <w:trHeight w:val="482"/>
          <w:jc w:val="center"/>
        </w:trPr>
        <w:tc>
          <w:tcPr>
            <w:tcW w:w="1810" w:type="pct"/>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40</w:t>
            </w:r>
          </w:p>
        </w:tc>
      </w:tr>
      <w:tr w:rsidR="00855F10" w:rsidRPr="004A259B" w:rsidTr="00CF6650">
        <w:trPr>
          <w:trHeight w:val="482"/>
          <w:jc w:val="center"/>
        </w:trPr>
        <w:tc>
          <w:tcPr>
            <w:tcW w:w="1810" w:type="pct"/>
            <w:vMerge w:val="restart"/>
            <w:vAlign w:val="center"/>
          </w:tcPr>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廊坊市广阳经济开发区</w:t>
            </w: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45</w:t>
            </w:r>
          </w:p>
        </w:tc>
      </w:tr>
      <w:tr w:rsidR="00855F10" w:rsidRPr="004A259B" w:rsidTr="00CF6650">
        <w:trPr>
          <w:trHeight w:val="482"/>
          <w:jc w:val="center"/>
        </w:trPr>
        <w:tc>
          <w:tcPr>
            <w:tcW w:w="1810" w:type="pct"/>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40</w:t>
            </w:r>
          </w:p>
        </w:tc>
      </w:tr>
      <w:tr w:rsidR="00855F10" w:rsidRPr="004A259B" w:rsidTr="00CF6650">
        <w:trPr>
          <w:trHeight w:val="482"/>
          <w:jc w:val="center"/>
        </w:trPr>
        <w:tc>
          <w:tcPr>
            <w:tcW w:w="1810" w:type="pct"/>
            <w:vMerge w:val="restart"/>
            <w:vAlign w:val="center"/>
          </w:tcPr>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安次经济开发区片区</w:t>
            </w: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45</w:t>
            </w:r>
          </w:p>
        </w:tc>
      </w:tr>
      <w:tr w:rsidR="00855F10" w:rsidRPr="004A259B" w:rsidTr="00CF6650">
        <w:trPr>
          <w:trHeight w:val="482"/>
          <w:jc w:val="center"/>
        </w:trPr>
        <w:tc>
          <w:tcPr>
            <w:tcW w:w="1810" w:type="pct"/>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40</w:t>
            </w:r>
          </w:p>
        </w:tc>
      </w:tr>
      <w:tr w:rsidR="00855F10" w:rsidRPr="004A259B" w:rsidTr="00CF6650">
        <w:trPr>
          <w:trHeight w:val="482"/>
          <w:jc w:val="center"/>
        </w:trPr>
        <w:tc>
          <w:tcPr>
            <w:tcW w:w="1810" w:type="pct"/>
            <w:vMerge w:val="restart"/>
            <w:vAlign w:val="center"/>
          </w:tcPr>
          <w:p w:rsidR="00DC4E9E" w:rsidRDefault="00955566"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万庄组团</w:t>
            </w:r>
          </w:p>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t>（铁路以北区域）</w:t>
            </w: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50</w:t>
            </w:r>
          </w:p>
        </w:tc>
      </w:tr>
      <w:tr w:rsidR="00855F10" w:rsidRPr="004A259B" w:rsidTr="00CF6650">
        <w:trPr>
          <w:trHeight w:val="482"/>
          <w:jc w:val="center"/>
        </w:trPr>
        <w:tc>
          <w:tcPr>
            <w:tcW w:w="1810" w:type="pct"/>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45</w:t>
            </w:r>
          </w:p>
        </w:tc>
      </w:tr>
      <w:tr w:rsidR="00855F10" w:rsidRPr="004A259B" w:rsidTr="00CF6650">
        <w:trPr>
          <w:trHeight w:val="482"/>
          <w:jc w:val="center"/>
        </w:trPr>
        <w:tc>
          <w:tcPr>
            <w:tcW w:w="2975" w:type="pct"/>
            <w:gridSpan w:val="2"/>
            <w:vAlign w:val="center"/>
          </w:tcPr>
          <w:p w:rsidR="00855F10" w:rsidRPr="004A259B" w:rsidRDefault="00955566" w:rsidP="001A1534">
            <w:pPr>
              <w:spacing w:line="276" w:lineRule="auto"/>
              <w:jc w:val="center"/>
              <w:rPr>
                <w:rFonts w:ascii="Times New Roman" w:hAnsi="Times New Roman"/>
                <w:sz w:val="24"/>
                <w:szCs w:val="24"/>
              </w:rPr>
            </w:pPr>
            <w:r>
              <w:rPr>
                <w:rFonts w:ascii="Times New Roman" w:hAnsi="Times New Roman" w:hint="eastAsia"/>
                <w:sz w:val="24"/>
                <w:szCs w:val="24"/>
              </w:rPr>
              <w:t>廊坊市</w:t>
            </w:r>
            <w:r w:rsidRPr="004A259B">
              <w:rPr>
                <w:rFonts w:ascii="Times New Roman" w:hAnsi="Times New Roman"/>
                <w:sz w:val="24"/>
                <w:szCs w:val="24"/>
              </w:rPr>
              <w:t>生态文化艺术新区</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45</w:t>
            </w:r>
          </w:p>
        </w:tc>
      </w:tr>
      <w:tr w:rsidR="00855F10" w:rsidRPr="004A259B" w:rsidTr="00CF6650">
        <w:trPr>
          <w:trHeight w:val="482"/>
          <w:jc w:val="center"/>
        </w:trPr>
        <w:tc>
          <w:tcPr>
            <w:tcW w:w="2975" w:type="pct"/>
            <w:gridSpan w:val="2"/>
            <w:vAlign w:val="center"/>
          </w:tcPr>
          <w:p w:rsidR="00855F10" w:rsidRPr="004A259B" w:rsidRDefault="00641482" w:rsidP="001A1534">
            <w:pPr>
              <w:widowControl/>
              <w:spacing w:line="276" w:lineRule="auto"/>
              <w:jc w:val="center"/>
              <w:rPr>
                <w:rFonts w:ascii="Times New Roman" w:hAnsi="Times New Roman"/>
                <w:sz w:val="24"/>
                <w:szCs w:val="24"/>
              </w:rPr>
            </w:pPr>
            <w:r w:rsidRPr="00641482">
              <w:rPr>
                <w:rFonts w:ascii="Times New Roman" w:hAnsi="Times New Roman" w:hint="eastAsia"/>
                <w:sz w:val="24"/>
                <w:szCs w:val="24"/>
              </w:rPr>
              <w:t>廊坊市中心</w:t>
            </w:r>
            <w:proofErr w:type="gramStart"/>
            <w:r w:rsidRPr="00641482">
              <w:rPr>
                <w:rFonts w:ascii="Times New Roman" w:hAnsi="Times New Roman" w:hint="eastAsia"/>
                <w:sz w:val="24"/>
                <w:szCs w:val="24"/>
              </w:rPr>
              <w:t>城区</w:t>
            </w:r>
            <w:r w:rsidRPr="001A1534">
              <w:rPr>
                <w:rFonts w:ascii="Times New Roman" w:hAnsi="Times New Roman"/>
                <w:sz w:val="24"/>
                <w:szCs w:val="24"/>
              </w:rPr>
              <w:t>炊庄片区</w:t>
            </w:r>
            <w:proofErr w:type="gramEnd"/>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45</w:t>
            </w:r>
          </w:p>
        </w:tc>
      </w:tr>
      <w:tr w:rsidR="00855F10" w:rsidRPr="004A259B" w:rsidTr="00CF6650">
        <w:trPr>
          <w:trHeight w:val="482"/>
          <w:jc w:val="center"/>
        </w:trPr>
        <w:tc>
          <w:tcPr>
            <w:tcW w:w="1810" w:type="pct"/>
            <w:vMerge w:val="restart"/>
            <w:vAlign w:val="center"/>
          </w:tcPr>
          <w:p w:rsidR="00DC4E9E"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t>廊坊市</w:t>
            </w:r>
            <w:r w:rsidRPr="004A259B">
              <w:rPr>
                <w:rFonts w:ascii="Times New Roman" w:hAnsi="Times New Roman"/>
                <w:sz w:val="24"/>
                <w:szCs w:val="24"/>
              </w:rPr>
              <w:t>龙河高新技术</w:t>
            </w:r>
          </w:p>
          <w:p w:rsidR="00855F10" w:rsidRPr="004A259B" w:rsidRDefault="00955566"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产业区</w:t>
            </w: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45</w:t>
            </w:r>
          </w:p>
        </w:tc>
      </w:tr>
      <w:tr w:rsidR="00855F10" w:rsidRPr="004A259B" w:rsidTr="00CF6650">
        <w:trPr>
          <w:trHeight w:val="482"/>
          <w:jc w:val="center"/>
        </w:trPr>
        <w:tc>
          <w:tcPr>
            <w:tcW w:w="1810" w:type="pct"/>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40</w:t>
            </w:r>
          </w:p>
        </w:tc>
      </w:tr>
      <w:tr w:rsidR="00855F10" w:rsidRPr="004A259B" w:rsidTr="00CF6650">
        <w:trPr>
          <w:trHeight w:val="482"/>
          <w:jc w:val="center"/>
        </w:trPr>
        <w:tc>
          <w:tcPr>
            <w:tcW w:w="1810" w:type="pct"/>
            <w:vMerge w:val="restart"/>
            <w:vAlign w:val="center"/>
          </w:tcPr>
          <w:p w:rsidR="008D30D4"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lastRenderedPageBreak/>
              <w:t>北京大兴国际机场</w:t>
            </w:r>
          </w:p>
          <w:p w:rsidR="00855F10" w:rsidRPr="004A259B" w:rsidRDefault="00955566" w:rsidP="008D30D4">
            <w:pPr>
              <w:widowControl/>
              <w:spacing w:line="276" w:lineRule="auto"/>
              <w:jc w:val="center"/>
              <w:rPr>
                <w:rFonts w:ascii="Times New Roman" w:hAnsi="Times New Roman"/>
                <w:sz w:val="24"/>
                <w:szCs w:val="24"/>
              </w:rPr>
            </w:pPr>
            <w:r w:rsidRPr="004A259B">
              <w:rPr>
                <w:rFonts w:ascii="Times New Roman" w:hAnsi="Times New Roman"/>
                <w:sz w:val="24"/>
                <w:szCs w:val="24"/>
              </w:rPr>
              <w:t>临空经济区</w:t>
            </w:r>
            <w:r>
              <w:rPr>
                <w:rFonts w:ascii="Times New Roman" w:hAnsi="Times New Roman" w:hint="eastAsia"/>
                <w:sz w:val="24"/>
                <w:szCs w:val="24"/>
              </w:rPr>
              <w:t>廊坊片区</w:t>
            </w: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Pr>
                <w:rFonts w:ascii="Times New Roman" w:hAnsi="Times New Roman"/>
                <w:sz w:val="24"/>
                <w:szCs w:val="24"/>
              </w:rPr>
              <w:t>50</w:t>
            </w:r>
          </w:p>
        </w:tc>
      </w:tr>
      <w:tr w:rsidR="00855F10" w:rsidRPr="004A259B" w:rsidTr="00CF6650">
        <w:trPr>
          <w:trHeight w:val="482"/>
          <w:jc w:val="center"/>
        </w:trPr>
        <w:tc>
          <w:tcPr>
            <w:tcW w:w="1810" w:type="pct"/>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1165"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Pr>
                <w:rFonts w:ascii="Times New Roman" w:hAnsi="Times New Roman"/>
                <w:sz w:val="24"/>
                <w:szCs w:val="24"/>
              </w:rPr>
              <w:t>45</w:t>
            </w:r>
          </w:p>
        </w:tc>
      </w:tr>
      <w:tr w:rsidR="00855F10" w:rsidRPr="004A259B" w:rsidTr="00CF6650">
        <w:trPr>
          <w:trHeight w:val="482"/>
          <w:jc w:val="center"/>
        </w:trPr>
        <w:tc>
          <w:tcPr>
            <w:tcW w:w="2975" w:type="pct"/>
            <w:gridSpan w:val="2"/>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九州组团</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40</w:t>
            </w:r>
          </w:p>
        </w:tc>
      </w:tr>
      <w:tr w:rsidR="00855F10" w:rsidRPr="004A259B" w:rsidTr="00CF6650">
        <w:trPr>
          <w:trHeight w:val="482"/>
          <w:jc w:val="center"/>
        </w:trPr>
        <w:tc>
          <w:tcPr>
            <w:tcW w:w="2975" w:type="pct"/>
            <w:gridSpan w:val="2"/>
            <w:vAlign w:val="center"/>
          </w:tcPr>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万</w:t>
            </w:r>
            <w:r w:rsidRPr="0031700B">
              <w:rPr>
                <w:rFonts w:ascii="Times New Roman" w:hAnsi="Times New Roman"/>
                <w:sz w:val="24"/>
                <w:szCs w:val="24"/>
              </w:rPr>
              <w:t>庄组团</w:t>
            </w:r>
            <w:r w:rsidRPr="0031700B">
              <w:rPr>
                <w:rFonts w:ascii="Times New Roman" w:hAnsi="Times New Roman" w:hint="eastAsia"/>
                <w:sz w:val="24"/>
                <w:szCs w:val="24"/>
              </w:rPr>
              <w:t>（</w:t>
            </w:r>
            <w:r w:rsidRPr="0031700B">
              <w:rPr>
                <w:rFonts w:ascii="Times New Roman" w:hAnsi="Times New Roman"/>
                <w:sz w:val="24"/>
                <w:szCs w:val="24"/>
              </w:rPr>
              <w:t>铁路以南片区</w:t>
            </w:r>
            <w:r w:rsidRPr="0031700B">
              <w:rPr>
                <w:rFonts w:ascii="Times New Roman" w:hAnsi="Times New Roman" w:hint="eastAsia"/>
                <w:sz w:val="24"/>
                <w:szCs w:val="24"/>
              </w:rPr>
              <w:t>）</w:t>
            </w:r>
          </w:p>
        </w:tc>
        <w:tc>
          <w:tcPr>
            <w:tcW w:w="2025"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40</w:t>
            </w:r>
          </w:p>
        </w:tc>
      </w:tr>
      <w:tr w:rsidR="00855F10" w:rsidRPr="004A259B" w:rsidTr="001A1534">
        <w:tblPrEx>
          <w:jc w:val="left"/>
        </w:tblPrEx>
        <w:trPr>
          <w:trHeight w:val="482"/>
        </w:trPr>
        <w:tc>
          <w:tcPr>
            <w:tcW w:w="0" w:type="auto"/>
            <w:gridSpan w:val="3"/>
            <w:vAlign w:val="center"/>
          </w:tcPr>
          <w:p w:rsidR="00855F10" w:rsidRPr="004A259B" w:rsidRDefault="00855F10" w:rsidP="001A1534">
            <w:pPr>
              <w:spacing w:line="276" w:lineRule="auto"/>
              <w:ind w:firstLineChars="200" w:firstLine="480"/>
              <w:rPr>
                <w:rFonts w:ascii="Times New Roman" w:hAnsi="Times New Roman"/>
                <w:color w:val="000000"/>
                <w:sz w:val="24"/>
                <w:szCs w:val="24"/>
              </w:rPr>
            </w:pPr>
            <w:r w:rsidRPr="004A259B">
              <w:rPr>
                <w:rFonts w:ascii="Times New Roman" w:hAnsi="Times New Roman"/>
                <w:color w:val="000000"/>
                <w:sz w:val="24"/>
                <w:szCs w:val="24"/>
              </w:rPr>
              <w:t>注：万庄组团生态区和临空经济区生态区所在目标单元，若有新建城镇民用建筑，其</w:t>
            </w:r>
            <w:r w:rsidRPr="004A259B">
              <w:rPr>
                <w:rFonts w:ascii="Times New Roman" w:hAnsi="Times New Roman"/>
                <w:color w:val="000000"/>
                <w:kern w:val="0"/>
                <w:sz w:val="24"/>
                <w:szCs w:val="24"/>
              </w:rPr>
              <w:t>新增装配式建筑面积比例</w:t>
            </w:r>
            <w:r w:rsidRPr="004A259B">
              <w:rPr>
                <w:rFonts w:ascii="Times New Roman" w:hAnsi="Times New Roman"/>
                <w:color w:val="000000"/>
                <w:sz w:val="24"/>
                <w:szCs w:val="24"/>
              </w:rPr>
              <w:t>可视具体情况进行建造。</w:t>
            </w:r>
          </w:p>
          <w:p w:rsidR="00855F10" w:rsidRPr="004A259B" w:rsidRDefault="00855F10" w:rsidP="001A1534">
            <w:pPr>
              <w:spacing w:line="276" w:lineRule="auto"/>
              <w:ind w:firstLineChars="200" w:firstLine="480"/>
              <w:rPr>
                <w:rFonts w:ascii="Times New Roman" w:hAnsi="Times New Roman"/>
                <w:color w:val="000000"/>
                <w:sz w:val="24"/>
                <w:szCs w:val="24"/>
              </w:rPr>
            </w:pPr>
            <w:r w:rsidRPr="004A259B">
              <w:rPr>
                <w:rFonts w:ascii="Times New Roman" w:hAnsi="Times New Roman"/>
                <w:color w:val="000000"/>
                <w:sz w:val="24"/>
                <w:szCs w:val="24"/>
              </w:rPr>
              <w:t>注：规划期内规划以工业用地性质为主的目标单元</w:t>
            </w:r>
            <w:proofErr w:type="gramStart"/>
            <w:r w:rsidRPr="004A259B">
              <w:rPr>
                <w:rFonts w:ascii="Times New Roman" w:hAnsi="Times New Roman"/>
                <w:color w:val="000000"/>
                <w:sz w:val="24"/>
                <w:szCs w:val="24"/>
              </w:rPr>
              <w:t>宜按照</w:t>
            </w:r>
            <w:proofErr w:type="gramEnd"/>
            <w:r w:rsidRPr="004A259B">
              <w:rPr>
                <w:rFonts w:ascii="Times New Roman" w:hAnsi="Times New Roman"/>
                <w:color w:val="000000"/>
                <w:sz w:val="24"/>
                <w:szCs w:val="24"/>
              </w:rPr>
              <w:t>该规划片区核心目标单元指标进行装配式建筑建造。</w:t>
            </w:r>
          </w:p>
        </w:tc>
      </w:tr>
    </w:tbl>
    <w:p w:rsidR="00416BC8" w:rsidRPr="004A259B" w:rsidRDefault="00416BC8"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专栏</w:t>
      </w:r>
      <w:r w:rsidRPr="004A259B">
        <w:rPr>
          <w:rFonts w:ascii="Times New Roman" w:hAnsi="Times New Roman"/>
          <w:sz w:val="24"/>
          <w:szCs w:val="24"/>
        </w:rPr>
        <w:t xml:space="preserve"> </w:t>
      </w:r>
      <w:r w:rsidR="00E96625" w:rsidRPr="004A259B">
        <w:rPr>
          <w:rFonts w:ascii="Times New Roman" w:hAnsi="Times New Roman"/>
          <w:sz w:val="24"/>
          <w:szCs w:val="24"/>
        </w:rPr>
        <w:t>3</w:t>
      </w:r>
      <w:r w:rsidRPr="004A259B">
        <w:rPr>
          <w:rFonts w:ascii="Times New Roman" w:hAnsi="Times New Roman"/>
          <w:sz w:val="24"/>
          <w:szCs w:val="24"/>
        </w:rPr>
        <w:t xml:space="preserve">  </w:t>
      </w:r>
      <w:r w:rsidRPr="004A259B">
        <w:rPr>
          <w:rFonts w:ascii="Times New Roman" w:hAnsi="Times New Roman"/>
          <w:sz w:val="24"/>
          <w:szCs w:val="24"/>
        </w:rPr>
        <w:t>装配式建筑应用控制性指标要求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416BC8" w:rsidRPr="004A259B" w:rsidTr="00FD2AE3">
        <w:tc>
          <w:tcPr>
            <w:tcW w:w="5000" w:type="pct"/>
            <w:shd w:val="clear" w:color="auto" w:fill="auto"/>
          </w:tcPr>
          <w:p w:rsidR="00416BC8" w:rsidRPr="004A259B" w:rsidRDefault="00785A84" w:rsidP="001A1534">
            <w:pPr>
              <w:spacing w:line="276" w:lineRule="auto"/>
              <w:ind w:firstLineChars="200" w:firstLine="480"/>
              <w:rPr>
                <w:rFonts w:ascii="Times New Roman" w:hAnsi="Times New Roman"/>
                <w:kern w:val="0"/>
                <w:sz w:val="24"/>
                <w:szCs w:val="24"/>
              </w:rPr>
            </w:pPr>
            <w:r w:rsidRPr="004A259B">
              <w:rPr>
                <w:rFonts w:ascii="Times New Roman" w:hAnsi="Times New Roman"/>
                <w:kern w:val="0"/>
                <w:sz w:val="24"/>
                <w:szCs w:val="24"/>
              </w:rPr>
              <w:t>政府投资和政府主导的项目，适宜采用装配式建造方式的，要</w:t>
            </w:r>
            <w:r w:rsidRPr="004A259B">
              <w:rPr>
                <w:rFonts w:ascii="Times New Roman" w:hAnsi="Times New Roman"/>
                <w:kern w:val="0"/>
                <w:sz w:val="24"/>
                <w:szCs w:val="24"/>
              </w:rPr>
              <w:t>100%</w:t>
            </w:r>
            <w:r w:rsidRPr="004A259B">
              <w:rPr>
                <w:rFonts w:ascii="Times New Roman" w:hAnsi="Times New Roman"/>
                <w:kern w:val="0"/>
                <w:sz w:val="24"/>
                <w:szCs w:val="24"/>
              </w:rPr>
              <w:t>采用装配式方式建造；非政府投资项目，新建装配式建筑面积比例严格按照规定比例落实。</w:t>
            </w:r>
            <w:r w:rsidR="00A62559" w:rsidRPr="00A62559">
              <w:rPr>
                <w:rFonts w:ascii="Times New Roman" w:hAnsi="Times New Roman" w:hint="eastAsia"/>
                <w:kern w:val="0"/>
                <w:sz w:val="24"/>
                <w:szCs w:val="24"/>
              </w:rPr>
              <w:t>政府投资的单体建筑面积超过</w:t>
            </w:r>
            <w:r w:rsidR="00DF2475">
              <w:rPr>
                <w:rFonts w:ascii="Times New Roman" w:hAnsi="Times New Roman" w:hint="eastAsia"/>
                <w:kern w:val="0"/>
                <w:sz w:val="24"/>
                <w:szCs w:val="24"/>
              </w:rPr>
              <w:t>2</w:t>
            </w:r>
            <w:r w:rsidR="00DF2475">
              <w:rPr>
                <w:rFonts w:ascii="Times New Roman" w:hAnsi="Times New Roman" w:hint="eastAsia"/>
                <w:kern w:val="0"/>
                <w:sz w:val="24"/>
                <w:szCs w:val="24"/>
              </w:rPr>
              <w:t>万</w:t>
            </w:r>
            <w:r w:rsidR="00A62559" w:rsidRPr="00A62559">
              <w:rPr>
                <w:rFonts w:ascii="Times New Roman" w:hAnsi="Times New Roman" w:hint="eastAsia"/>
                <w:kern w:val="0"/>
                <w:sz w:val="24"/>
                <w:szCs w:val="24"/>
              </w:rPr>
              <w:t>平方米的新建公共建筑率先采用钢结构，推动钢结构装配式住宅发展。</w:t>
            </w:r>
            <w:r w:rsidR="003E7F2F" w:rsidRPr="004A259B">
              <w:rPr>
                <w:rFonts w:ascii="Times New Roman" w:hAnsi="Times New Roman"/>
                <w:kern w:val="0"/>
                <w:sz w:val="24"/>
                <w:szCs w:val="24"/>
              </w:rPr>
              <w:t>新建工业建筑、大型公共建筑以及政府投资类或政府主导类公共建筑项目全部按照装配式建筑标准建设，新建住宅小区配建不低于地上总建筑面积</w:t>
            </w:r>
            <w:r w:rsidR="0003168C">
              <w:rPr>
                <w:rFonts w:ascii="Times New Roman" w:hAnsi="Times New Roman"/>
                <w:kern w:val="0"/>
                <w:sz w:val="24"/>
                <w:szCs w:val="24"/>
              </w:rPr>
              <w:t>3</w:t>
            </w:r>
            <w:r w:rsidR="0003168C" w:rsidRPr="004A259B">
              <w:rPr>
                <w:rFonts w:ascii="Times New Roman" w:hAnsi="Times New Roman"/>
                <w:kern w:val="0"/>
                <w:sz w:val="24"/>
                <w:szCs w:val="24"/>
              </w:rPr>
              <w:t>0</w:t>
            </w:r>
            <w:r w:rsidR="003E7F2F" w:rsidRPr="004A259B">
              <w:rPr>
                <w:rFonts w:ascii="Times New Roman" w:hAnsi="Times New Roman"/>
                <w:kern w:val="0"/>
                <w:sz w:val="24"/>
                <w:szCs w:val="24"/>
              </w:rPr>
              <w:t>%</w:t>
            </w:r>
            <w:r w:rsidR="003E7F2F" w:rsidRPr="004A259B">
              <w:rPr>
                <w:rFonts w:ascii="Times New Roman" w:hAnsi="Times New Roman"/>
                <w:kern w:val="0"/>
                <w:sz w:val="24"/>
                <w:szCs w:val="24"/>
              </w:rPr>
              <w:t>的装配式建筑，其中核心目标单</w:t>
            </w:r>
            <w:proofErr w:type="gramStart"/>
            <w:r w:rsidR="003E7F2F" w:rsidRPr="004A259B">
              <w:rPr>
                <w:rFonts w:ascii="Times New Roman" w:hAnsi="Times New Roman"/>
                <w:kern w:val="0"/>
                <w:sz w:val="24"/>
                <w:szCs w:val="24"/>
              </w:rPr>
              <w:t>元配建比例</w:t>
            </w:r>
            <w:proofErr w:type="gramEnd"/>
            <w:r w:rsidR="003E7F2F" w:rsidRPr="004A259B">
              <w:rPr>
                <w:rFonts w:ascii="Times New Roman" w:hAnsi="Times New Roman"/>
                <w:kern w:val="0"/>
                <w:sz w:val="24"/>
                <w:szCs w:val="24"/>
              </w:rPr>
              <w:t>不低于</w:t>
            </w:r>
            <w:r w:rsidR="0003168C">
              <w:rPr>
                <w:rFonts w:ascii="Times New Roman" w:hAnsi="Times New Roman" w:hint="eastAsia"/>
                <w:kern w:val="0"/>
                <w:sz w:val="24"/>
                <w:szCs w:val="24"/>
              </w:rPr>
              <w:t>4</w:t>
            </w:r>
            <w:r w:rsidR="003E7F2F" w:rsidRPr="004A259B">
              <w:rPr>
                <w:rFonts w:ascii="Times New Roman" w:hAnsi="Times New Roman"/>
                <w:kern w:val="0"/>
                <w:sz w:val="24"/>
                <w:szCs w:val="24"/>
              </w:rPr>
              <w:t>0%</w:t>
            </w:r>
            <w:r w:rsidR="003E7F2F" w:rsidRPr="004A259B">
              <w:rPr>
                <w:rFonts w:ascii="Times New Roman" w:hAnsi="Times New Roman"/>
                <w:kern w:val="0"/>
                <w:sz w:val="24"/>
                <w:szCs w:val="24"/>
              </w:rPr>
              <w:t>，鼓励集中连片发展。</w:t>
            </w:r>
          </w:p>
        </w:tc>
      </w:tr>
    </w:tbl>
    <w:p w:rsidR="00416BC8" w:rsidRPr="004A259B" w:rsidRDefault="003B3D7A" w:rsidP="003B3D7A">
      <w:pPr>
        <w:pStyle w:val="3"/>
        <w:numPr>
          <w:ilvl w:val="0"/>
          <w:numId w:val="0"/>
        </w:numPr>
        <w:ind w:right="150"/>
        <w:rPr>
          <w:rFonts w:ascii="Times New Roman" w:hAnsi="Times New Roman"/>
        </w:rPr>
      </w:pPr>
      <w:bookmarkStart w:id="88" w:name="_Toc26778742"/>
      <w:bookmarkStart w:id="89" w:name="_Toc71303494"/>
      <w:bookmarkEnd w:id="87"/>
      <w:r w:rsidRPr="004A259B">
        <w:rPr>
          <w:rFonts w:ascii="Times New Roman" w:hAnsi="Times New Roman"/>
        </w:rPr>
        <w:t>第</w:t>
      </w:r>
      <w:r w:rsidR="00345683">
        <w:rPr>
          <w:rFonts w:ascii="Times New Roman" w:hAnsi="Times New Roman"/>
        </w:rPr>
        <w:t>25</w:t>
      </w:r>
      <w:r w:rsidRPr="004A259B">
        <w:rPr>
          <w:rFonts w:ascii="Times New Roman" w:hAnsi="Times New Roman"/>
        </w:rPr>
        <w:t>条</w:t>
      </w:r>
      <w:r w:rsidRPr="004A259B">
        <w:rPr>
          <w:rFonts w:ascii="Times New Roman" w:hAnsi="Times New Roman"/>
        </w:rPr>
        <w:t xml:space="preserve"> </w:t>
      </w:r>
      <w:r w:rsidR="00416BC8" w:rsidRPr="004A259B">
        <w:rPr>
          <w:rFonts w:ascii="Times New Roman" w:hAnsi="Times New Roman"/>
        </w:rPr>
        <w:t>被动式超低能耗建筑</w:t>
      </w:r>
      <w:bookmarkEnd w:id="88"/>
      <w:bookmarkEnd w:id="89"/>
    </w:p>
    <w:p w:rsidR="00416BC8" w:rsidRPr="004A259B" w:rsidRDefault="00F114A5" w:rsidP="00416BC8">
      <w:pPr>
        <w:spacing w:line="360" w:lineRule="auto"/>
        <w:ind w:firstLine="600"/>
        <w:rPr>
          <w:rFonts w:ascii="Times New Roman" w:hAnsi="Times New Roman"/>
          <w:shd w:val="pct15" w:color="auto" w:fill="FFFFFF"/>
        </w:rPr>
      </w:pPr>
      <w:r w:rsidRPr="004A259B">
        <w:rPr>
          <w:rFonts w:ascii="Times New Roman" w:hAnsi="Times New Roman"/>
        </w:rPr>
        <w:t>以</w:t>
      </w:r>
      <w:r w:rsidRPr="004A259B">
        <w:rPr>
          <w:rFonts w:ascii="Times New Roman" w:hAnsi="Times New Roman"/>
        </w:rPr>
        <w:t>“</w:t>
      </w:r>
      <w:r w:rsidRPr="004A259B">
        <w:rPr>
          <w:rFonts w:ascii="Times New Roman" w:hAnsi="Times New Roman"/>
        </w:rPr>
        <w:t>被动优先，主动优化</w:t>
      </w:r>
      <w:r w:rsidRPr="004A259B">
        <w:rPr>
          <w:rFonts w:ascii="Times New Roman" w:hAnsi="Times New Roman"/>
        </w:rPr>
        <w:t>”</w:t>
      </w:r>
      <w:r w:rsidRPr="004A259B">
        <w:rPr>
          <w:rFonts w:ascii="Times New Roman" w:hAnsi="Times New Roman"/>
        </w:rPr>
        <w:t>为技术原则，以</w:t>
      </w:r>
      <w:r w:rsidRPr="004A259B">
        <w:rPr>
          <w:rFonts w:ascii="Times New Roman" w:hAnsi="Times New Roman"/>
        </w:rPr>
        <w:t>“</w:t>
      </w:r>
      <w:r w:rsidRPr="004A259B">
        <w:rPr>
          <w:rFonts w:ascii="Times New Roman" w:hAnsi="Times New Roman"/>
        </w:rPr>
        <w:t>试点示范</w:t>
      </w:r>
      <w:r w:rsidRPr="004A259B">
        <w:rPr>
          <w:rFonts w:ascii="Times New Roman" w:hAnsi="Times New Roman"/>
        </w:rPr>
        <w:t>”</w:t>
      </w:r>
      <w:r w:rsidRPr="004A259B">
        <w:rPr>
          <w:rFonts w:ascii="Times New Roman" w:hAnsi="Times New Roman"/>
        </w:rPr>
        <w:t>过渡到</w:t>
      </w:r>
      <w:r w:rsidRPr="004A259B">
        <w:rPr>
          <w:rFonts w:ascii="Times New Roman" w:hAnsi="Times New Roman"/>
        </w:rPr>
        <w:t>“</w:t>
      </w:r>
      <w:r w:rsidRPr="004A259B">
        <w:rPr>
          <w:rFonts w:ascii="Times New Roman" w:hAnsi="Times New Roman"/>
        </w:rPr>
        <w:t>集中连片</w:t>
      </w:r>
      <w:r w:rsidR="00B3379F">
        <w:rPr>
          <w:rFonts w:ascii="Times New Roman" w:hAnsi="Times New Roman" w:hint="eastAsia"/>
        </w:rPr>
        <w:t>建设</w:t>
      </w:r>
      <w:r w:rsidRPr="004A259B">
        <w:rPr>
          <w:rFonts w:ascii="Times New Roman" w:hAnsi="Times New Roman"/>
        </w:rPr>
        <w:t>”</w:t>
      </w:r>
      <w:r w:rsidRPr="004A259B">
        <w:rPr>
          <w:rFonts w:ascii="Times New Roman" w:hAnsi="Times New Roman"/>
        </w:rPr>
        <w:t>为推进策略，高质量发展被动式超低能耗建筑</w:t>
      </w:r>
      <w:r w:rsidR="00416BC8" w:rsidRPr="004A259B">
        <w:rPr>
          <w:rFonts w:ascii="Times New Roman" w:hAnsi="Times New Roman"/>
        </w:rPr>
        <w:t>。廊坊市各目标管理分区被动式超低能耗建筑目标分解</w:t>
      </w:r>
      <w:r w:rsidR="00C14E0F">
        <w:rPr>
          <w:rFonts w:ascii="Times New Roman" w:hAnsi="Times New Roman" w:hint="eastAsia"/>
        </w:rPr>
        <w:t>如</w:t>
      </w:r>
      <w:r w:rsidR="00416BC8" w:rsidRPr="004A259B">
        <w:rPr>
          <w:rFonts w:ascii="Times New Roman" w:hAnsi="Times New Roman"/>
        </w:rPr>
        <w:t>表</w:t>
      </w:r>
      <w:r w:rsidR="00B84272" w:rsidRPr="004A259B">
        <w:rPr>
          <w:rFonts w:ascii="Times New Roman" w:hAnsi="Times New Roman"/>
        </w:rPr>
        <w:t>4-</w:t>
      </w:r>
      <w:r w:rsidR="00345683">
        <w:rPr>
          <w:rFonts w:ascii="Times New Roman" w:hAnsi="Times New Roman"/>
        </w:rPr>
        <w:t>7</w:t>
      </w:r>
      <w:r w:rsidR="00345683">
        <w:rPr>
          <w:rFonts w:ascii="Times New Roman" w:hAnsi="Times New Roman" w:hint="eastAsia"/>
        </w:rPr>
        <w:t>，</w:t>
      </w:r>
      <w:r w:rsidR="00345683" w:rsidRPr="004A259B">
        <w:rPr>
          <w:rFonts w:ascii="Times New Roman" w:hAnsi="Times New Roman"/>
        </w:rPr>
        <w:lastRenderedPageBreak/>
        <w:t>中心城区各</w:t>
      </w:r>
      <w:r w:rsidR="00345683">
        <w:rPr>
          <w:rFonts w:ascii="Times New Roman" w:hAnsi="Times New Roman" w:hint="eastAsia"/>
        </w:rPr>
        <w:t>规划片区</w:t>
      </w:r>
      <w:r w:rsidR="005B6D53">
        <w:rPr>
          <w:rFonts w:ascii="Times New Roman" w:hAnsi="Times New Roman"/>
        </w:rPr>
        <w:t>被动式超低能耗建筑</w:t>
      </w:r>
      <w:r w:rsidR="00345683" w:rsidRPr="004A259B">
        <w:rPr>
          <w:rFonts w:ascii="Times New Roman" w:hAnsi="Times New Roman"/>
        </w:rPr>
        <w:t>目标分解</w:t>
      </w:r>
      <w:r w:rsidR="00955566">
        <w:rPr>
          <w:rFonts w:ascii="Times New Roman" w:hAnsi="Times New Roman"/>
        </w:rPr>
        <w:t>如表</w:t>
      </w:r>
      <w:r w:rsidR="00345683" w:rsidRPr="004A259B">
        <w:rPr>
          <w:rFonts w:ascii="Times New Roman" w:hAnsi="Times New Roman"/>
        </w:rPr>
        <w:t>4-</w:t>
      </w:r>
      <w:r w:rsidR="00345683">
        <w:rPr>
          <w:rFonts w:ascii="Times New Roman" w:hAnsi="Times New Roman"/>
        </w:rPr>
        <w:t>8</w:t>
      </w:r>
      <w:r w:rsidR="00416BC8" w:rsidRPr="004A259B">
        <w:rPr>
          <w:rFonts w:ascii="Times New Roman" w:hAnsi="Times New Roman"/>
        </w:rPr>
        <w:t>。</w:t>
      </w:r>
    </w:p>
    <w:p w:rsidR="00416BC8" w:rsidRPr="004A259B" w:rsidRDefault="00416BC8"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表</w:t>
      </w:r>
      <w:r w:rsidR="00B84272" w:rsidRPr="004A259B">
        <w:rPr>
          <w:rFonts w:ascii="Times New Roman" w:hAnsi="Times New Roman"/>
          <w:sz w:val="24"/>
          <w:szCs w:val="24"/>
        </w:rPr>
        <w:t>4-</w:t>
      </w:r>
      <w:r w:rsidR="00345683">
        <w:rPr>
          <w:rFonts w:ascii="Times New Roman" w:hAnsi="Times New Roman"/>
          <w:sz w:val="24"/>
          <w:szCs w:val="24"/>
        </w:rPr>
        <w:t xml:space="preserve">7  </w:t>
      </w:r>
      <w:r w:rsidRPr="004A259B">
        <w:rPr>
          <w:rFonts w:ascii="Times New Roman" w:hAnsi="Times New Roman"/>
          <w:sz w:val="24"/>
          <w:szCs w:val="24"/>
        </w:rPr>
        <w:t>各目标管理分区被动式超低能耗建筑目标分解</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6"/>
        <w:gridCol w:w="4296"/>
      </w:tblGrid>
      <w:tr w:rsidR="00416BC8" w:rsidRPr="004A259B" w:rsidTr="00CF6650">
        <w:trPr>
          <w:trHeight w:val="482"/>
          <w:tblHeader/>
          <w:jc w:val="center"/>
        </w:trPr>
        <w:tc>
          <w:tcPr>
            <w:tcW w:w="2555" w:type="pct"/>
            <w:noWrap/>
            <w:vAlign w:val="center"/>
          </w:tcPr>
          <w:p w:rsidR="00416BC8" w:rsidRPr="004A259B" w:rsidRDefault="00416BC8" w:rsidP="001A1534">
            <w:pPr>
              <w:spacing w:line="276" w:lineRule="auto"/>
              <w:jc w:val="center"/>
              <w:rPr>
                <w:rFonts w:ascii="Times New Roman" w:hAnsi="Times New Roman"/>
                <w:sz w:val="24"/>
                <w:szCs w:val="24"/>
              </w:rPr>
            </w:pPr>
            <w:bookmarkStart w:id="90" w:name="OLE_LINK1"/>
            <w:r w:rsidRPr="004A259B">
              <w:rPr>
                <w:rFonts w:ascii="Times New Roman" w:hAnsi="Times New Roman"/>
                <w:sz w:val="24"/>
                <w:szCs w:val="24"/>
              </w:rPr>
              <w:t>目标管理分区</w:t>
            </w:r>
          </w:p>
        </w:tc>
        <w:tc>
          <w:tcPr>
            <w:tcW w:w="2525" w:type="pct"/>
            <w:noWrap/>
            <w:vAlign w:val="center"/>
          </w:tcPr>
          <w:p w:rsidR="00416BC8" w:rsidRPr="004A259B" w:rsidRDefault="00416BC8" w:rsidP="001A1534">
            <w:pPr>
              <w:spacing w:line="276" w:lineRule="auto"/>
              <w:jc w:val="center"/>
              <w:rPr>
                <w:rFonts w:ascii="Times New Roman" w:hAnsi="Times New Roman"/>
                <w:sz w:val="24"/>
                <w:szCs w:val="24"/>
              </w:rPr>
            </w:pPr>
            <w:r w:rsidRPr="004A259B">
              <w:rPr>
                <w:rFonts w:ascii="Times New Roman" w:hAnsi="Times New Roman"/>
                <w:sz w:val="24"/>
                <w:szCs w:val="24"/>
              </w:rPr>
              <w:t>被动式超低能耗建筑面积（</w:t>
            </w:r>
            <w:proofErr w:type="gramStart"/>
            <w:r w:rsidRPr="004A259B">
              <w:rPr>
                <w:rFonts w:ascii="Times New Roman" w:hAnsi="Times New Roman"/>
                <w:sz w:val="24"/>
                <w:szCs w:val="24"/>
              </w:rPr>
              <w:t>万平方米</w:t>
            </w:r>
            <w:proofErr w:type="gramEnd"/>
            <w:r w:rsidRPr="004A259B">
              <w:rPr>
                <w:rFonts w:ascii="Times New Roman" w:hAnsi="Times New Roman"/>
                <w:sz w:val="24"/>
                <w:szCs w:val="24"/>
              </w:rPr>
              <w:t>）</w:t>
            </w:r>
          </w:p>
        </w:tc>
      </w:tr>
      <w:tr w:rsidR="00416BC8" w:rsidRPr="004A259B" w:rsidTr="00CF6650">
        <w:trPr>
          <w:trHeight w:val="482"/>
          <w:jc w:val="center"/>
        </w:trPr>
        <w:tc>
          <w:tcPr>
            <w:tcW w:w="2555" w:type="pct"/>
            <w:noWrap/>
            <w:vAlign w:val="center"/>
          </w:tcPr>
          <w:p w:rsidR="00416BC8" w:rsidRPr="004A259B" w:rsidRDefault="00416BC8"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广阳目标管理分区</w:t>
            </w:r>
          </w:p>
        </w:tc>
        <w:tc>
          <w:tcPr>
            <w:tcW w:w="2525" w:type="pct"/>
            <w:noWrap/>
            <w:vAlign w:val="center"/>
          </w:tcPr>
          <w:p w:rsidR="00416BC8"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8</w:t>
            </w:r>
          </w:p>
        </w:tc>
      </w:tr>
      <w:tr w:rsidR="00416BC8" w:rsidRPr="004A259B" w:rsidTr="00CF6650">
        <w:trPr>
          <w:trHeight w:val="482"/>
          <w:jc w:val="center"/>
        </w:trPr>
        <w:tc>
          <w:tcPr>
            <w:tcW w:w="2555" w:type="pct"/>
            <w:noWrap/>
            <w:vAlign w:val="center"/>
          </w:tcPr>
          <w:p w:rsidR="00416BC8" w:rsidRPr="004A259B" w:rsidRDefault="00416BC8"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安次目标管理分区</w:t>
            </w:r>
          </w:p>
        </w:tc>
        <w:tc>
          <w:tcPr>
            <w:tcW w:w="2525" w:type="pct"/>
            <w:noWrap/>
            <w:vAlign w:val="center"/>
          </w:tcPr>
          <w:p w:rsidR="00416BC8"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5.5</w:t>
            </w:r>
          </w:p>
        </w:tc>
      </w:tr>
      <w:tr w:rsidR="00B84272" w:rsidRPr="004A259B" w:rsidTr="00CF6650">
        <w:trPr>
          <w:trHeight w:val="482"/>
          <w:jc w:val="center"/>
        </w:trPr>
        <w:tc>
          <w:tcPr>
            <w:tcW w:w="2555" w:type="pct"/>
            <w:noWrap/>
            <w:vAlign w:val="center"/>
          </w:tcPr>
          <w:p w:rsidR="00B84272"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开发目标管理分区</w:t>
            </w:r>
          </w:p>
        </w:tc>
        <w:tc>
          <w:tcPr>
            <w:tcW w:w="2525" w:type="pct"/>
            <w:noWrap/>
            <w:vAlign w:val="center"/>
          </w:tcPr>
          <w:p w:rsidR="00B84272"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10.5</w:t>
            </w:r>
          </w:p>
        </w:tc>
      </w:tr>
      <w:tr w:rsidR="00B84272" w:rsidRPr="004A259B" w:rsidTr="00CF6650">
        <w:trPr>
          <w:trHeight w:val="482"/>
          <w:jc w:val="center"/>
        </w:trPr>
        <w:tc>
          <w:tcPr>
            <w:tcW w:w="2555" w:type="pct"/>
            <w:noWrap/>
            <w:vAlign w:val="center"/>
          </w:tcPr>
          <w:p w:rsidR="00B84272"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临空目标管理分区</w:t>
            </w:r>
          </w:p>
        </w:tc>
        <w:tc>
          <w:tcPr>
            <w:tcW w:w="2525" w:type="pct"/>
            <w:noWrap/>
            <w:vAlign w:val="center"/>
          </w:tcPr>
          <w:p w:rsidR="00B84272"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15.5</w:t>
            </w:r>
          </w:p>
        </w:tc>
      </w:tr>
      <w:tr w:rsidR="00416BC8" w:rsidRPr="004A259B" w:rsidTr="00CF6650">
        <w:trPr>
          <w:trHeight w:val="482"/>
          <w:jc w:val="center"/>
        </w:trPr>
        <w:tc>
          <w:tcPr>
            <w:tcW w:w="2555" w:type="pct"/>
            <w:noWrap/>
            <w:vAlign w:val="center"/>
          </w:tcPr>
          <w:p w:rsidR="00416BC8" w:rsidRPr="004A259B" w:rsidRDefault="00416BC8"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三河目标管理分区</w:t>
            </w:r>
          </w:p>
        </w:tc>
        <w:tc>
          <w:tcPr>
            <w:tcW w:w="2525" w:type="pct"/>
            <w:noWrap/>
            <w:vAlign w:val="center"/>
          </w:tcPr>
          <w:p w:rsidR="00416BC8"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8</w:t>
            </w:r>
          </w:p>
        </w:tc>
      </w:tr>
      <w:tr w:rsidR="00416BC8" w:rsidRPr="004A259B" w:rsidTr="00CF6650">
        <w:trPr>
          <w:trHeight w:val="482"/>
          <w:jc w:val="center"/>
        </w:trPr>
        <w:tc>
          <w:tcPr>
            <w:tcW w:w="2555" w:type="pct"/>
            <w:noWrap/>
            <w:vAlign w:val="center"/>
          </w:tcPr>
          <w:p w:rsidR="00416BC8" w:rsidRPr="004A259B" w:rsidRDefault="00416BC8" w:rsidP="001A1534">
            <w:pPr>
              <w:spacing w:line="276" w:lineRule="auto"/>
              <w:jc w:val="center"/>
              <w:rPr>
                <w:rFonts w:ascii="Times New Roman" w:hAnsi="Times New Roman"/>
                <w:sz w:val="24"/>
                <w:szCs w:val="24"/>
                <w:highlight w:val="yellow"/>
                <w:shd w:val="pct15" w:color="auto" w:fill="FFFFFF"/>
              </w:rPr>
            </w:pPr>
            <w:r w:rsidRPr="004A259B">
              <w:rPr>
                <w:rFonts w:ascii="Times New Roman" w:hAnsi="Times New Roman"/>
                <w:sz w:val="24"/>
                <w:szCs w:val="24"/>
              </w:rPr>
              <w:t>霸州目标管理分区</w:t>
            </w:r>
          </w:p>
        </w:tc>
        <w:tc>
          <w:tcPr>
            <w:tcW w:w="2525" w:type="pct"/>
            <w:noWrap/>
            <w:vAlign w:val="center"/>
          </w:tcPr>
          <w:p w:rsidR="00416BC8" w:rsidRPr="004A259B" w:rsidRDefault="00B84272" w:rsidP="001A1534">
            <w:pPr>
              <w:spacing w:line="276" w:lineRule="auto"/>
              <w:jc w:val="center"/>
              <w:rPr>
                <w:rFonts w:ascii="Times New Roman" w:hAnsi="Times New Roman"/>
                <w:sz w:val="24"/>
                <w:szCs w:val="24"/>
                <w:highlight w:val="yellow"/>
              </w:rPr>
            </w:pPr>
            <w:r w:rsidRPr="004A259B">
              <w:rPr>
                <w:rFonts w:ascii="Times New Roman" w:hAnsi="Times New Roman"/>
                <w:sz w:val="24"/>
                <w:szCs w:val="24"/>
              </w:rPr>
              <w:t>8</w:t>
            </w:r>
          </w:p>
        </w:tc>
      </w:tr>
      <w:tr w:rsidR="00416BC8" w:rsidRPr="004A259B" w:rsidTr="00CF6650">
        <w:trPr>
          <w:trHeight w:val="482"/>
          <w:jc w:val="center"/>
        </w:trPr>
        <w:tc>
          <w:tcPr>
            <w:tcW w:w="2555" w:type="pct"/>
            <w:noWrap/>
            <w:vAlign w:val="center"/>
          </w:tcPr>
          <w:p w:rsidR="00416BC8" w:rsidRPr="004A259B" w:rsidRDefault="00416BC8"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大厂目标管理分区</w:t>
            </w:r>
          </w:p>
        </w:tc>
        <w:tc>
          <w:tcPr>
            <w:tcW w:w="2525" w:type="pct"/>
            <w:noWrap/>
            <w:vAlign w:val="center"/>
          </w:tcPr>
          <w:p w:rsidR="00416BC8"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4</w:t>
            </w:r>
          </w:p>
        </w:tc>
      </w:tr>
      <w:tr w:rsidR="00416BC8" w:rsidRPr="004A259B" w:rsidTr="00CF6650">
        <w:trPr>
          <w:trHeight w:val="482"/>
          <w:jc w:val="center"/>
        </w:trPr>
        <w:tc>
          <w:tcPr>
            <w:tcW w:w="2555" w:type="pct"/>
            <w:noWrap/>
            <w:vAlign w:val="center"/>
          </w:tcPr>
          <w:p w:rsidR="00416BC8" w:rsidRPr="004A259B" w:rsidRDefault="00416BC8"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香河目标管理分区</w:t>
            </w:r>
          </w:p>
        </w:tc>
        <w:tc>
          <w:tcPr>
            <w:tcW w:w="2525" w:type="pct"/>
            <w:noWrap/>
            <w:vAlign w:val="center"/>
          </w:tcPr>
          <w:p w:rsidR="00416BC8"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5.5</w:t>
            </w:r>
          </w:p>
        </w:tc>
      </w:tr>
      <w:tr w:rsidR="00416BC8" w:rsidRPr="004A259B" w:rsidTr="00CF6650">
        <w:trPr>
          <w:trHeight w:val="482"/>
          <w:jc w:val="center"/>
        </w:trPr>
        <w:tc>
          <w:tcPr>
            <w:tcW w:w="2555" w:type="pct"/>
            <w:noWrap/>
            <w:vAlign w:val="center"/>
          </w:tcPr>
          <w:p w:rsidR="00416BC8" w:rsidRPr="004A259B" w:rsidRDefault="00416BC8"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固安目标管理分区</w:t>
            </w:r>
          </w:p>
        </w:tc>
        <w:tc>
          <w:tcPr>
            <w:tcW w:w="2525" w:type="pct"/>
            <w:noWrap/>
            <w:vAlign w:val="center"/>
          </w:tcPr>
          <w:p w:rsidR="00416BC8"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8</w:t>
            </w:r>
          </w:p>
        </w:tc>
      </w:tr>
      <w:tr w:rsidR="00416BC8" w:rsidRPr="004A259B" w:rsidTr="00CF6650">
        <w:trPr>
          <w:trHeight w:val="482"/>
          <w:jc w:val="center"/>
        </w:trPr>
        <w:tc>
          <w:tcPr>
            <w:tcW w:w="2555" w:type="pct"/>
            <w:noWrap/>
            <w:vAlign w:val="center"/>
          </w:tcPr>
          <w:p w:rsidR="00416BC8" w:rsidRPr="004A259B" w:rsidRDefault="00416BC8"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永清目标管理分区</w:t>
            </w:r>
          </w:p>
        </w:tc>
        <w:tc>
          <w:tcPr>
            <w:tcW w:w="2525" w:type="pct"/>
            <w:noWrap/>
            <w:vAlign w:val="center"/>
          </w:tcPr>
          <w:p w:rsidR="00416BC8"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4</w:t>
            </w:r>
          </w:p>
        </w:tc>
      </w:tr>
      <w:tr w:rsidR="00416BC8" w:rsidRPr="004A259B" w:rsidTr="00CF6650">
        <w:trPr>
          <w:trHeight w:val="482"/>
          <w:jc w:val="center"/>
        </w:trPr>
        <w:tc>
          <w:tcPr>
            <w:tcW w:w="2555" w:type="pct"/>
            <w:noWrap/>
            <w:vAlign w:val="center"/>
          </w:tcPr>
          <w:p w:rsidR="00416BC8" w:rsidRPr="004A259B" w:rsidRDefault="00416BC8"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文安目标管理分区</w:t>
            </w:r>
          </w:p>
        </w:tc>
        <w:tc>
          <w:tcPr>
            <w:tcW w:w="2525" w:type="pct"/>
            <w:noWrap/>
            <w:vAlign w:val="center"/>
          </w:tcPr>
          <w:p w:rsidR="00416BC8"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4</w:t>
            </w:r>
          </w:p>
        </w:tc>
      </w:tr>
      <w:tr w:rsidR="00416BC8" w:rsidRPr="004A259B" w:rsidTr="00CF6650">
        <w:trPr>
          <w:trHeight w:val="482"/>
          <w:jc w:val="center"/>
        </w:trPr>
        <w:tc>
          <w:tcPr>
            <w:tcW w:w="2555" w:type="pct"/>
            <w:noWrap/>
            <w:vAlign w:val="center"/>
          </w:tcPr>
          <w:p w:rsidR="00416BC8" w:rsidRPr="004A259B" w:rsidRDefault="00416BC8"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大城目标管理分区</w:t>
            </w:r>
          </w:p>
        </w:tc>
        <w:tc>
          <w:tcPr>
            <w:tcW w:w="2525" w:type="pct"/>
            <w:noWrap/>
            <w:vAlign w:val="center"/>
          </w:tcPr>
          <w:p w:rsidR="00416BC8" w:rsidRPr="004A259B" w:rsidRDefault="00B84272" w:rsidP="001A1534">
            <w:pPr>
              <w:spacing w:line="276" w:lineRule="auto"/>
              <w:jc w:val="center"/>
              <w:rPr>
                <w:rFonts w:ascii="Times New Roman" w:hAnsi="Times New Roman"/>
                <w:sz w:val="24"/>
                <w:szCs w:val="24"/>
              </w:rPr>
            </w:pPr>
            <w:r w:rsidRPr="004A259B">
              <w:rPr>
                <w:rFonts w:ascii="Times New Roman" w:hAnsi="Times New Roman"/>
                <w:sz w:val="24"/>
                <w:szCs w:val="24"/>
              </w:rPr>
              <w:t>4</w:t>
            </w:r>
          </w:p>
        </w:tc>
      </w:tr>
    </w:tbl>
    <w:p w:rsidR="00855F10" w:rsidRDefault="00855F10" w:rsidP="00A35EF8">
      <w:pPr>
        <w:spacing w:beforeLines="50" w:line="360" w:lineRule="auto"/>
        <w:jc w:val="center"/>
        <w:rPr>
          <w:rFonts w:ascii="Times New Roman" w:hAnsi="Times New Roman"/>
          <w:sz w:val="24"/>
          <w:szCs w:val="24"/>
        </w:rPr>
      </w:pPr>
      <w:bookmarkStart w:id="91" w:name="_Hlk28013521"/>
      <w:bookmarkEnd w:id="90"/>
      <w:r w:rsidRPr="004A259B">
        <w:rPr>
          <w:rFonts w:ascii="Times New Roman" w:hAnsi="Times New Roman"/>
          <w:sz w:val="24"/>
          <w:szCs w:val="24"/>
        </w:rPr>
        <w:t>表</w:t>
      </w:r>
      <w:r w:rsidRPr="004A259B">
        <w:rPr>
          <w:rFonts w:ascii="Times New Roman" w:hAnsi="Times New Roman"/>
          <w:sz w:val="24"/>
          <w:szCs w:val="24"/>
        </w:rPr>
        <w:t>4-</w:t>
      </w:r>
      <w:r w:rsidR="00345683">
        <w:rPr>
          <w:rFonts w:ascii="Times New Roman" w:hAnsi="Times New Roman"/>
          <w:sz w:val="24"/>
          <w:szCs w:val="24"/>
        </w:rPr>
        <w:t>8</w:t>
      </w:r>
      <w:r>
        <w:rPr>
          <w:rFonts w:ascii="Times New Roman" w:hAnsi="Times New Roman"/>
          <w:sz w:val="24"/>
          <w:szCs w:val="24"/>
        </w:rPr>
        <w:t xml:space="preserve">  </w:t>
      </w:r>
      <w:r w:rsidRPr="004A259B">
        <w:rPr>
          <w:rFonts w:ascii="Times New Roman" w:hAnsi="Times New Roman"/>
          <w:sz w:val="24"/>
          <w:szCs w:val="24"/>
        </w:rPr>
        <w:t>中心城区各</w:t>
      </w:r>
      <w:r>
        <w:rPr>
          <w:rFonts w:ascii="Times New Roman" w:hAnsi="Times New Roman" w:hint="eastAsia"/>
          <w:sz w:val="24"/>
          <w:szCs w:val="24"/>
        </w:rPr>
        <w:t>规划片区</w:t>
      </w:r>
      <w:r w:rsidRPr="004A259B">
        <w:rPr>
          <w:rFonts w:ascii="Times New Roman" w:hAnsi="Times New Roman"/>
          <w:sz w:val="24"/>
          <w:szCs w:val="24"/>
        </w:rPr>
        <w:t>被动式超低能耗建筑目标分解</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2"/>
        <w:gridCol w:w="4450"/>
      </w:tblGrid>
      <w:tr w:rsidR="00855F10" w:rsidRPr="00E7741B" w:rsidTr="00DC4E9E">
        <w:trPr>
          <w:trHeight w:val="482"/>
          <w:tblHeader/>
          <w:jc w:val="center"/>
        </w:trPr>
        <w:tc>
          <w:tcPr>
            <w:tcW w:w="2389" w:type="pct"/>
            <w:vAlign w:val="center"/>
          </w:tcPr>
          <w:p w:rsidR="00855F10" w:rsidRPr="00E7741B" w:rsidRDefault="00855F10" w:rsidP="001A1534">
            <w:pPr>
              <w:widowControl/>
              <w:spacing w:line="276" w:lineRule="auto"/>
              <w:jc w:val="center"/>
              <w:rPr>
                <w:rFonts w:ascii="Times New Roman" w:hAnsi="Times New Roman"/>
                <w:color w:val="000000"/>
                <w:kern w:val="0"/>
                <w:sz w:val="24"/>
                <w:szCs w:val="24"/>
              </w:rPr>
            </w:pPr>
            <w:r>
              <w:rPr>
                <w:rFonts w:ascii="Times New Roman" w:hAnsi="Times New Roman" w:hint="eastAsia"/>
                <w:color w:val="000000"/>
                <w:kern w:val="0"/>
                <w:sz w:val="24"/>
                <w:szCs w:val="24"/>
              </w:rPr>
              <w:t>规划片区</w:t>
            </w:r>
          </w:p>
        </w:tc>
        <w:tc>
          <w:tcPr>
            <w:tcW w:w="2611" w:type="pct"/>
            <w:vAlign w:val="center"/>
          </w:tcPr>
          <w:p w:rsidR="00855F10" w:rsidRPr="00E7741B" w:rsidRDefault="00855F10" w:rsidP="001A1534">
            <w:pPr>
              <w:widowControl/>
              <w:spacing w:line="276" w:lineRule="auto"/>
              <w:jc w:val="center"/>
              <w:rPr>
                <w:rFonts w:ascii="Times New Roman" w:hAnsi="Times New Roman"/>
                <w:kern w:val="0"/>
                <w:sz w:val="24"/>
                <w:szCs w:val="24"/>
              </w:rPr>
            </w:pPr>
            <w:r w:rsidRPr="00B03A53">
              <w:rPr>
                <w:rFonts w:ascii="Times New Roman" w:hAnsi="Times New Roman"/>
                <w:sz w:val="24"/>
                <w:szCs w:val="24"/>
              </w:rPr>
              <w:t>被动式超低能耗建筑面积（</w:t>
            </w:r>
            <w:proofErr w:type="gramStart"/>
            <w:r w:rsidRPr="00B03A53">
              <w:rPr>
                <w:rFonts w:ascii="Times New Roman" w:hAnsi="Times New Roman"/>
                <w:sz w:val="24"/>
                <w:szCs w:val="24"/>
              </w:rPr>
              <w:t>万平方米</w:t>
            </w:r>
            <w:proofErr w:type="gramEnd"/>
            <w:r w:rsidRPr="00B03A53">
              <w:rPr>
                <w:rFonts w:ascii="Times New Roman" w:hAnsi="Times New Roman"/>
                <w:sz w:val="24"/>
                <w:szCs w:val="24"/>
              </w:rPr>
              <w:t>）</w:t>
            </w:r>
          </w:p>
        </w:tc>
      </w:tr>
      <w:tr w:rsidR="00855F10" w:rsidRPr="0090059D" w:rsidTr="00DC4E9E">
        <w:trPr>
          <w:trHeight w:val="482"/>
          <w:jc w:val="center"/>
        </w:trPr>
        <w:tc>
          <w:tcPr>
            <w:tcW w:w="2389" w:type="pct"/>
            <w:vAlign w:val="center"/>
          </w:tcPr>
          <w:p w:rsidR="00855F10" w:rsidRPr="00CE70A4"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廊坊市主城区</w:t>
            </w:r>
          </w:p>
        </w:tc>
        <w:tc>
          <w:tcPr>
            <w:tcW w:w="2611" w:type="pct"/>
            <w:vAlign w:val="center"/>
          </w:tcPr>
          <w:p w:rsidR="00855F10" w:rsidRPr="00971765" w:rsidRDefault="00855F10"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1</w:t>
            </w:r>
          </w:p>
        </w:tc>
      </w:tr>
      <w:tr w:rsidR="00855F10" w:rsidRPr="0090059D" w:rsidTr="00DC4E9E">
        <w:trPr>
          <w:trHeight w:val="482"/>
          <w:jc w:val="center"/>
        </w:trPr>
        <w:tc>
          <w:tcPr>
            <w:tcW w:w="2389" w:type="pct"/>
            <w:vAlign w:val="center"/>
          </w:tcPr>
          <w:p w:rsidR="00855F10" w:rsidRPr="00CE70A4"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廊坊经济技术开发区</w:t>
            </w:r>
          </w:p>
        </w:tc>
        <w:tc>
          <w:tcPr>
            <w:tcW w:w="2611" w:type="pct"/>
            <w:vAlign w:val="center"/>
          </w:tcPr>
          <w:p w:rsidR="00855F10" w:rsidRPr="00971765" w:rsidRDefault="00855F10"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10.5</w:t>
            </w:r>
          </w:p>
        </w:tc>
      </w:tr>
      <w:tr w:rsidR="00855F10" w:rsidRPr="0090059D" w:rsidTr="00DC4E9E">
        <w:trPr>
          <w:trHeight w:val="482"/>
          <w:jc w:val="center"/>
        </w:trPr>
        <w:tc>
          <w:tcPr>
            <w:tcW w:w="2389" w:type="pct"/>
            <w:vAlign w:val="center"/>
          </w:tcPr>
          <w:p w:rsidR="00855F10" w:rsidRPr="00CE70A4"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廊坊市广阳经济开发区</w:t>
            </w:r>
          </w:p>
        </w:tc>
        <w:tc>
          <w:tcPr>
            <w:tcW w:w="2611" w:type="pct"/>
            <w:vAlign w:val="center"/>
          </w:tcPr>
          <w:p w:rsidR="00855F10" w:rsidRPr="00971765" w:rsidRDefault="00855F10" w:rsidP="001A1534">
            <w:pPr>
              <w:spacing w:line="276" w:lineRule="auto"/>
              <w:jc w:val="center"/>
              <w:rPr>
                <w:rFonts w:ascii="Times New Roman" w:eastAsia="宋体" w:hAnsi="Times New Roman"/>
                <w:sz w:val="24"/>
                <w:szCs w:val="24"/>
              </w:rPr>
            </w:pPr>
            <w:r>
              <w:rPr>
                <w:rFonts w:ascii="Times New Roman" w:eastAsia="宋体" w:hAnsi="Times New Roman" w:hint="eastAsia"/>
                <w:sz w:val="24"/>
                <w:szCs w:val="24"/>
              </w:rPr>
              <w:t>1</w:t>
            </w:r>
          </w:p>
        </w:tc>
      </w:tr>
      <w:tr w:rsidR="00855F10" w:rsidRPr="0090059D" w:rsidTr="00DC4E9E">
        <w:trPr>
          <w:trHeight w:val="482"/>
          <w:jc w:val="center"/>
        </w:trPr>
        <w:tc>
          <w:tcPr>
            <w:tcW w:w="2389" w:type="pct"/>
            <w:vAlign w:val="center"/>
          </w:tcPr>
          <w:p w:rsidR="00855F10" w:rsidRPr="00CE70A4"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安次经济开发区片区</w:t>
            </w:r>
          </w:p>
        </w:tc>
        <w:tc>
          <w:tcPr>
            <w:tcW w:w="2611" w:type="pct"/>
            <w:vAlign w:val="center"/>
          </w:tcPr>
          <w:p w:rsidR="00855F10" w:rsidRPr="00971765" w:rsidRDefault="00855F10"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1</w:t>
            </w:r>
          </w:p>
        </w:tc>
      </w:tr>
      <w:tr w:rsidR="00855F10" w:rsidRPr="0090059D" w:rsidTr="00DC4E9E">
        <w:trPr>
          <w:trHeight w:val="482"/>
          <w:jc w:val="center"/>
        </w:trPr>
        <w:tc>
          <w:tcPr>
            <w:tcW w:w="2389" w:type="pct"/>
            <w:vAlign w:val="center"/>
          </w:tcPr>
          <w:p w:rsidR="00855F10" w:rsidRPr="00CE70A4" w:rsidRDefault="00955566"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lastRenderedPageBreak/>
              <w:t>万庄组团</w:t>
            </w:r>
            <w:r>
              <w:rPr>
                <w:rFonts w:ascii="Times New Roman" w:hAnsi="Times New Roman" w:hint="eastAsia"/>
                <w:sz w:val="24"/>
                <w:szCs w:val="24"/>
              </w:rPr>
              <w:t>（铁路以北区域）</w:t>
            </w:r>
          </w:p>
        </w:tc>
        <w:tc>
          <w:tcPr>
            <w:tcW w:w="2611" w:type="pct"/>
            <w:vAlign w:val="center"/>
          </w:tcPr>
          <w:p w:rsidR="00855F10" w:rsidRPr="00971765" w:rsidRDefault="00855F10"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3.5</w:t>
            </w:r>
          </w:p>
        </w:tc>
      </w:tr>
      <w:tr w:rsidR="00855F10" w:rsidRPr="0090059D" w:rsidTr="00DC4E9E">
        <w:trPr>
          <w:trHeight w:val="482"/>
          <w:jc w:val="center"/>
        </w:trPr>
        <w:tc>
          <w:tcPr>
            <w:tcW w:w="2389" w:type="pct"/>
            <w:vAlign w:val="center"/>
          </w:tcPr>
          <w:p w:rsidR="00855F10" w:rsidRPr="00CE70A4" w:rsidRDefault="00955566" w:rsidP="001A1534">
            <w:pPr>
              <w:spacing w:line="276" w:lineRule="auto"/>
              <w:jc w:val="center"/>
              <w:rPr>
                <w:rFonts w:ascii="Times New Roman" w:hAnsi="Times New Roman"/>
                <w:sz w:val="24"/>
                <w:szCs w:val="24"/>
              </w:rPr>
            </w:pPr>
            <w:r>
              <w:rPr>
                <w:rFonts w:ascii="Times New Roman" w:hAnsi="Times New Roman" w:hint="eastAsia"/>
                <w:sz w:val="24"/>
                <w:szCs w:val="24"/>
              </w:rPr>
              <w:t>廊坊市</w:t>
            </w:r>
            <w:r w:rsidRPr="004A259B">
              <w:rPr>
                <w:rFonts w:ascii="Times New Roman" w:hAnsi="Times New Roman"/>
                <w:sz w:val="24"/>
                <w:szCs w:val="24"/>
              </w:rPr>
              <w:t>生态文化艺术新区</w:t>
            </w:r>
          </w:p>
        </w:tc>
        <w:tc>
          <w:tcPr>
            <w:tcW w:w="2611" w:type="pct"/>
            <w:vAlign w:val="center"/>
          </w:tcPr>
          <w:p w:rsidR="00855F10" w:rsidRPr="00971765" w:rsidRDefault="00855F10" w:rsidP="001A1534">
            <w:pPr>
              <w:spacing w:line="276" w:lineRule="auto"/>
              <w:jc w:val="center"/>
              <w:rPr>
                <w:rFonts w:ascii="Times New Roman" w:eastAsia="宋体" w:hAnsi="Times New Roman"/>
                <w:sz w:val="24"/>
                <w:szCs w:val="24"/>
              </w:rPr>
            </w:pPr>
            <w:r>
              <w:rPr>
                <w:rFonts w:ascii="Times New Roman" w:eastAsia="宋体" w:hAnsi="Times New Roman" w:hint="eastAsia"/>
                <w:sz w:val="24"/>
                <w:szCs w:val="24"/>
              </w:rPr>
              <w:t>1</w:t>
            </w:r>
            <w:r>
              <w:rPr>
                <w:rFonts w:ascii="Times New Roman" w:eastAsia="宋体" w:hAnsi="Times New Roman"/>
                <w:sz w:val="24"/>
                <w:szCs w:val="24"/>
              </w:rPr>
              <w:t>.5</w:t>
            </w:r>
          </w:p>
        </w:tc>
      </w:tr>
      <w:tr w:rsidR="00855F10" w:rsidRPr="0090059D" w:rsidTr="00DC4E9E">
        <w:trPr>
          <w:trHeight w:val="482"/>
          <w:jc w:val="center"/>
        </w:trPr>
        <w:tc>
          <w:tcPr>
            <w:tcW w:w="2389" w:type="pct"/>
            <w:vAlign w:val="center"/>
          </w:tcPr>
          <w:p w:rsidR="00855F10" w:rsidRPr="00CE70A4" w:rsidRDefault="00641482" w:rsidP="001A1534">
            <w:pPr>
              <w:widowControl/>
              <w:spacing w:line="276" w:lineRule="auto"/>
              <w:jc w:val="center"/>
              <w:rPr>
                <w:rFonts w:ascii="Times New Roman" w:hAnsi="Times New Roman"/>
                <w:sz w:val="24"/>
                <w:szCs w:val="24"/>
              </w:rPr>
            </w:pPr>
            <w:r w:rsidRPr="00641482">
              <w:rPr>
                <w:rFonts w:ascii="Times New Roman" w:hAnsi="Times New Roman" w:hint="eastAsia"/>
                <w:sz w:val="24"/>
                <w:szCs w:val="24"/>
              </w:rPr>
              <w:t>廊坊市中心</w:t>
            </w:r>
            <w:proofErr w:type="gramStart"/>
            <w:r w:rsidRPr="00641482">
              <w:rPr>
                <w:rFonts w:ascii="Times New Roman" w:hAnsi="Times New Roman" w:hint="eastAsia"/>
                <w:sz w:val="24"/>
                <w:szCs w:val="24"/>
              </w:rPr>
              <w:t>城区</w:t>
            </w:r>
            <w:r w:rsidRPr="001A1534">
              <w:rPr>
                <w:rFonts w:ascii="Times New Roman" w:hAnsi="Times New Roman"/>
                <w:sz w:val="24"/>
                <w:szCs w:val="24"/>
              </w:rPr>
              <w:t>炊庄片区</w:t>
            </w:r>
            <w:proofErr w:type="gramEnd"/>
          </w:p>
        </w:tc>
        <w:tc>
          <w:tcPr>
            <w:tcW w:w="2611" w:type="pct"/>
            <w:vAlign w:val="center"/>
          </w:tcPr>
          <w:p w:rsidR="00855F10" w:rsidRPr="00971765" w:rsidRDefault="00855F10" w:rsidP="001A1534">
            <w:pPr>
              <w:spacing w:line="276" w:lineRule="auto"/>
              <w:jc w:val="center"/>
              <w:rPr>
                <w:rFonts w:ascii="Times New Roman" w:eastAsia="宋体" w:hAnsi="Times New Roman"/>
                <w:sz w:val="24"/>
                <w:szCs w:val="24"/>
              </w:rPr>
            </w:pPr>
            <w:r>
              <w:rPr>
                <w:rFonts w:ascii="Times New Roman" w:eastAsia="宋体" w:hAnsi="Times New Roman" w:hint="eastAsia"/>
                <w:sz w:val="24"/>
                <w:szCs w:val="24"/>
              </w:rPr>
              <w:t>1</w:t>
            </w:r>
            <w:r>
              <w:rPr>
                <w:rFonts w:ascii="Times New Roman" w:eastAsia="宋体" w:hAnsi="Times New Roman"/>
                <w:sz w:val="24"/>
                <w:szCs w:val="24"/>
              </w:rPr>
              <w:t>.5</w:t>
            </w:r>
          </w:p>
        </w:tc>
      </w:tr>
      <w:tr w:rsidR="00855F10" w:rsidRPr="0090059D" w:rsidTr="00DC4E9E">
        <w:trPr>
          <w:trHeight w:val="482"/>
          <w:jc w:val="center"/>
        </w:trPr>
        <w:tc>
          <w:tcPr>
            <w:tcW w:w="2389" w:type="pct"/>
            <w:vAlign w:val="center"/>
          </w:tcPr>
          <w:p w:rsidR="00855F10" w:rsidRPr="00CE70A4"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t>廊坊市</w:t>
            </w:r>
            <w:r w:rsidRPr="004A259B">
              <w:rPr>
                <w:rFonts w:ascii="Times New Roman" w:hAnsi="Times New Roman"/>
                <w:sz w:val="24"/>
                <w:szCs w:val="24"/>
              </w:rPr>
              <w:t>龙河高新技术产业区</w:t>
            </w:r>
          </w:p>
        </w:tc>
        <w:tc>
          <w:tcPr>
            <w:tcW w:w="2611" w:type="pct"/>
            <w:vAlign w:val="center"/>
          </w:tcPr>
          <w:p w:rsidR="00855F10" w:rsidRPr="00971765" w:rsidRDefault="00855F10"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1.5</w:t>
            </w:r>
          </w:p>
        </w:tc>
      </w:tr>
      <w:tr w:rsidR="00855F10" w:rsidRPr="0090059D" w:rsidTr="00DC4E9E">
        <w:trPr>
          <w:trHeight w:val="482"/>
          <w:jc w:val="center"/>
        </w:trPr>
        <w:tc>
          <w:tcPr>
            <w:tcW w:w="2389" w:type="pct"/>
            <w:vAlign w:val="center"/>
          </w:tcPr>
          <w:p w:rsidR="00DC4E9E"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t>北京大兴国际机场</w:t>
            </w:r>
            <w:r w:rsidRPr="004A259B">
              <w:rPr>
                <w:rFonts w:ascii="Times New Roman" w:hAnsi="Times New Roman"/>
                <w:sz w:val="24"/>
                <w:szCs w:val="24"/>
              </w:rPr>
              <w:t>临空经济区</w:t>
            </w:r>
          </w:p>
          <w:p w:rsidR="00855F10" w:rsidRPr="00CE70A4"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t>廊坊片区</w:t>
            </w:r>
          </w:p>
        </w:tc>
        <w:tc>
          <w:tcPr>
            <w:tcW w:w="2611" w:type="pct"/>
            <w:vAlign w:val="center"/>
          </w:tcPr>
          <w:p w:rsidR="00855F10" w:rsidRPr="00971765" w:rsidRDefault="00855F10"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15.5</w:t>
            </w:r>
          </w:p>
        </w:tc>
      </w:tr>
      <w:tr w:rsidR="00855F10" w:rsidRPr="0090059D" w:rsidTr="00DC4E9E">
        <w:trPr>
          <w:trHeight w:val="482"/>
          <w:jc w:val="center"/>
        </w:trPr>
        <w:tc>
          <w:tcPr>
            <w:tcW w:w="2389" w:type="pct"/>
            <w:vAlign w:val="center"/>
          </w:tcPr>
          <w:p w:rsidR="00855F10" w:rsidRPr="00CE70A4" w:rsidRDefault="00855F10" w:rsidP="001A1534">
            <w:pPr>
              <w:widowControl/>
              <w:spacing w:line="276" w:lineRule="auto"/>
              <w:jc w:val="center"/>
              <w:rPr>
                <w:rFonts w:ascii="Times New Roman" w:hAnsi="Times New Roman"/>
                <w:sz w:val="24"/>
                <w:szCs w:val="24"/>
              </w:rPr>
            </w:pPr>
            <w:r w:rsidRPr="00CE70A4">
              <w:rPr>
                <w:rFonts w:ascii="Times New Roman" w:hAnsi="Times New Roman" w:hint="eastAsia"/>
                <w:sz w:val="24"/>
                <w:szCs w:val="24"/>
              </w:rPr>
              <w:t>九州组团</w:t>
            </w:r>
          </w:p>
        </w:tc>
        <w:tc>
          <w:tcPr>
            <w:tcW w:w="2611" w:type="pct"/>
            <w:vAlign w:val="center"/>
          </w:tcPr>
          <w:p w:rsidR="00855F10" w:rsidRPr="00971765" w:rsidRDefault="00855F10" w:rsidP="001A1534">
            <w:pPr>
              <w:spacing w:line="276" w:lineRule="auto"/>
              <w:jc w:val="center"/>
              <w:rPr>
                <w:rFonts w:ascii="Times New Roman" w:eastAsia="宋体" w:hAnsi="Times New Roman"/>
                <w:sz w:val="24"/>
                <w:szCs w:val="24"/>
              </w:rPr>
            </w:pPr>
            <w:r>
              <w:rPr>
                <w:rFonts w:ascii="Times New Roman" w:eastAsia="宋体" w:hAnsi="Times New Roman" w:hint="eastAsia"/>
                <w:sz w:val="24"/>
                <w:szCs w:val="24"/>
              </w:rPr>
              <w:t>1</w:t>
            </w:r>
            <w:r>
              <w:rPr>
                <w:rFonts w:ascii="Times New Roman" w:eastAsia="宋体" w:hAnsi="Times New Roman"/>
                <w:sz w:val="24"/>
                <w:szCs w:val="24"/>
              </w:rPr>
              <w:t>.5</w:t>
            </w:r>
          </w:p>
        </w:tc>
      </w:tr>
      <w:tr w:rsidR="00855F10" w:rsidRPr="0090059D" w:rsidTr="00DC4E9E">
        <w:trPr>
          <w:trHeight w:val="482"/>
          <w:jc w:val="center"/>
        </w:trPr>
        <w:tc>
          <w:tcPr>
            <w:tcW w:w="2389" w:type="pct"/>
            <w:vAlign w:val="center"/>
          </w:tcPr>
          <w:p w:rsidR="00855F10" w:rsidRPr="00CE70A4"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万</w:t>
            </w:r>
            <w:r w:rsidRPr="0031700B">
              <w:rPr>
                <w:rFonts w:ascii="Times New Roman" w:hAnsi="Times New Roman"/>
                <w:sz w:val="24"/>
                <w:szCs w:val="24"/>
              </w:rPr>
              <w:t>庄组团</w:t>
            </w:r>
            <w:r w:rsidRPr="0031700B">
              <w:rPr>
                <w:rFonts w:ascii="Times New Roman" w:hAnsi="Times New Roman" w:hint="eastAsia"/>
                <w:sz w:val="24"/>
                <w:szCs w:val="24"/>
              </w:rPr>
              <w:t>（</w:t>
            </w:r>
            <w:r w:rsidRPr="0031700B">
              <w:rPr>
                <w:rFonts w:ascii="Times New Roman" w:hAnsi="Times New Roman"/>
                <w:sz w:val="24"/>
                <w:szCs w:val="24"/>
              </w:rPr>
              <w:t>铁路以南片区</w:t>
            </w:r>
            <w:r w:rsidRPr="0031700B">
              <w:rPr>
                <w:rFonts w:ascii="Times New Roman" w:hAnsi="Times New Roman" w:hint="eastAsia"/>
                <w:sz w:val="24"/>
                <w:szCs w:val="24"/>
              </w:rPr>
              <w:t>）</w:t>
            </w:r>
          </w:p>
        </w:tc>
        <w:tc>
          <w:tcPr>
            <w:tcW w:w="2611" w:type="pct"/>
            <w:vAlign w:val="center"/>
          </w:tcPr>
          <w:p w:rsidR="00855F10" w:rsidRPr="00971765" w:rsidRDefault="00855F10" w:rsidP="001A1534">
            <w:pPr>
              <w:spacing w:line="276" w:lineRule="auto"/>
              <w:jc w:val="center"/>
              <w:rPr>
                <w:rFonts w:ascii="Times New Roman" w:eastAsia="宋体" w:hAnsi="Times New Roman"/>
                <w:sz w:val="24"/>
                <w:szCs w:val="24"/>
              </w:rPr>
            </w:pPr>
            <w:r>
              <w:rPr>
                <w:rFonts w:ascii="Times New Roman" w:eastAsia="宋体" w:hAnsi="Times New Roman" w:hint="eastAsia"/>
                <w:sz w:val="24"/>
                <w:szCs w:val="24"/>
              </w:rPr>
              <w:t>1</w:t>
            </w:r>
          </w:p>
        </w:tc>
      </w:tr>
    </w:tbl>
    <w:p w:rsidR="00416BC8" w:rsidRPr="004A259B" w:rsidRDefault="00416BC8"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专栏</w:t>
      </w:r>
      <w:r w:rsidR="00E96625" w:rsidRPr="004A259B">
        <w:rPr>
          <w:rFonts w:ascii="Times New Roman" w:hAnsi="Times New Roman"/>
          <w:sz w:val="24"/>
          <w:szCs w:val="24"/>
        </w:rPr>
        <w:t xml:space="preserve"> 4  </w:t>
      </w:r>
      <w:r w:rsidRPr="004A259B">
        <w:rPr>
          <w:rFonts w:ascii="Times New Roman" w:hAnsi="Times New Roman"/>
          <w:sz w:val="24"/>
          <w:szCs w:val="24"/>
        </w:rPr>
        <w:t>被动式超低能耗建筑应用控制性指标要求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416BC8" w:rsidRPr="004A259B" w:rsidTr="00FD2AE3">
        <w:tc>
          <w:tcPr>
            <w:tcW w:w="5000" w:type="pct"/>
            <w:shd w:val="clear" w:color="auto" w:fill="auto"/>
          </w:tcPr>
          <w:p w:rsidR="00255315" w:rsidRDefault="003E7F2F" w:rsidP="001A1534">
            <w:pPr>
              <w:autoSpaceDE w:val="0"/>
              <w:autoSpaceDN w:val="0"/>
              <w:adjustRightInd w:val="0"/>
              <w:spacing w:line="276" w:lineRule="auto"/>
              <w:ind w:firstLineChars="200" w:firstLine="480"/>
              <w:rPr>
                <w:rStyle w:val="aa"/>
                <w:rFonts w:ascii="Times New Roman" w:hAnsi="Times New Roman" w:cs="Times New Roman"/>
                <w:sz w:val="24"/>
                <w:szCs w:val="24"/>
              </w:rPr>
            </w:pPr>
            <w:r w:rsidRPr="004A259B">
              <w:rPr>
                <w:rStyle w:val="aa"/>
                <w:rFonts w:ascii="Times New Roman" w:hAnsi="Times New Roman" w:cs="Times New Roman"/>
                <w:sz w:val="24"/>
                <w:szCs w:val="24"/>
              </w:rPr>
              <w:t>以政府投资或以政府投资为主的办公、学校等公共建筑和集中建设的公租房、专家公寓、人才公寓等居住建筑，原则上按照被动式超低能耗建筑标准规划、建设和运行。</w:t>
            </w:r>
          </w:p>
          <w:p w:rsidR="00416BC8" w:rsidRDefault="00CF59F9" w:rsidP="001A1534">
            <w:pPr>
              <w:autoSpaceDE w:val="0"/>
              <w:autoSpaceDN w:val="0"/>
              <w:adjustRightInd w:val="0"/>
              <w:spacing w:line="276" w:lineRule="auto"/>
              <w:ind w:firstLineChars="200" w:firstLine="480"/>
              <w:rPr>
                <w:rStyle w:val="aa"/>
                <w:rFonts w:ascii="Times New Roman" w:hAnsi="Times New Roman" w:cs="Times New Roman"/>
                <w:sz w:val="24"/>
                <w:szCs w:val="24"/>
              </w:rPr>
            </w:pPr>
            <w:r w:rsidRPr="00CF59F9">
              <w:rPr>
                <w:rStyle w:val="aa"/>
                <w:rFonts w:ascii="Times New Roman" w:hAnsi="Times New Roman" w:cs="Times New Roman" w:hint="eastAsia"/>
                <w:sz w:val="24"/>
                <w:szCs w:val="24"/>
              </w:rPr>
              <w:t>单宗土地面积达到</w:t>
            </w:r>
            <w:r w:rsidRPr="00CF59F9">
              <w:rPr>
                <w:rStyle w:val="aa"/>
                <w:rFonts w:ascii="Times New Roman" w:hAnsi="Times New Roman" w:cs="Times New Roman" w:hint="eastAsia"/>
                <w:sz w:val="24"/>
                <w:szCs w:val="24"/>
              </w:rPr>
              <w:t>100</w:t>
            </w:r>
            <w:r w:rsidRPr="00CF59F9">
              <w:rPr>
                <w:rStyle w:val="aa"/>
                <w:rFonts w:ascii="Times New Roman" w:hAnsi="Times New Roman" w:cs="Times New Roman" w:hint="eastAsia"/>
                <w:sz w:val="24"/>
                <w:szCs w:val="24"/>
              </w:rPr>
              <w:t>亩的出让、划拨居住建筑地块或总建筑面积</w:t>
            </w:r>
            <w:r w:rsidRPr="00CF59F9">
              <w:rPr>
                <w:rStyle w:val="aa"/>
                <w:rFonts w:ascii="Times New Roman" w:hAnsi="Times New Roman" w:cs="Times New Roman" w:hint="eastAsia"/>
                <w:sz w:val="24"/>
                <w:szCs w:val="24"/>
              </w:rPr>
              <w:t>20</w:t>
            </w:r>
            <w:r w:rsidRPr="00CF59F9">
              <w:rPr>
                <w:rStyle w:val="aa"/>
                <w:rFonts w:ascii="Times New Roman" w:hAnsi="Times New Roman" w:cs="Times New Roman" w:hint="eastAsia"/>
                <w:sz w:val="24"/>
                <w:szCs w:val="24"/>
              </w:rPr>
              <w:t>万平方米及以上的项目，在规划条件中明确应建设不低于</w:t>
            </w:r>
            <w:r w:rsidRPr="00CF59F9">
              <w:rPr>
                <w:rStyle w:val="aa"/>
                <w:rFonts w:ascii="Times New Roman" w:hAnsi="Times New Roman" w:cs="Times New Roman" w:hint="eastAsia"/>
                <w:sz w:val="24"/>
                <w:szCs w:val="24"/>
              </w:rPr>
              <w:t>10%</w:t>
            </w:r>
            <w:r w:rsidRPr="00CF59F9">
              <w:rPr>
                <w:rStyle w:val="aa"/>
                <w:rFonts w:ascii="Times New Roman" w:hAnsi="Times New Roman" w:cs="Times New Roman" w:hint="eastAsia"/>
                <w:sz w:val="24"/>
                <w:szCs w:val="24"/>
              </w:rPr>
              <w:t>的被动式超低能耗建筑</w:t>
            </w:r>
            <w:r w:rsidR="00416BC8" w:rsidRPr="004A259B">
              <w:rPr>
                <w:rStyle w:val="aa"/>
                <w:rFonts w:ascii="Times New Roman" w:hAnsi="Times New Roman" w:cs="Times New Roman"/>
                <w:sz w:val="24"/>
                <w:szCs w:val="24"/>
              </w:rPr>
              <w:t>。</w:t>
            </w:r>
          </w:p>
          <w:p w:rsidR="00255315" w:rsidRPr="00255315" w:rsidRDefault="00255315" w:rsidP="001A1534">
            <w:pPr>
              <w:autoSpaceDE w:val="0"/>
              <w:autoSpaceDN w:val="0"/>
              <w:adjustRightInd w:val="0"/>
              <w:spacing w:line="276" w:lineRule="auto"/>
              <w:ind w:firstLineChars="200" w:firstLine="480"/>
              <w:rPr>
                <w:rStyle w:val="aa"/>
                <w:rFonts w:ascii="Times New Roman" w:hAnsi="Times New Roman" w:cs="Times New Roman"/>
                <w:sz w:val="24"/>
                <w:szCs w:val="24"/>
              </w:rPr>
            </w:pPr>
            <w:r w:rsidRPr="00255315">
              <w:rPr>
                <w:rStyle w:val="aa"/>
                <w:rFonts w:ascii="Times New Roman" w:hAnsi="Times New Roman" w:cs="Times New Roman" w:hint="eastAsia"/>
                <w:sz w:val="24"/>
                <w:szCs w:val="24"/>
              </w:rPr>
              <w:t>城市新区、功能园区等区域规划建设中，被动式超低能耗建筑达到</w:t>
            </w:r>
            <w:r w:rsidRPr="00255315">
              <w:rPr>
                <w:rStyle w:val="aa"/>
                <w:rFonts w:ascii="Times New Roman" w:hAnsi="Times New Roman" w:cs="Times New Roman" w:hint="eastAsia"/>
                <w:sz w:val="24"/>
                <w:szCs w:val="24"/>
              </w:rPr>
              <w:t>30%</w:t>
            </w:r>
            <w:r w:rsidRPr="00255315">
              <w:rPr>
                <w:rStyle w:val="aa"/>
                <w:rFonts w:ascii="Times New Roman" w:hAnsi="Times New Roman" w:cs="Times New Roman" w:hint="eastAsia"/>
                <w:sz w:val="24"/>
                <w:szCs w:val="24"/>
              </w:rPr>
              <w:t>以上。</w:t>
            </w:r>
          </w:p>
        </w:tc>
      </w:tr>
    </w:tbl>
    <w:p w:rsidR="00A643BD" w:rsidRPr="004A259B" w:rsidRDefault="00002434" w:rsidP="003B3D7A">
      <w:pPr>
        <w:pStyle w:val="3"/>
        <w:numPr>
          <w:ilvl w:val="0"/>
          <w:numId w:val="0"/>
        </w:numPr>
        <w:ind w:right="150"/>
        <w:rPr>
          <w:rFonts w:ascii="Times New Roman" w:hAnsi="Times New Roman"/>
        </w:rPr>
      </w:pPr>
      <w:bookmarkStart w:id="92" w:name="_Toc71303495"/>
      <w:bookmarkEnd w:id="91"/>
      <w:r w:rsidRPr="004A259B">
        <w:rPr>
          <w:rFonts w:ascii="Times New Roman" w:hAnsi="Times New Roman"/>
        </w:rPr>
        <w:t>第</w:t>
      </w:r>
      <w:r>
        <w:rPr>
          <w:rFonts w:ascii="Times New Roman" w:hAnsi="Times New Roman"/>
        </w:rPr>
        <w:t>2</w:t>
      </w:r>
      <w:r w:rsidR="00345683">
        <w:rPr>
          <w:rFonts w:ascii="Times New Roman" w:hAnsi="Times New Roman"/>
        </w:rPr>
        <w:t>6</w:t>
      </w:r>
      <w:r w:rsidR="003B3D7A" w:rsidRPr="004A259B">
        <w:rPr>
          <w:rFonts w:ascii="Times New Roman" w:hAnsi="Times New Roman"/>
        </w:rPr>
        <w:t>条</w:t>
      </w:r>
      <w:r w:rsidR="003B3D7A" w:rsidRPr="004A259B">
        <w:rPr>
          <w:rFonts w:ascii="Times New Roman" w:hAnsi="Times New Roman"/>
        </w:rPr>
        <w:t xml:space="preserve"> </w:t>
      </w:r>
      <w:r w:rsidR="006B24CE" w:rsidRPr="004A259B">
        <w:rPr>
          <w:rFonts w:ascii="Times New Roman" w:hAnsi="Times New Roman"/>
        </w:rPr>
        <w:t>既有建筑绿色改造</w:t>
      </w:r>
      <w:bookmarkEnd w:id="86"/>
      <w:bookmarkEnd w:id="92"/>
    </w:p>
    <w:p w:rsidR="00345683" w:rsidRPr="004A259B" w:rsidRDefault="00F114A5" w:rsidP="00345683">
      <w:pPr>
        <w:spacing w:line="360" w:lineRule="auto"/>
        <w:ind w:firstLineChars="200" w:firstLine="600"/>
        <w:rPr>
          <w:rFonts w:ascii="Times New Roman" w:hAnsi="Times New Roman"/>
        </w:rPr>
      </w:pPr>
      <w:r w:rsidRPr="004A259B">
        <w:rPr>
          <w:rFonts w:ascii="Times New Roman" w:hAnsi="Times New Roman"/>
        </w:rPr>
        <w:t>廊坊市既有建筑绿色改造以</w:t>
      </w:r>
      <w:r w:rsidR="00EC3514" w:rsidRPr="004A259B">
        <w:rPr>
          <w:rFonts w:ascii="Times New Roman" w:hAnsi="Times New Roman"/>
        </w:rPr>
        <w:t>政府投资的</w:t>
      </w:r>
      <w:r w:rsidRPr="004A259B">
        <w:rPr>
          <w:rFonts w:ascii="Times New Roman" w:hAnsi="Times New Roman"/>
        </w:rPr>
        <w:t>学校、博物馆、图书馆等公益性建筑为主，结合建筑节能改造工作，探索开展既有建筑绿色改造试点示范，鼓励采用合同能源管理</w:t>
      </w:r>
      <w:r w:rsidR="00232AF8">
        <w:rPr>
          <w:rFonts w:ascii="Times New Roman" w:hAnsi="Times New Roman" w:hint="eastAsia"/>
        </w:rPr>
        <w:t>模式</w:t>
      </w:r>
      <w:r w:rsidRPr="004A259B">
        <w:rPr>
          <w:rFonts w:ascii="Times New Roman" w:hAnsi="Times New Roman"/>
        </w:rPr>
        <w:t>开展既有建筑绿色改造。</w:t>
      </w:r>
      <w:bookmarkStart w:id="93" w:name="_Hlk25337176"/>
      <w:r w:rsidRPr="004A259B">
        <w:rPr>
          <w:rFonts w:ascii="Times New Roman" w:hAnsi="Times New Roman"/>
        </w:rPr>
        <w:t>廊坊市各目标管理分区既有建筑绿色改造</w:t>
      </w:r>
      <w:bookmarkEnd w:id="93"/>
      <w:r w:rsidR="006B24CE" w:rsidRPr="004A259B">
        <w:rPr>
          <w:rFonts w:ascii="Times New Roman" w:hAnsi="Times New Roman"/>
        </w:rPr>
        <w:t>目标分解</w:t>
      </w:r>
      <w:r w:rsidR="00C14E0F">
        <w:rPr>
          <w:rFonts w:ascii="Times New Roman" w:hAnsi="Times New Roman" w:hint="eastAsia"/>
        </w:rPr>
        <w:t>如</w:t>
      </w:r>
      <w:r w:rsidR="006B24CE" w:rsidRPr="004A259B">
        <w:rPr>
          <w:rFonts w:ascii="Times New Roman" w:hAnsi="Times New Roman"/>
        </w:rPr>
        <w:lastRenderedPageBreak/>
        <w:t>表</w:t>
      </w:r>
      <w:r w:rsidRPr="004A259B">
        <w:rPr>
          <w:rFonts w:ascii="Times New Roman" w:hAnsi="Times New Roman"/>
        </w:rPr>
        <w:t>4-</w:t>
      </w:r>
      <w:r w:rsidR="00345683">
        <w:rPr>
          <w:rFonts w:ascii="Times New Roman" w:hAnsi="Times New Roman"/>
        </w:rPr>
        <w:t>9</w:t>
      </w:r>
      <w:r w:rsidR="006B24CE" w:rsidRPr="004A259B">
        <w:rPr>
          <w:rFonts w:ascii="Times New Roman" w:hAnsi="Times New Roman"/>
        </w:rPr>
        <w:t>。</w:t>
      </w:r>
      <w:r w:rsidR="00345683" w:rsidRPr="004A259B">
        <w:rPr>
          <w:rFonts w:ascii="Times New Roman" w:hAnsi="Times New Roman"/>
        </w:rPr>
        <w:t>中心城区以</w:t>
      </w:r>
      <w:r w:rsidR="00955566">
        <w:rPr>
          <w:rFonts w:ascii="Times New Roman" w:hAnsi="Times New Roman"/>
        </w:rPr>
        <w:t>廊坊市主城区</w:t>
      </w:r>
      <w:r w:rsidR="00345683" w:rsidRPr="004A259B">
        <w:rPr>
          <w:rFonts w:ascii="Times New Roman" w:hAnsi="Times New Roman"/>
        </w:rPr>
        <w:t>中改善</w:t>
      </w:r>
      <w:proofErr w:type="gramStart"/>
      <w:r w:rsidR="00345683" w:rsidRPr="004A259B">
        <w:rPr>
          <w:rFonts w:ascii="Times New Roman" w:hAnsi="Times New Roman"/>
        </w:rPr>
        <w:t>改建区</w:t>
      </w:r>
      <w:proofErr w:type="gramEnd"/>
      <w:r w:rsidR="00345683" w:rsidRPr="004A259B">
        <w:rPr>
          <w:rFonts w:ascii="Times New Roman" w:hAnsi="Times New Roman"/>
        </w:rPr>
        <w:t>为实施既有建筑绿色改造的重点片区开展既有建筑绿色改造。</w:t>
      </w:r>
    </w:p>
    <w:p w:rsidR="00A643BD" w:rsidRPr="004A259B" w:rsidRDefault="006B24CE"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表</w:t>
      </w:r>
      <w:r w:rsidR="00EC3514" w:rsidRPr="004A259B">
        <w:rPr>
          <w:rFonts w:ascii="Times New Roman" w:hAnsi="Times New Roman"/>
          <w:sz w:val="24"/>
          <w:szCs w:val="24"/>
        </w:rPr>
        <w:t>4-</w:t>
      </w:r>
      <w:r w:rsidR="00345683">
        <w:rPr>
          <w:rFonts w:ascii="Times New Roman" w:hAnsi="Times New Roman"/>
          <w:sz w:val="24"/>
          <w:szCs w:val="24"/>
        </w:rPr>
        <w:t xml:space="preserve">9  </w:t>
      </w:r>
      <w:r w:rsidRPr="004A259B">
        <w:rPr>
          <w:rFonts w:ascii="Times New Roman" w:hAnsi="Times New Roman"/>
          <w:sz w:val="24"/>
          <w:szCs w:val="24"/>
        </w:rPr>
        <w:t>各目标管理分区既有建筑绿色改造目标分解</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44"/>
        <w:gridCol w:w="5178"/>
      </w:tblGrid>
      <w:tr w:rsidR="0030279B" w:rsidRPr="004A259B" w:rsidTr="001A1534">
        <w:trPr>
          <w:trHeight w:val="482"/>
          <w:tblHeader/>
          <w:jc w:val="center"/>
        </w:trPr>
        <w:tc>
          <w:tcPr>
            <w:tcW w:w="1962" w:type="pct"/>
            <w:noWrap/>
            <w:vAlign w:val="center"/>
          </w:tcPr>
          <w:p w:rsidR="0030279B" w:rsidRPr="004A259B" w:rsidRDefault="0030279B" w:rsidP="001A1534">
            <w:pPr>
              <w:spacing w:line="276" w:lineRule="auto"/>
              <w:jc w:val="center"/>
              <w:rPr>
                <w:rFonts w:ascii="Times New Roman" w:hAnsi="Times New Roman"/>
                <w:sz w:val="24"/>
                <w:szCs w:val="24"/>
              </w:rPr>
            </w:pPr>
            <w:r w:rsidRPr="004A259B">
              <w:rPr>
                <w:rFonts w:ascii="Times New Roman" w:hAnsi="Times New Roman"/>
                <w:sz w:val="24"/>
                <w:szCs w:val="24"/>
              </w:rPr>
              <w:t>行政管理分区</w:t>
            </w:r>
          </w:p>
        </w:tc>
        <w:tc>
          <w:tcPr>
            <w:tcW w:w="3038" w:type="pct"/>
            <w:noWrap/>
            <w:vAlign w:val="center"/>
          </w:tcPr>
          <w:p w:rsidR="0030279B" w:rsidRPr="004A259B" w:rsidRDefault="0030279B" w:rsidP="001A1534">
            <w:pPr>
              <w:spacing w:line="276" w:lineRule="auto"/>
              <w:jc w:val="center"/>
              <w:rPr>
                <w:rFonts w:ascii="Times New Roman" w:hAnsi="Times New Roman"/>
                <w:sz w:val="24"/>
                <w:szCs w:val="24"/>
              </w:rPr>
            </w:pPr>
            <w:r w:rsidRPr="004A259B">
              <w:rPr>
                <w:rFonts w:ascii="Times New Roman" w:hAnsi="Times New Roman"/>
                <w:sz w:val="24"/>
                <w:szCs w:val="24"/>
              </w:rPr>
              <w:t>既有建筑绿色改造面积（</w:t>
            </w:r>
            <w:proofErr w:type="gramStart"/>
            <w:r w:rsidRPr="004A259B">
              <w:rPr>
                <w:rFonts w:ascii="Times New Roman" w:hAnsi="Times New Roman"/>
                <w:sz w:val="24"/>
                <w:szCs w:val="24"/>
              </w:rPr>
              <w:t>万平方米</w:t>
            </w:r>
            <w:proofErr w:type="gramEnd"/>
            <w:r w:rsidRPr="004A259B">
              <w:rPr>
                <w:rFonts w:ascii="Times New Roman" w:hAnsi="Times New Roman"/>
                <w:sz w:val="24"/>
                <w:szCs w:val="24"/>
              </w:rPr>
              <w:t>）</w:t>
            </w:r>
          </w:p>
        </w:tc>
      </w:tr>
      <w:tr w:rsidR="0030279B" w:rsidRPr="004A259B" w:rsidTr="001A1534">
        <w:trPr>
          <w:trHeight w:val="482"/>
          <w:jc w:val="center"/>
        </w:trPr>
        <w:tc>
          <w:tcPr>
            <w:tcW w:w="1962" w:type="pct"/>
            <w:noWrap/>
            <w:vAlign w:val="center"/>
          </w:tcPr>
          <w:p w:rsidR="0030279B" w:rsidRPr="004A259B" w:rsidRDefault="0030279B"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广阳目标管理分区</w:t>
            </w:r>
          </w:p>
        </w:tc>
        <w:tc>
          <w:tcPr>
            <w:tcW w:w="3038" w:type="pct"/>
            <w:noWrap/>
            <w:vAlign w:val="center"/>
          </w:tcPr>
          <w:p w:rsidR="0030279B" w:rsidRPr="004A259B" w:rsidRDefault="0030279B" w:rsidP="001A1534">
            <w:pPr>
              <w:spacing w:line="276" w:lineRule="auto"/>
              <w:jc w:val="center"/>
              <w:rPr>
                <w:rFonts w:ascii="Times New Roman" w:hAnsi="Times New Roman"/>
                <w:sz w:val="24"/>
                <w:szCs w:val="24"/>
              </w:rPr>
            </w:pPr>
            <w:r w:rsidRPr="004A259B">
              <w:rPr>
                <w:rFonts w:ascii="Times New Roman" w:hAnsi="Times New Roman"/>
                <w:sz w:val="24"/>
                <w:szCs w:val="24"/>
              </w:rPr>
              <w:t>2</w:t>
            </w:r>
          </w:p>
        </w:tc>
      </w:tr>
      <w:tr w:rsidR="0030279B" w:rsidRPr="004A259B" w:rsidTr="001A1534">
        <w:trPr>
          <w:trHeight w:val="482"/>
          <w:jc w:val="center"/>
        </w:trPr>
        <w:tc>
          <w:tcPr>
            <w:tcW w:w="1962" w:type="pct"/>
            <w:noWrap/>
            <w:vAlign w:val="center"/>
          </w:tcPr>
          <w:p w:rsidR="0030279B" w:rsidRPr="004A259B" w:rsidRDefault="0030279B"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安次目标管理分区</w:t>
            </w:r>
          </w:p>
        </w:tc>
        <w:tc>
          <w:tcPr>
            <w:tcW w:w="3038" w:type="pct"/>
            <w:noWrap/>
            <w:vAlign w:val="center"/>
          </w:tcPr>
          <w:p w:rsidR="0030279B" w:rsidRPr="004A259B" w:rsidRDefault="0030279B" w:rsidP="001A1534">
            <w:pPr>
              <w:spacing w:line="276" w:lineRule="auto"/>
              <w:jc w:val="center"/>
              <w:rPr>
                <w:rFonts w:ascii="Times New Roman" w:hAnsi="Times New Roman"/>
                <w:sz w:val="24"/>
                <w:szCs w:val="24"/>
              </w:rPr>
            </w:pPr>
            <w:r w:rsidRPr="004A259B">
              <w:rPr>
                <w:rFonts w:ascii="Times New Roman" w:hAnsi="Times New Roman"/>
                <w:sz w:val="24"/>
                <w:szCs w:val="24"/>
              </w:rPr>
              <w:t>2</w:t>
            </w:r>
          </w:p>
        </w:tc>
      </w:tr>
      <w:tr w:rsidR="0030279B" w:rsidRPr="004A259B" w:rsidTr="001A1534">
        <w:trPr>
          <w:trHeight w:val="482"/>
          <w:jc w:val="center"/>
        </w:trPr>
        <w:tc>
          <w:tcPr>
            <w:tcW w:w="1962" w:type="pct"/>
            <w:noWrap/>
            <w:vAlign w:val="center"/>
          </w:tcPr>
          <w:p w:rsidR="0030279B" w:rsidRPr="004A259B" w:rsidRDefault="0030279B"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三河目标管理分区</w:t>
            </w:r>
          </w:p>
        </w:tc>
        <w:tc>
          <w:tcPr>
            <w:tcW w:w="3038" w:type="pct"/>
            <w:noWrap/>
            <w:vAlign w:val="center"/>
          </w:tcPr>
          <w:p w:rsidR="0030279B" w:rsidRPr="004A259B" w:rsidRDefault="0030279B" w:rsidP="001A1534">
            <w:pPr>
              <w:spacing w:line="276" w:lineRule="auto"/>
              <w:jc w:val="center"/>
              <w:rPr>
                <w:rFonts w:ascii="Times New Roman" w:hAnsi="Times New Roman"/>
                <w:sz w:val="24"/>
                <w:szCs w:val="24"/>
              </w:rPr>
            </w:pPr>
            <w:r w:rsidRPr="004A259B">
              <w:rPr>
                <w:rFonts w:ascii="Times New Roman" w:hAnsi="Times New Roman"/>
                <w:sz w:val="24"/>
                <w:szCs w:val="24"/>
              </w:rPr>
              <w:t>1</w:t>
            </w:r>
          </w:p>
        </w:tc>
      </w:tr>
      <w:tr w:rsidR="0030279B" w:rsidRPr="004A259B" w:rsidTr="001A1534">
        <w:trPr>
          <w:trHeight w:val="482"/>
          <w:jc w:val="center"/>
        </w:trPr>
        <w:tc>
          <w:tcPr>
            <w:tcW w:w="1962" w:type="pct"/>
            <w:noWrap/>
            <w:vAlign w:val="center"/>
          </w:tcPr>
          <w:p w:rsidR="0030279B" w:rsidRPr="004A259B" w:rsidRDefault="0030279B" w:rsidP="001A1534">
            <w:pPr>
              <w:spacing w:line="276" w:lineRule="auto"/>
              <w:jc w:val="center"/>
              <w:rPr>
                <w:rFonts w:ascii="Times New Roman" w:hAnsi="Times New Roman"/>
                <w:sz w:val="24"/>
                <w:szCs w:val="24"/>
                <w:highlight w:val="yellow"/>
                <w:shd w:val="pct15" w:color="auto" w:fill="FFFFFF"/>
              </w:rPr>
            </w:pPr>
            <w:r w:rsidRPr="004A259B">
              <w:rPr>
                <w:rFonts w:ascii="Times New Roman" w:hAnsi="Times New Roman"/>
                <w:sz w:val="24"/>
                <w:szCs w:val="24"/>
              </w:rPr>
              <w:t>霸州目标管理分区</w:t>
            </w:r>
          </w:p>
        </w:tc>
        <w:tc>
          <w:tcPr>
            <w:tcW w:w="3038" w:type="pct"/>
            <w:noWrap/>
            <w:vAlign w:val="center"/>
          </w:tcPr>
          <w:p w:rsidR="0030279B" w:rsidRPr="004A259B" w:rsidRDefault="0030279B" w:rsidP="001A1534">
            <w:pPr>
              <w:spacing w:line="276" w:lineRule="auto"/>
              <w:jc w:val="center"/>
              <w:rPr>
                <w:rFonts w:ascii="Times New Roman" w:hAnsi="Times New Roman"/>
                <w:sz w:val="24"/>
                <w:szCs w:val="24"/>
              </w:rPr>
            </w:pPr>
            <w:r w:rsidRPr="004A259B">
              <w:rPr>
                <w:rFonts w:ascii="Times New Roman" w:hAnsi="Times New Roman"/>
                <w:sz w:val="24"/>
                <w:szCs w:val="24"/>
              </w:rPr>
              <w:t>1</w:t>
            </w:r>
          </w:p>
        </w:tc>
      </w:tr>
    </w:tbl>
    <w:p w:rsidR="00A643BD" w:rsidRPr="004A259B" w:rsidRDefault="006B24CE" w:rsidP="00A35EF8">
      <w:pPr>
        <w:spacing w:beforeLines="50" w:line="360" w:lineRule="auto"/>
        <w:jc w:val="center"/>
        <w:rPr>
          <w:rFonts w:ascii="Times New Roman" w:hAnsi="Times New Roman"/>
          <w:sz w:val="24"/>
          <w:szCs w:val="24"/>
        </w:rPr>
      </w:pPr>
      <w:bookmarkStart w:id="94" w:name="_Hlk28013376"/>
      <w:r w:rsidRPr="004A259B">
        <w:rPr>
          <w:rFonts w:ascii="Times New Roman" w:hAnsi="Times New Roman"/>
          <w:sz w:val="24"/>
          <w:szCs w:val="24"/>
        </w:rPr>
        <w:t>专栏</w:t>
      </w:r>
      <w:r w:rsidRPr="004A259B">
        <w:rPr>
          <w:rFonts w:ascii="Times New Roman" w:hAnsi="Times New Roman"/>
          <w:sz w:val="24"/>
          <w:szCs w:val="24"/>
        </w:rPr>
        <w:t xml:space="preserve"> </w:t>
      </w:r>
      <w:r w:rsidR="00E96625" w:rsidRPr="004A259B">
        <w:rPr>
          <w:rFonts w:ascii="Times New Roman" w:hAnsi="Times New Roman"/>
          <w:sz w:val="24"/>
          <w:szCs w:val="24"/>
        </w:rPr>
        <w:t>5</w:t>
      </w:r>
      <w:r w:rsidRPr="004A259B">
        <w:rPr>
          <w:rFonts w:ascii="Times New Roman" w:hAnsi="Times New Roman"/>
          <w:sz w:val="24"/>
          <w:szCs w:val="24"/>
        </w:rPr>
        <w:t xml:space="preserve">  </w:t>
      </w:r>
      <w:r w:rsidRPr="004A259B">
        <w:rPr>
          <w:rFonts w:ascii="Times New Roman" w:hAnsi="Times New Roman"/>
          <w:sz w:val="24"/>
          <w:szCs w:val="24"/>
        </w:rPr>
        <w:t>既有建筑绿色改造控制性指标要求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A643BD" w:rsidRPr="004A259B" w:rsidTr="00A6580C">
        <w:tc>
          <w:tcPr>
            <w:tcW w:w="5000" w:type="pct"/>
            <w:shd w:val="clear" w:color="auto" w:fill="auto"/>
          </w:tcPr>
          <w:p w:rsidR="00A643BD" w:rsidRPr="004A259B" w:rsidRDefault="006B24CE" w:rsidP="001A1534">
            <w:pPr>
              <w:autoSpaceDE w:val="0"/>
              <w:autoSpaceDN w:val="0"/>
              <w:adjustRightInd w:val="0"/>
              <w:spacing w:line="276" w:lineRule="auto"/>
              <w:ind w:firstLineChars="200" w:firstLine="480"/>
              <w:rPr>
                <w:rFonts w:ascii="Times New Roman" w:hAnsi="Times New Roman"/>
                <w:kern w:val="0"/>
                <w:sz w:val="24"/>
                <w:szCs w:val="24"/>
              </w:rPr>
            </w:pPr>
            <w:r w:rsidRPr="004A259B">
              <w:rPr>
                <w:rFonts w:ascii="Times New Roman" w:hAnsi="Times New Roman"/>
                <w:bCs/>
                <w:kern w:val="0"/>
                <w:sz w:val="24"/>
                <w:szCs w:val="24"/>
              </w:rPr>
              <w:t>具备条件的政府投资</w:t>
            </w:r>
            <w:r w:rsidR="00EC3514" w:rsidRPr="004A259B">
              <w:rPr>
                <w:rFonts w:ascii="Times New Roman" w:hAnsi="Times New Roman"/>
                <w:bCs/>
                <w:kern w:val="0"/>
                <w:sz w:val="24"/>
                <w:szCs w:val="24"/>
              </w:rPr>
              <w:t>公益性公共</w:t>
            </w:r>
            <w:r w:rsidRPr="004A259B">
              <w:rPr>
                <w:rFonts w:ascii="Times New Roman" w:hAnsi="Times New Roman"/>
                <w:bCs/>
                <w:kern w:val="0"/>
                <w:sz w:val="24"/>
                <w:szCs w:val="24"/>
              </w:rPr>
              <w:t>建筑（</w:t>
            </w:r>
            <w:r w:rsidR="00EC3514" w:rsidRPr="004A259B">
              <w:rPr>
                <w:rFonts w:ascii="Times New Roman" w:hAnsi="Times New Roman"/>
                <w:bCs/>
                <w:kern w:val="0"/>
                <w:sz w:val="24"/>
                <w:szCs w:val="24"/>
              </w:rPr>
              <w:t>学校、博物馆、图书馆等</w:t>
            </w:r>
            <w:r w:rsidRPr="004A259B">
              <w:rPr>
                <w:rFonts w:ascii="Times New Roman" w:hAnsi="Times New Roman"/>
                <w:bCs/>
                <w:kern w:val="0"/>
                <w:sz w:val="24"/>
                <w:szCs w:val="24"/>
              </w:rPr>
              <w:t>）</w:t>
            </w:r>
            <w:r w:rsidR="0030279B" w:rsidRPr="004A259B">
              <w:rPr>
                <w:rFonts w:ascii="Times New Roman" w:hAnsi="Times New Roman"/>
                <w:bCs/>
                <w:kern w:val="0"/>
                <w:sz w:val="24"/>
                <w:szCs w:val="24"/>
              </w:rPr>
              <w:t>试点</w:t>
            </w:r>
            <w:r w:rsidRPr="004A259B">
              <w:rPr>
                <w:rFonts w:ascii="Times New Roman" w:hAnsi="Times New Roman"/>
                <w:bCs/>
                <w:kern w:val="0"/>
                <w:sz w:val="24"/>
                <w:szCs w:val="24"/>
              </w:rPr>
              <w:t>实施既有建筑绿色改造。</w:t>
            </w:r>
          </w:p>
        </w:tc>
      </w:tr>
    </w:tbl>
    <w:p w:rsidR="00A643BD" w:rsidRPr="004A259B" w:rsidRDefault="007B502E" w:rsidP="003B3D7A">
      <w:pPr>
        <w:pStyle w:val="3"/>
        <w:numPr>
          <w:ilvl w:val="0"/>
          <w:numId w:val="0"/>
        </w:numPr>
        <w:ind w:right="150"/>
        <w:rPr>
          <w:rFonts w:ascii="Times New Roman" w:hAnsi="Times New Roman"/>
        </w:rPr>
      </w:pPr>
      <w:bookmarkStart w:id="95" w:name="_Toc26778743"/>
      <w:bookmarkStart w:id="96" w:name="_Toc71303496"/>
      <w:bookmarkEnd w:id="94"/>
      <w:r w:rsidRPr="004A259B">
        <w:rPr>
          <w:rFonts w:ascii="Times New Roman" w:hAnsi="Times New Roman"/>
        </w:rPr>
        <w:t>第</w:t>
      </w:r>
      <w:r>
        <w:rPr>
          <w:rFonts w:ascii="Times New Roman" w:hAnsi="Times New Roman"/>
        </w:rPr>
        <w:t>2</w:t>
      </w:r>
      <w:r w:rsidR="00345683">
        <w:rPr>
          <w:rFonts w:ascii="Times New Roman" w:hAnsi="Times New Roman"/>
        </w:rPr>
        <w:t>7</w:t>
      </w:r>
      <w:r w:rsidR="003B3D7A" w:rsidRPr="004A259B">
        <w:rPr>
          <w:rFonts w:ascii="Times New Roman" w:hAnsi="Times New Roman"/>
        </w:rPr>
        <w:t>条</w:t>
      </w:r>
      <w:r w:rsidR="003B3D7A" w:rsidRPr="004A259B">
        <w:rPr>
          <w:rFonts w:ascii="Times New Roman" w:hAnsi="Times New Roman"/>
        </w:rPr>
        <w:t xml:space="preserve"> </w:t>
      </w:r>
      <w:r w:rsidR="006B24CE" w:rsidRPr="004A259B">
        <w:rPr>
          <w:rFonts w:ascii="Times New Roman" w:hAnsi="Times New Roman"/>
        </w:rPr>
        <w:t>可再生能源建筑应用</w:t>
      </w:r>
      <w:bookmarkEnd w:id="95"/>
      <w:bookmarkEnd w:id="96"/>
    </w:p>
    <w:p w:rsidR="00A6580C" w:rsidRPr="004A259B" w:rsidRDefault="006B24CE" w:rsidP="00EC3514">
      <w:pPr>
        <w:spacing w:line="360" w:lineRule="auto"/>
        <w:ind w:firstLine="600"/>
        <w:rPr>
          <w:rFonts w:ascii="Times New Roman" w:hAnsi="Times New Roman"/>
        </w:rPr>
      </w:pPr>
      <w:r w:rsidRPr="004A259B">
        <w:rPr>
          <w:rFonts w:ascii="Times New Roman" w:hAnsi="Times New Roman"/>
        </w:rPr>
        <w:t>持续推进</w:t>
      </w:r>
      <w:r w:rsidR="00E92A18">
        <w:rPr>
          <w:rFonts w:ascii="Times New Roman" w:hAnsi="Times New Roman" w:hint="eastAsia"/>
        </w:rPr>
        <w:t>新建（改、扩建）建筑中</w:t>
      </w:r>
      <w:r w:rsidRPr="004A259B">
        <w:rPr>
          <w:rFonts w:ascii="Times New Roman" w:hAnsi="Times New Roman"/>
        </w:rPr>
        <w:t>太阳能热水系统应用</w:t>
      </w:r>
      <w:r w:rsidR="00E7651D" w:rsidRPr="004A259B">
        <w:rPr>
          <w:rFonts w:ascii="Times New Roman" w:hAnsi="Times New Roman"/>
        </w:rPr>
        <w:t>的</w:t>
      </w:r>
      <w:r w:rsidRPr="004A259B">
        <w:rPr>
          <w:rFonts w:ascii="Times New Roman" w:hAnsi="Times New Roman"/>
        </w:rPr>
        <w:t>普及工作，实施太阳能热水系统与建筑一体化</w:t>
      </w:r>
      <w:r w:rsidR="00E7651D" w:rsidRPr="004A259B">
        <w:rPr>
          <w:rFonts w:ascii="Times New Roman" w:hAnsi="Times New Roman"/>
        </w:rPr>
        <w:t>的</w:t>
      </w:r>
      <w:r w:rsidRPr="004A259B">
        <w:rPr>
          <w:rFonts w:ascii="Times New Roman" w:hAnsi="Times New Roman"/>
        </w:rPr>
        <w:t>设计和施工，因地制宜推进土壤源热泵、空气源热泵等技术的建筑应用。</w:t>
      </w:r>
      <w:r w:rsidR="00EC3514" w:rsidRPr="004A259B">
        <w:rPr>
          <w:rFonts w:ascii="Times New Roman" w:hAnsi="Times New Roman"/>
        </w:rPr>
        <w:t>廊坊市</w:t>
      </w:r>
      <w:r w:rsidRPr="004A259B">
        <w:rPr>
          <w:rFonts w:ascii="Times New Roman" w:hAnsi="Times New Roman"/>
        </w:rPr>
        <w:t>各目标管理分区</w:t>
      </w:r>
      <w:r w:rsidRPr="004A259B">
        <w:rPr>
          <w:rFonts w:ascii="Times New Roman" w:hAnsi="Times New Roman"/>
          <w:szCs w:val="24"/>
        </w:rPr>
        <w:t>可再生能源建</w:t>
      </w:r>
      <w:r w:rsidR="00D04002" w:rsidRPr="004A259B">
        <w:rPr>
          <w:rFonts w:ascii="Times New Roman" w:hAnsi="Times New Roman"/>
          <w:szCs w:val="24"/>
        </w:rPr>
        <w:t>筑应用</w:t>
      </w:r>
      <w:r w:rsidRPr="004A259B">
        <w:rPr>
          <w:rFonts w:ascii="Times New Roman" w:hAnsi="Times New Roman"/>
        </w:rPr>
        <w:t>目标分解</w:t>
      </w:r>
      <w:r w:rsidR="00C14E0F">
        <w:rPr>
          <w:rFonts w:ascii="Times New Roman" w:hAnsi="Times New Roman" w:hint="eastAsia"/>
        </w:rPr>
        <w:t>如</w:t>
      </w:r>
      <w:r w:rsidRPr="004A259B">
        <w:rPr>
          <w:rFonts w:ascii="Times New Roman" w:hAnsi="Times New Roman"/>
        </w:rPr>
        <w:t>表</w:t>
      </w:r>
      <w:r w:rsidR="00EC3514" w:rsidRPr="004A259B">
        <w:rPr>
          <w:rFonts w:ascii="Times New Roman" w:hAnsi="Times New Roman"/>
        </w:rPr>
        <w:t>4-</w:t>
      </w:r>
      <w:r w:rsidR="00345683">
        <w:rPr>
          <w:rFonts w:ascii="Times New Roman" w:hAnsi="Times New Roman"/>
        </w:rPr>
        <w:t>10</w:t>
      </w:r>
      <w:r w:rsidR="00345683">
        <w:rPr>
          <w:rFonts w:ascii="Times New Roman" w:hAnsi="Times New Roman" w:hint="eastAsia"/>
        </w:rPr>
        <w:t>，</w:t>
      </w:r>
      <w:r w:rsidR="00345683" w:rsidRPr="004A259B">
        <w:rPr>
          <w:rFonts w:ascii="Times New Roman" w:hAnsi="Times New Roman"/>
          <w:szCs w:val="24"/>
        </w:rPr>
        <w:t>中心城区</w:t>
      </w:r>
      <w:r w:rsidR="00345683" w:rsidRPr="004A259B">
        <w:rPr>
          <w:rFonts w:ascii="Times New Roman" w:hAnsi="Times New Roman"/>
        </w:rPr>
        <w:t>各目标单元</w:t>
      </w:r>
      <w:r w:rsidR="00345683" w:rsidRPr="004A259B">
        <w:rPr>
          <w:rFonts w:ascii="Times New Roman" w:hAnsi="Times New Roman"/>
          <w:szCs w:val="24"/>
        </w:rPr>
        <w:t>可再生能源建筑应用</w:t>
      </w:r>
      <w:r w:rsidR="00345683" w:rsidRPr="004A259B">
        <w:rPr>
          <w:rFonts w:ascii="Times New Roman" w:hAnsi="Times New Roman"/>
        </w:rPr>
        <w:t>目标分解</w:t>
      </w:r>
      <w:r w:rsidR="00955566">
        <w:rPr>
          <w:rFonts w:ascii="Times New Roman" w:hAnsi="Times New Roman"/>
        </w:rPr>
        <w:t>如表</w:t>
      </w:r>
      <w:r w:rsidR="00345683" w:rsidRPr="004A259B">
        <w:rPr>
          <w:rFonts w:ascii="Times New Roman" w:hAnsi="Times New Roman"/>
        </w:rPr>
        <w:t>4-1</w:t>
      </w:r>
      <w:r w:rsidR="00345683">
        <w:rPr>
          <w:rFonts w:ascii="Times New Roman" w:hAnsi="Times New Roman"/>
        </w:rPr>
        <w:t>1</w:t>
      </w:r>
      <w:r w:rsidRPr="004A259B">
        <w:rPr>
          <w:rFonts w:ascii="Times New Roman" w:hAnsi="Times New Roman"/>
        </w:rPr>
        <w:t>。</w:t>
      </w:r>
    </w:p>
    <w:p w:rsidR="00A643BD" w:rsidRPr="004A259B" w:rsidRDefault="006B24CE"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表</w:t>
      </w:r>
      <w:r w:rsidR="00EC3514" w:rsidRPr="004A259B">
        <w:rPr>
          <w:rFonts w:ascii="Times New Roman" w:hAnsi="Times New Roman"/>
          <w:sz w:val="24"/>
          <w:szCs w:val="24"/>
        </w:rPr>
        <w:t>4-</w:t>
      </w:r>
      <w:r w:rsidR="00345683">
        <w:rPr>
          <w:rFonts w:ascii="Times New Roman" w:hAnsi="Times New Roman"/>
          <w:sz w:val="24"/>
          <w:szCs w:val="24"/>
        </w:rPr>
        <w:t xml:space="preserve">10  </w:t>
      </w:r>
      <w:r w:rsidRPr="004A259B">
        <w:rPr>
          <w:rFonts w:ascii="Times New Roman" w:hAnsi="Times New Roman"/>
          <w:sz w:val="24"/>
          <w:szCs w:val="24"/>
        </w:rPr>
        <w:t>各目标管理分区可再生能源建筑应用目标分解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7"/>
        <w:gridCol w:w="5749"/>
      </w:tblGrid>
      <w:tr w:rsidR="009A6011" w:rsidRPr="004A259B" w:rsidTr="00B04EAD">
        <w:trPr>
          <w:trHeight w:val="482"/>
          <w:jc w:val="center"/>
        </w:trPr>
        <w:tc>
          <w:tcPr>
            <w:tcW w:w="2547" w:type="dxa"/>
            <w:noWrap/>
            <w:vAlign w:val="center"/>
          </w:tcPr>
          <w:p w:rsidR="00A643BD" w:rsidRPr="004A259B" w:rsidRDefault="006B24CE" w:rsidP="001A1534">
            <w:pPr>
              <w:spacing w:line="276" w:lineRule="auto"/>
              <w:jc w:val="center"/>
              <w:rPr>
                <w:rFonts w:ascii="Times New Roman" w:hAnsi="Times New Roman"/>
                <w:sz w:val="24"/>
                <w:szCs w:val="24"/>
              </w:rPr>
            </w:pPr>
            <w:r w:rsidRPr="004A259B">
              <w:rPr>
                <w:rFonts w:ascii="Times New Roman" w:hAnsi="Times New Roman"/>
                <w:sz w:val="24"/>
                <w:szCs w:val="24"/>
              </w:rPr>
              <w:t>目标管理分区</w:t>
            </w:r>
          </w:p>
        </w:tc>
        <w:tc>
          <w:tcPr>
            <w:tcW w:w="5749" w:type="dxa"/>
            <w:noWrap/>
            <w:vAlign w:val="center"/>
          </w:tcPr>
          <w:p w:rsidR="00A643BD" w:rsidRPr="004A259B" w:rsidRDefault="006B24CE" w:rsidP="001A1534">
            <w:pPr>
              <w:spacing w:line="276" w:lineRule="auto"/>
              <w:jc w:val="center"/>
              <w:rPr>
                <w:rFonts w:ascii="Times New Roman" w:hAnsi="Times New Roman"/>
                <w:sz w:val="24"/>
                <w:szCs w:val="24"/>
              </w:rPr>
            </w:pPr>
            <w:r w:rsidRPr="004A259B">
              <w:rPr>
                <w:rFonts w:ascii="Times New Roman" w:hAnsi="Times New Roman"/>
                <w:sz w:val="24"/>
                <w:szCs w:val="24"/>
              </w:rPr>
              <w:t>可再生能源建筑应用面积</w:t>
            </w:r>
            <w:r w:rsidR="005E1AB7" w:rsidRPr="004A259B">
              <w:rPr>
                <w:rFonts w:ascii="Times New Roman" w:hAnsi="Times New Roman"/>
                <w:sz w:val="24"/>
                <w:szCs w:val="24"/>
              </w:rPr>
              <w:t>占比（</w:t>
            </w:r>
            <w:r w:rsidR="005E1AB7" w:rsidRPr="004A259B">
              <w:rPr>
                <w:rFonts w:ascii="Times New Roman" w:hAnsi="Times New Roman"/>
                <w:sz w:val="24"/>
                <w:szCs w:val="24"/>
              </w:rPr>
              <w:t>%</w:t>
            </w:r>
            <w:r w:rsidR="005E1AB7" w:rsidRPr="004A259B">
              <w:rPr>
                <w:rFonts w:ascii="Times New Roman" w:hAnsi="Times New Roman"/>
                <w:sz w:val="24"/>
                <w:szCs w:val="24"/>
              </w:rPr>
              <w:t>）</w:t>
            </w:r>
          </w:p>
        </w:tc>
      </w:tr>
      <w:tr w:rsidR="009A6011" w:rsidRPr="004A259B" w:rsidTr="00CF6650">
        <w:trPr>
          <w:trHeight w:val="482"/>
          <w:jc w:val="center"/>
        </w:trPr>
        <w:tc>
          <w:tcPr>
            <w:tcW w:w="2547" w:type="dxa"/>
            <w:noWrap/>
            <w:vAlign w:val="center"/>
          </w:tcPr>
          <w:p w:rsidR="009A6011" w:rsidRPr="004A259B" w:rsidRDefault="009A6011"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广阳目标管理分区</w:t>
            </w:r>
          </w:p>
        </w:tc>
        <w:tc>
          <w:tcPr>
            <w:tcW w:w="5749" w:type="dxa"/>
            <w:noWrap/>
            <w:vAlign w:val="center"/>
          </w:tcPr>
          <w:p w:rsidR="009A6011" w:rsidRPr="004A259B" w:rsidRDefault="00252654" w:rsidP="001A1534">
            <w:pPr>
              <w:spacing w:line="276" w:lineRule="auto"/>
              <w:jc w:val="center"/>
              <w:rPr>
                <w:rFonts w:ascii="Times New Roman" w:eastAsia="宋体" w:hAnsi="Times New Roman"/>
                <w:sz w:val="24"/>
                <w:szCs w:val="24"/>
              </w:rPr>
            </w:pPr>
            <w:r w:rsidRPr="004A259B">
              <w:rPr>
                <w:rFonts w:ascii="Times New Roman" w:eastAsia="宋体" w:hAnsi="Times New Roman"/>
                <w:sz w:val="24"/>
                <w:szCs w:val="24"/>
              </w:rPr>
              <w:t>6</w:t>
            </w:r>
            <w:r w:rsidR="004A77D3">
              <w:rPr>
                <w:rFonts w:ascii="Times New Roman" w:eastAsia="宋体" w:hAnsi="Times New Roman"/>
                <w:sz w:val="24"/>
                <w:szCs w:val="24"/>
              </w:rPr>
              <w:t>0</w:t>
            </w:r>
          </w:p>
        </w:tc>
      </w:tr>
      <w:tr w:rsidR="004A77D3" w:rsidRPr="004A259B" w:rsidTr="00CF6650">
        <w:trPr>
          <w:trHeight w:val="482"/>
          <w:jc w:val="center"/>
        </w:trPr>
        <w:tc>
          <w:tcPr>
            <w:tcW w:w="2547" w:type="dxa"/>
            <w:noWrap/>
            <w:vAlign w:val="center"/>
          </w:tcPr>
          <w:p w:rsidR="004A77D3" w:rsidRPr="004A259B" w:rsidRDefault="004A77D3"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安次目标管理分区</w:t>
            </w:r>
          </w:p>
        </w:tc>
        <w:tc>
          <w:tcPr>
            <w:tcW w:w="5749" w:type="dxa"/>
            <w:noWrap/>
            <w:vAlign w:val="center"/>
          </w:tcPr>
          <w:p w:rsidR="004A77D3" w:rsidRPr="004A259B" w:rsidRDefault="004A77D3" w:rsidP="001A1534">
            <w:pPr>
              <w:spacing w:line="276" w:lineRule="auto"/>
              <w:jc w:val="center"/>
              <w:rPr>
                <w:rFonts w:ascii="Times New Roman" w:eastAsia="宋体" w:hAnsi="Times New Roman"/>
                <w:sz w:val="24"/>
                <w:szCs w:val="24"/>
              </w:rPr>
            </w:pPr>
            <w:r w:rsidRPr="00E82D33">
              <w:rPr>
                <w:rFonts w:ascii="Times New Roman" w:eastAsia="宋体" w:hAnsi="Times New Roman"/>
                <w:sz w:val="24"/>
                <w:szCs w:val="24"/>
              </w:rPr>
              <w:t>60</w:t>
            </w:r>
          </w:p>
        </w:tc>
      </w:tr>
      <w:tr w:rsidR="004A77D3" w:rsidRPr="004A259B" w:rsidTr="00CF6650">
        <w:trPr>
          <w:trHeight w:val="482"/>
          <w:jc w:val="center"/>
        </w:trPr>
        <w:tc>
          <w:tcPr>
            <w:tcW w:w="2547" w:type="dxa"/>
            <w:noWrap/>
            <w:vAlign w:val="center"/>
          </w:tcPr>
          <w:p w:rsidR="004A77D3" w:rsidRPr="004A259B" w:rsidRDefault="004A77D3" w:rsidP="001A1534">
            <w:pPr>
              <w:spacing w:line="276" w:lineRule="auto"/>
              <w:jc w:val="center"/>
              <w:rPr>
                <w:rFonts w:ascii="Times New Roman" w:hAnsi="Times New Roman"/>
                <w:sz w:val="24"/>
                <w:szCs w:val="24"/>
              </w:rPr>
            </w:pPr>
            <w:r w:rsidRPr="004A259B">
              <w:rPr>
                <w:rFonts w:ascii="Times New Roman" w:hAnsi="Times New Roman"/>
                <w:sz w:val="24"/>
                <w:szCs w:val="24"/>
              </w:rPr>
              <w:lastRenderedPageBreak/>
              <w:t>开发目标管理分区</w:t>
            </w:r>
          </w:p>
        </w:tc>
        <w:tc>
          <w:tcPr>
            <w:tcW w:w="5749" w:type="dxa"/>
            <w:noWrap/>
            <w:vAlign w:val="center"/>
          </w:tcPr>
          <w:p w:rsidR="004A77D3" w:rsidRPr="004A259B" w:rsidRDefault="004A77D3" w:rsidP="001A1534">
            <w:pPr>
              <w:spacing w:line="276" w:lineRule="auto"/>
              <w:jc w:val="center"/>
              <w:rPr>
                <w:rFonts w:ascii="Times New Roman" w:eastAsia="宋体" w:hAnsi="Times New Roman"/>
                <w:sz w:val="24"/>
                <w:szCs w:val="24"/>
              </w:rPr>
            </w:pPr>
            <w:r w:rsidRPr="00E82D33">
              <w:rPr>
                <w:rFonts w:ascii="Times New Roman" w:eastAsia="宋体" w:hAnsi="Times New Roman"/>
                <w:sz w:val="24"/>
                <w:szCs w:val="24"/>
              </w:rPr>
              <w:t>60</w:t>
            </w:r>
          </w:p>
        </w:tc>
      </w:tr>
      <w:tr w:rsidR="0030279B" w:rsidRPr="004A259B" w:rsidTr="00CF6650">
        <w:trPr>
          <w:trHeight w:val="482"/>
          <w:jc w:val="center"/>
        </w:trPr>
        <w:tc>
          <w:tcPr>
            <w:tcW w:w="2547" w:type="dxa"/>
            <w:noWrap/>
            <w:vAlign w:val="center"/>
          </w:tcPr>
          <w:p w:rsidR="0030279B" w:rsidRPr="004A259B" w:rsidRDefault="0030279B" w:rsidP="001A1534">
            <w:pPr>
              <w:spacing w:line="276" w:lineRule="auto"/>
              <w:jc w:val="center"/>
              <w:rPr>
                <w:rFonts w:ascii="Times New Roman" w:hAnsi="Times New Roman"/>
                <w:sz w:val="24"/>
                <w:szCs w:val="24"/>
              </w:rPr>
            </w:pPr>
            <w:r w:rsidRPr="004A259B">
              <w:rPr>
                <w:rFonts w:ascii="Times New Roman" w:hAnsi="Times New Roman"/>
                <w:sz w:val="24"/>
                <w:szCs w:val="24"/>
              </w:rPr>
              <w:t>临空目标管理分区</w:t>
            </w:r>
          </w:p>
        </w:tc>
        <w:tc>
          <w:tcPr>
            <w:tcW w:w="5749" w:type="dxa"/>
            <w:noWrap/>
            <w:vAlign w:val="center"/>
          </w:tcPr>
          <w:p w:rsidR="0030279B" w:rsidRPr="004A259B" w:rsidRDefault="0030279B" w:rsidP="001A1534">
            <w:pPr>
              <w:spacing w:line="276" w:lineRule="auto"/>
              <w:jc w:val="center"/>
              <w:rPr>
                <w:rFonts w:ascii="Times New Roman" w:eastAsia="宋体" w:hAnsi="Times New Roman"/>
                <w:sz w:val="24"/>
                <w:szCs w:val="24"/>
              </w:rPr>
            </w:pPr>
            <w:r w:rsidRPr="004A259B">
              <w:rPr>
                <w:rFonts w:ascii="Times New Roman" w:eastAsia="宋体" w:hAnsi="Times New Roman"/>
                <w:sz w:val="24"/>
                <w:szCs w:val="24"/>
              </w:rPr>
              <w:t>—</w:t>
            </w:r>
          </w:p>
        </w:tc>
      </w:tr>
      <w:tr w:rsidR="009A6011" w:rsidRPr="004A259B" w:rsidTr="00CF6650">
        <w:trPr>
          <w:trHeight w:val="482"/>
          <w:jc w:val="center"/>
        </w:trPr>
        <w:tc>
          <w:tcPr>
            <w:tcW w:w="2547" w:type="dxa"/>
            <w:noWrap/>
            <w:vAlign w:val="center"/>
          </w:tcPr>
          <w:p w:rsidR="009A6011" w:rsidRPr="004A259B" w:rsidRDefault="009A6011"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三河目标管理分区</w:t>
            </w:r>
          </w:p>
        </w:tc>
        <w:tc>
          <w:tcPr>
            <w:tcW w:w="5749" w:type="dxa"/>
            <w:noWrap/>
            <w:vAlign w:val="center"/>
          </w:tcPr>
          <w:p w:rsidR="009A6011" w:rsidRPr="004A259B" w:rsidRDefault="00252654" w:rsidP="001A1534">
            <w:pPr>
              <w:spacing w:line="276" w:lineRule="auto"/>
              <w:jc w:val="center"/>
              <w:rPr>
                <w:rFonts w:ascii="Times New Roman" w:eastAsia="宋体" w:hAnsi="Times New Roman"/>
                <w:sz w:val="24"/>
                <w:szCs w:val="24"/>
              </w:rPr>
            </w:pPr>
            <w:r w:rsidRPr="004A259B">
              <w:rPr>
                <w:rFonts w:ascii="Times New Roman" w:eastAsia="宋体" w:hAnsi="Times New Roman"/>
                <w:sz w:val="24"/>
                <w:szCs w:val="24"/>
              </w:rPr>
              <w:t>65</w:t>
            </w:r>
          </w:p>
        </w:tc>
      </w:tr>
      <w:tr w:rsidR="009A6011" w:rsidRPr="004A259B" w:rsidTr="00CF6650">
        <w:trPr>
          <w:trHeight w:val="482"/>
          <w:jc w:val="center"/>
        </w:trPr>
        <w:tc>
          <w:tcPr>
            <w:tcW w:w="2547" w:type="dxa"/>
            <w:noWrap/>
            <w:vAlign w:val="center"/>
          </w:tcPr>
          <w:p w:rsidR="009A6011" w:rsidRPr="004A259B" w:rsidRDefault="009A6011" w:rsidP="001A1534">
            <w:pPr>
              <w:spacing w:line="276" w:lineRule="auto"/>
              <w:jc w:val="center"/>
              <w:rPr>
                <w:rFonts w:ascii="Times New Roman" w:hAnsi="Times New Roman"/>
                <w:sz w:val="24"/>
                <w:szCs w:val="24"/>
                <w:highlight w:val="yellow"/>
                <w:shd w:val="pct15" w:color="auto" w:fill="FFFFFF"/>
              </w:rPr>
            </w:pPr>
            <w:r w:rsidRPr="004A259B">
              <w:rPr>
                <w:rFonts w:ascii="Times New Roman" w:hAnsi="Times New Roman"/>
                <w:sz w:val="24"/>
                <w:szCs w:val="24"/>
              </w:rPr>
              <w:t>霸州目标管理分区</w:t>
            </w:r>
          </w:p>
        </w:tc>
        <w:tc>
          <w:tcPr>
            <w:tcW w:w="5749" w:type="dxa"/>
            <w:noWrap/>
            <w:vAlign w:val="center"/>
          </w:tcPr>
          <w:p w:rsidR="009A6011" w:rsidRPr="004A259B" w:rsidRDefault="00252654" w:rsidP="001A1534">
            <w:pPr>
              <w:spacing w:line="276" w:lineRule="auto"/>
              <w:jc w:val="center"/>
              <w:rPr>
                <w:rFonts w:ascii="Times New Roman" w:eastAsia="宋体" w:hAnsi="Times New Roman"/>
                <w:sz w:val="24"/>
                <w:szCs w:val="24"/>
              </w:rPr>
            </w:pPr>
            <w:r w:rsidRPr="004A259B">
              <w:rPr>
                <w:rFonts w:ascii="Times New Roman" w:eastAsia="宋体" w:hAnsi="Times New Roman"/>
                <w:sz w:val="24"/>
                <w:szCs w:val="24"/>
              </w:rPr>
              <w:t>6</w:t>
            </w:r>
            <w:r w:rsidR="004A77D3">
              <w:rPr>
                <w:rFonts w:ascii="Times New Roman" w:eastAsia="宋体" w:hAnsi="Times New Roman"/>
                <w:sz w:val="24"/>
                <w:szCs w:val="24"/>
              </w:rPr>
              <w:t>0</w:t>
            </w:r>
          </w:p>
        </w:tc>
      </w:tr>
      <w:tr w:rsidR="009A6011" w:rsidRPr="004A259B" w:rsidTr="00CF6650">
        <w:trPr>
          <w:trHeight w:val="482"/>
          <w:jc w:val="center"/>
        </w:trPr>
        <w:tc>
          <w:tcPr>
            <w:tcW w:w="2547" w:type="dxa"/>
            <w:noWrap/>
            <w:vAlign w:val="center"/>
          </w:tcPr>
          <w:p w:rsidR="009A6011" w:rsidRPr="004A259B" w:rsidRDefault="009A6011"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大厂目标管理分区</w:t>
            </w:r>
          </w:p>
        </w:tc>
        <w:tc>
          <w:tcPr>
            <w:tcW w:w="5749" w:type="dxa"/>
            <w:noWrap/>
            <w:vAlign w:val="center"/>
          </w:tcPr>
          <w:p w:rsidR="009A6011" w:rsidRPr="004A259B" w:rsidRDefault="009A6011" w:rsidP="001A1534">
            <w:pPr>
              <w:spacing w:line="276" w:lineRule="auto"/>
              <w:jc w:val="center"/>
              <w:rPr>
                <w:rFonts w:ascii="Times New Roman" w:eastAsia="宋体" w:hAnsi="Times New Roman"/>
                <w:sz w:val="24"/>
                <w:szCs w:val="24"/>
              </w:rPr>
            </w:pPr>
            <w:r w:rsidRPr="004A259B">
              <w:rPr>
                <w:rFonts w:ascii="Times New Roman" w:eastAsia="宋体" w:hAnsi="Times New Roman"/>
                <w:sz w:val="24"/>
                <w:szCs w:val="24"/>
              </w:rPr>
              <w:t>6</w:t>
            </w:r>
            <w:r w:rsidR="004A77D3">
              <w:rPr>
                <w:rFonts w:ascii="Times New Roman" w:eastAsia="宋体" w:hAnsi="Times New Roman"/>
                <w:sz w:val="24"/>
                <w:szCs w:val="24"/>
              </w:rPr>
              <w:t>5</w:t>
            </w:r>
          </w:p>
        </w:tc>
      </w:tr>
      <w:tr w:rsidR="009A6011" w:rsidRPr="004A259B" w:rsidTr="00CF6650">
        <w:trPr>
          <w:trHeight w:val="482"/>
          <w:jc w:val="center"/>
        </w:trPr>
        <w:tc>
          <w:tcPr>
            <w:tcW w:w="2547" w:type="dxa"/>
            <w:noWrap/>
            <w:vAlign w:val="center"/>
          </w:tcPr>
          <w:p w:rsidR="009A6011" w:rsidRPr="004A259B" w:rsidRDefault="009A6011"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香河目标管理分区</w:t>
            </w:r>
          </w:p>
        </w:tc>
        <w:tc>
          <w:tcPr>
            <w:tcW w:w="5749" w:type="dxa"/>
            <w:noWrap/>
            <w:vAlign w:val="center"/>
          </w:tcPr>
          <w:p w:rsidR="009A6011" w:rsidRPr="004A259B" w:rsidRDefault="009A6011" w:rsidP="001A1534">
            <w:pPr>
              <w:spacing w:line="276" w:lineRule="auto"/>
              <w:jc w:val="center"/>
              <w:rPr>
                <w:rFonts w:ascii="Times New Roman" w:eastAsia="宋体" w:hAnsi="Times New Roman"/>
                <w:sz w:val="24"/>
                <w:szCs w:val="24"/>
              </w:rPr>
            </w:pPr>
            <w:r w:rsidRPr="004A259B">
              <w:rPr>
                <w:rFonts w:ascii="Times New Roman" w:eastAsia="宋体" w:hAnsi="Times New Roman"/>
                <w:sz w:val="24"/>
                <w:szCs w:val="24"/>
              </w:rPr>
              <w:t>6</w:t>
            </w:r>
            <w:r w:rsidR="004A77D3">
              <w:rPr>
                <w:rFonts w:ascii="Times New Roman" w:eastAsia="宋体" w:hAnsi="Times New Roman"/>
                <w:sz w:val="24"/>
                <w:szCs w:val="24"/>
              </w:rPr>
              <w:t>5</w:t>
            </w:r>
          </w:p>
        </w:tc>
      </w:tr>
      <w:tr w:rsidR="009A6011" w:rsidRPr="004A259B" w:rsidTr="00CF6650">
        <w:trPr>
          <w:trHeight w:val="482"/>
          <w:jc w:val="center"/>
        </w:trPr>
        <w:tc>
          <w:tcPr>
            <w:tcW w:w="2547" w:type="dxa"/>
            <w:noWrap/>
            <w:vAlign w:val="center"/>
          </w:tcPr>
          <w:p w:rsidR="009A6011" w:rsidRPr="004A259B" w:rsidRDefault="009A6011"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固安目标管理分区</w:t>
            </w:r>
          </w:p>
        </w:tc>
        <w:tc>
          <w:tcPr>
            <w:tcW w:w="5749" w:type="dxa"/>
            <w:noWrap/>
            <w:vAlign w:val="center"/>
          </w:tcPr>
          <w:p w:rsidR="009A6011" w:rsidRPr="004A259B" w:rsidRDefault="009A6011" w:rsidP="001A1534">
            <w:pPr>
              <w:spacing w:line="276" w:lineRule="auto"/>
              <w:jc w:val="center"/>
              <w:rPr>
                <w:rFonts w:ascii="Times New Roman" w:eastAsia="宋体" w:hAnsi="Times New Roman"/>
                <w:sz w:val="24"/>
                <w:szCs w:val="24"/>
              </w:rPr>
            </w:pPr>
            <w:r w:rsidRPr="004A259B">
              <w:rPr>
                <w:rFonts w:ascii="Times New Roman" w:eastAsia="宋体" w:hAnsi="Times New Roman"/>
                <w:sz w:val="24"/>
                <w:szCs w:val="24"/>
              </w:rPr>
              <w:t>6</w:t>
            </w:r>
            <w:r w:rsidR="00252654" w:rsidRPr="004A259B">
              <w:rPr>
                <w:rFonts w:ascii="Times New Roman" w:eastAsia="宋体" w:hAnsi="Times New Roman"/>
                <w:sz w:val="24"/>
                <w:szCs w:val="24"/>
              </w:rPr>
              <w:t>0</w:t>
            </w:r>
          </w:p>
        </w:tc>
      </w:tr>
      <w:tr w:rsidR="009A6011" w:rsidRPr="004A259B" w:rsidTr="00CF6650">
        <w:trPr>
          <w:trHeight w:val="482"/>
          <w:jc w:val="center"/>
        </w:trPr>
        <w:tc>
          <w:tcPr>
            <w:tcW w:w="2547" w:type="dxa"/>
            <w:noWrap/>
            <w:vAlign w:val="center"/>
          </w:tcPr>
          <w:p w:rsidR="009A6011" w:rsidRPr="004A259B" w:rsidRDefault="009A6011"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永清目标管理分区</w:t>
            </w:r>
          </w:p>
        </w:tc>
        <w:tc>
          <w:tcPr>
            <w:tcW w:w="5749" w:type="dxa"/>
            <w:noWrap/>
            <w:vAlign w:val="center"/>
          </w:tcPr>
          <w:p w:rsidR="009A6011" w:rsidRPr="004A259B" w:rsidRDefault="0030279B" w:rsidP="001A1534">
            <w:pPr>
              <w:spacing w:line="276" w:lineRule="auto"/>
              <w:jc w:val="center"/>
              <w:rPr>
                <w:rFonts w:ascii="Times New Roman" w:eastAsia="宋体" w:hAnsi="Times New Roman"/>
                <w:sz w:val="24"/>
                <w:szCs w:val="24"/>
              </w:rPr>
            </w:pPr>
            <w:r w:rsidRPr="004A259B">
              <w:rPr>
                <w:rFonts w:ascii="Times New Roman" w:eastAsia="宋体" w:hAnsi="Times New Roman"/>
                <w:sz w:val="24"/>
                <w:szCs w:val="24"/>
              </w:rPr>
              <w:t>55</w:t>
            </w:r>
          </w:p>
        </w:tc>
      </w:tr>
      <w:tr w:rsidR="009A6011" w:rsidRPr="004A259B" w:rsidTr="00CF6650">
        <w:trPr>
          <w:trHeight w:val="482"/>
          <w:jc w:val="center"/>
        </w:trPr>
        <w:tc>
          <w:tcPr>
            <w:tcW w:w="2547" w:type="dxa"/>
            <w:noWrap/>
            <w:vAlign w:val="center"/>
          </w:tcPr>
          <w:p w:rsidR="009A6011" w:rsidRPr="004A259B" w:rsidRDefault="009A6011"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文安目标管理分区</w:t>
            </w:r>
          </w:p>
        </w:tc>
        <w:tc>
          <w:tcPr>
            <w:tcW w:w="5749" w:type="dxa"/>
            <w:noWrap/>
            <w:vAlign w:val="center"/>
          </w:tcPr>
          <w:p w:rsidR="009A6011" w:rsidRPr="004A259B" w:rsidRDefault="00252654" w:rsidP="001A1534">
            <w:pPr>
              <w:spacing w:line="276" w:lineRule="auto"/>
              <w:jc w:val="center"/>
              <w:rPr>
                <w:rFonts w:ascii="Times New Roman" w:eastAsia="宋体" w:hAnsi="Times New Roman"/>
                <w:sz w:val="24"/>
                <w:szCs w:val="24"/>
              </w:rPr>
            </w:pPr>
            <w:r w:rsidRPr="004A259B">
              <w:rPr>
                <w:rFonts w:ascii="Times New Roman" w:eastAsia="宋体" w:hAnsi="Times New Roman"/>
                <w:sz w:val="24"/>
                <w:szCs w:val="24"/>
              </w:rPr>
              <w:t>55</w:t>
            </w:r>
          </w:p>
        </w:tc>
      </w:tr>
      <w:tr w:rsidR="009A6011" w:rsidRPr="004A259B" w:rsidTr="00CF6650">
        <w:trPr>
          <w:trHeight w:val="482"/>
          <w:jc w:val="center"/>
        </w:trPr>
        <w:tc>
          <w:tcPr>
            <w:tcW w:w="2547" w:type="dxa"/>
            <w:noWrap/>
            <w:vAlign w:val="center"/>
          </w:tcPr>
          <w:p w:rsidR="009A6011" w:rsidRPr="004A259B" w:rsidRDefault="009A6011"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大城目标管理分区</w:t>
            </w:r>
          </w:p>
        </w:tc>
        <w:tc>
          <w:tcPr>
            <w:tcW w:w="5749" w:type="dxa"/>
            <w:noWrap/>
            <w:vAlign w:val="center"/>
          </w:tcPr>
          <w:p w:rsidR="009A6011" w:rsidRPr="004A259B" w:rsidRDefault="00252654" w:rsidP="001A1534">
            <w:pPr>
              <w:spacing w:line="276" w:lineRule="auto"/>
              <w:jc w:val="center"/>
              <w:rPr>
                <w:rFonts w:ascii="Times New Roman" w:eastAsia="宋体" w:hAnsi="Times New Roman"/>
                <w:sz w:val="24"/>
                <w:szCs w:val="24"/>
              </w:rPr>
            </w:pPr>
            <w:r w:rsidRPr="004A259B">
              <w:rPr>
                <w:rFonts w:ascii="Times New Roman" w:eastAsia="宋体" w:hAnsi="Times New Roman"/>
                <w:sz w:val="24"/>
                <w:szCs w:val="24"/>
              </w:rPr>
              <w:t>55</w:t>
            </w:r>
          </w:p>
        </w:tc>
      </w:tr>
      <w:tr w:rsidR="00A62559" w:rsidRPr="004A259B" w:rsidTr="004D5141">
        <w:trPr>
          <w:trHeight w:val="454"/>
          <w:jc w:val="center"/>
        </w:trPr>
        <w:tc>
          <w:tcPr>
            <w:tcW w:w="8296" w:type="dxa"/>
            <w:gridSpan w:val="2"/>
            <w:noWrap/>
            <w:vAlign w:val="center"/>
          </w:tcPr>
          <w:p w:rsidR="00A62559" w:rsidRPr="004A259B" w:rsidRDefault="00A62559" w:rsidP="001A1534">
            <w:pPr>
              <w:autoSpaceDE w:val="0"/>
              <w:autoSpaceDN w:val="0"/>
              <w:adjustRightInd w:val="0"/>
              <w:spacing w:line="276" w:lineRule="auto"/>
              <w:ind w:firstLineChars="200" w:firstLine="480"/>
              <w:rPr>
                <w:rFonts w:ascii="Times New Roman" w:eastAsia="宋体" w:hAnsi="Times New Roman"/>
                <w:sz w:val="24"/>
                <w:szCs w:val="24"/>
              </w:rPr>
            </w:pPr>
            <w:r w:rsidRPr="004A259B">
              <w:rPr>
                <w:rStyle w:val="aa"/>
                <w:rFonts w:ascii="Times New Roman" w:hAnsi="Times New Roman" w:cs="Times New Roman"/>
                <w:sz w:val="24"/>
                <w:szCs w:val="24"/>
              </w:rPr>
              <w:t>注：由于</w:t>
            </w:r>
            <w:r w:rsidR="00A6580C">
              <w:rPr>
                <w:rFonts w:ascii="Times New Roman" w:hAnsi="Times New Roman" w:hint="eastAsia"/>
                <w:sz w:val="24"/>
                <w:szCs w:val="24"/>
              </w:rPr>
              <w:t>北京大兴国际机场</w:t>
            </w:r>
            <w:r w:rsidR="00A6580C" w:rsidRPr="004A259B">
              <w:rPr>
                <w:rFonts w:ascii="Times New Roman" w:hAnsi="Times New Roman"/>
                <w:sz w:val="24"/>
                <w:szCs w:val="24"/>
              </w:rPr>
              <w:t>临空经济区</w:t>
            </w:r>
            <w:r w:rsidRPr="004A259B">
              <w:rPr>
                <w:rStyle w:val="aa"/>
                <w:rFonts w:ascii="Times New Roman" w:hAnsi="Times New Roman" w:cs="Times New Roman"/>
                <w:sz w:val="24"/>
                <w:szCs w:val="24"/>
              </w:rPr>
              <w:t>内禁止在飞机视线走廊内设置大面积太阳能电池板、禁止在屋顶使用高光材料，并且临空经济区采用以能源中心为主导的集中供热系统，其中可再生能源应用比例达到</w:t>
            </w:r>
            <w:r w:rsidRPr="004A259B">
              <w:rPr>
                <w:rStyle w:val="aa"/>
                <w:rFonts w:ascii="Times New Roman" w:hAnsi="Times New Roman" w:cs="Times New Roman"/>
                <w:sz w:val="24"/>
                <w:szCs w:val="24"/>
              </w:rPr>
              <w:t>15%</w:t>
            </w:r>
            <w:r w:rsidRPr="004A259B">
              <w:rPr>
                <w:rStyle w:val="aa"/>
                <w:rFonts w:ascii="Times New Roman" w:hAnsi="Times New Roman" w:cs="Times New Roman"/>
                <w:sz w:val="24"/>
                <w:szCs w:val="24"/>
              </w:rPr>
              <w:t>。因此，鼓励</w:t>
            </w:r>
            <w:r w:rsidR="00A6580C">
              <w:rPr>
                <w:rFonts w:ascii="Times New Roman" w:hAnsi="Times New Roman" w:hint="eastAsia"/>
                <w:sz w:val="24"/>
                <w:szCs w:val="24"/>
              </w:rPr>
              <w:t>北京大兴国际机场</w:t>
            </w:r>
            <w:r w:rsidR="00A6580C" w:rsidRPr="004A259B">
              <w:rPr>
                <w:rFonts w:ascii="Times New Roman" w:hAnsi="Times New Roman"/>
                <w:sz w:val="24"/>
                <w:szCs w:val="24"/>
              </w:rPr>
              <w:t>临空经济区</w:t>
            </w:r>
            <w:r w:rsidR="00A6580C">
              <w:rPr>
                <w:rFonts w:ascii="Times New Roman" w:hAnsi="Times New Roman"/>
                <w:sz w:val="24"/>
                <w:szCs w:val="24"/>
              </w:rPr>
              <w:t>廊坊片区</w:t>
            </w:r>
            <w:r w:rsidRPr="004A259B">
              <w:rPr>
                <w:rStyle w:val="aa"/>
                <w:rFonts w:ascii="Times New Roman" w:hAnsi="Times New Roman" w:cs="Times New Roman"/>
                <w:sz w:val="24"/>
                <w:szCs w:val="24"/>
              </w:rPr>
              <w:t>在适宜地域范围内合理利用太阳能和地热能，不对其做强制性指标要求。</w:t>
            </w:r>
          </w:p>
        </w:tc>
      </w:tr>
    </w:tbl>
    <w:p w:rsidR="00855F10" w:rsidRPr="004A259B" w:rsidRDefault="00855F10" w:rsidP="00A35EF8">
      <w:pPr>
        <w:spacing w:beforeLines="50" w:line="360" w:lineRule="auto"/>
        <w:jc w:val="center"/>
        <w:rPr>
          <w:rFonts w:ascii="Times New Roman" w:hAnsi="Times New Roman"/>
          <w:sz w:val="24"/>
          <w:szCs w:val="24"/>
        </w:rPr>
      </w:pPr>
      <w:bookmarkStart w:id="97" w:name="_Hlk28013619"/>
      <w:r w:rsidRPr="004A259B">
        <w:rPr>
          <w:rFonts w:ascii="Times New Roman" w:hAnsi="Times New Roman"/>
          <w:sz w:val="24"/>
          <w:szCs w:val="24"/>
        </w:rPr>
        <w:t>表</w:t>
      </w:r>
      <w:r w:rsidRPr="004A259B">
        <w:rPr>
          <w:rFonts w:ascii="Times New Roman" w:hAnsi="Times New Roman"/>
          <w:sz w:val="24"/>
          <w:szCs w:val="24"/>
        </w:rPr>
        <w:t>4-1</w:t>
      </w:r>
      <w:r w:rsidR="00345683">
        <w:rPr>
          <w:rFonts w:ascii="Times New Roman" w:hAnsi="Times New Roman"/>
          <w:sz w:val="24"/>
          <w:szCs w:val="24"/>
        </w:rPr>
        <w:t>1</w:t>
      </w:r>
      <w:r>
        <w:rPr>
          <w:rFonts w:ascii="Times New Roman" w:hAnsi="Times New Roman"/>
          <w:sz w:val="24"/>
          <w:szCs w:val="24"/>
        </w:rPr>
        <w:t xml:space="preserve"> </w:t>
      </w:r>
      <w:r w:rsidR="00B04EAD">
        <w:rPr>
          <w:rFonts w:ascii="Times New Roman" w:hAnsi="Times New Roman"/>
          <w:sz w:val="24"/>
          <w:szCs w:val="24"/>
        </w:rPr>
        <w:t xml:space="preserve"> </w:t>
      </w:r>
      <w:r w:rsidRPr="004A259B">
        <w:rPr>
          <w:rFonts w:ascii="Times New Roman" w:hAnsi="Times New Roman"/>
          <w:sz w:val="24"/>
          <w:szCs w:val="24"/>
        </w:rPr>
        <w:t>中心城区各目标单元可再生能源建筑应用目标分解</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16"/>
        <w:gridCol w:w="44"/>
        <w:gridCol w:w="1703"/>
        <w:gridCol w:w="4159"/>
      </w:tblGrid>
      <w:tr w:rsidR="00855F10" w:rsidRPr="004A259B" w:rsidTr="00B04EAD">
        <w:trPr>
          <w:trHeight w:val="482"/>
          <w:jc w:val="center"/>
        </w:trPr>
        <w:tc>
          <w:tcPr>
            <w:tcW w:w="1561" w:type="pct"/>
            <w:gridSpan w:val="2"/>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规划片区</w:t>
            </w:r>
          </w:p>
        </w:tc>
        <w:tc>
          <w:tcPr>
            <w:tcW w:w="999" w:type="pct"/>
            <w:noWrap/>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目标单元</w:t>
            </w:r>
            <w:r w:rsidR="00CF6650">
              <w:rPr>
                <w:rFonts w:ascii="Times New Roman" w:hAnsi="Times New Roman"/>
                <w:sz w:val="24"/>
                <w:szCs w:val="24"/>
              </w:rPr>
              <w:t>分类</w:t>
            </w:r>
          </w:p>
        </w:tc>
        <w:tc>
          <w:tcPr>
            <w:tcW w:w="2440" w:type="pct"/>
            <w:noWrap/>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可再生能源建筑应用面积占比（</w:t>
            </w:r>
            <w:r w:rsidRPr="004A259B">
              <w:rPr>
                <w:rFonts w:ascii="Times New Roman" w:hAnsi="Times New Roman"/>
                <w:sz w:val="24"/>
                <w:szCs w:val="24"/>
              </w:rPr>
              <w:t>%</w:t>
            </w:r>
            <w:r w:rsidRPr="004A259B">
              <w:rPr>
                <w:rFonts w:ascii="Times New Roman" w:hAnsi="Times New Roman"/>
                <w:sz w:val="24"/>
                <w:szCs w:val="24"/>
              </w:rPr>
              <w:t>）</w:t>
            </w:r>
          </w:p>
        </w:tc>
      </w:tr>
      <w:tr w:rsidR="00855F10" w:rsidRPr="004A259B" w:rsidTr="00CF6650">
        <w:trPr>
          <w:trHeight w:val="482"/>
          <w:jc w:val="center"/>
        </w:trPr>
        <w:tc>
          <w:tcPr>
            <w:tcW w:w="1561" w:type="pct"/>
            <w:gridSpan w:val="2"/>
            <w:vMerge w:val="restart"/>
            <w:vAlign w:val="center"/>
          </w:tcPr>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廊坊市主城区</w:t>
            </w:r>
          </w:p>
        </w:tc>
        <w:tc>
          <w:tcPr>
            <w:tcW w:w="999"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65</w:t>
            </w:r>
          </w:p>
        </w:tc>
      </w:tr>
      <w:tr w:rsidR="00855F10" w:rsidRPr="004A259B" w:rsidTr="00CF6650">
        <w:trPr>
          <w:trHeight w:val="482"/>
          <w:jc w:val="center"/>
        </w:trPr>
        <w:tc>
          <w:tcPr>
            <w:tcW w:w="1561" w:type="pct"/>
            <w:gridSpan w:val="2"/>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999"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60</w:t>
            </w:r>
          </w:p>
        </w:tc>
      </w:tr>
      <w:tr w:rsidR="00855F10" w:rsidRPr="004A259B" w:rsidTr="00CF6650">
        <w:trPr>
          <w:trHeight w:val="482"/>
          <w:jc w:val="center"/>
        </w:trPr>
        <w:tc>
          <w:tcPr>
            <w:tcW w:w="1561" w:type="pct"/>
            <w:gridSpan w:val="2"/>
            <w:vMerge w:val="restart"/>
            <w:vAlign w:val="center"/>
          </w:tcPr>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廊坊经济技术开发区</w:t>
            </w:r>
          </w:p>
        </w:tc>
        <w:tc>
          <w:tcPr>
            <w:tcW w:w="999"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65</w:t>
            </w:r>
          </w:p>
        </w:tc>
      </w:tr>
      <w:tr w:rsidR="00855F10" w:rsidRPr="004A259B" w:rsidTr="00CF6650">
        <w:trPr>
          <w:trHeight w:val="482"/>
          <w:jc w:val="center"/>
        </w:trPr>
        <w:tc>
          <w:tcPr>
            <w:tcW w:w="1561" w:type="pct"/>
            <w:gridSpan w:val="2"/>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999"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440" w:type="pct"/>
            <w:vAlign w:val="center"/>
          </w:tcPr>
          <w:p w:rsidR="00855F10" w:rsidRPr="004A259B" w:rsidRDefault="00855F10" w:rsidP="001A1534">
            <w:pPr>
              <w:spacing w:line="276" w:lineRule="auto"/>
              <w:jc w:val="center"/>
              <w:rPr>
                <w:rFonts w:ascii="Times New Roman" w:hAnsi="Times New Roman"/>
                <w:sz w:val="24"/>
                <w:szCs w:val="24"/>
                <w:highlight w:val="yellow"/>
                <w:shd w:val="pct15" w:color="auto" w:fill="FFFFFF"/>
              </w:rPr>
            </w:pPr>
            <w:r>
              <w:rPr>
                <w:rFonts w:ascii="Times New Roman" w:hAnsi="Times New Roman"/>
                <w:sz w:val="24"/>
                <w:szCs w:val="24"/>
              </w:rPr>
              <w:t>60</w:t>
            </w:r>
          </w:p>
        </w:tc>
      </w:tr>
      <w:tr w:rsidR="00855F10" w:rsidRPr="004A259B" w:rsidTr="00CF6650">
        <w:trPr>
          <w:trHeight w:val="482"/>
          <w:jc w:val="center"/>
        </w:trPr>
        <w:tc>
          <w:tcPr>
            <w:tcW w:w="1561" w:type="pct"/>
            <w:gridSpan w:val="2"/>
            <w:vMerge w:val="restart"/>
            <w:vAlign w:val="center"/>
          </w:tcPr>
          <w:p w:rsidR="00B04EAD"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lastRenderedPageBreak/>
              <w:t>廊坊市广阳经济</w:t>
            </w:r>
          </w:p>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开发区</w:t>
            </w:r>
          </w:p>
        </w:tc>
        <w:tc>
          <w:tcPr>
            <w:tcW w:w="999"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65</w:t>
            </w:r>
          </w:p>
        </w:tc>
      </w:tr>
      <w:tr w:rsidR="00855F10" w:rsidRPr="004A259B" w:rsidTr="00CF6650">
        <w:trPr>
          <w:trHeight w:val="482"/>
          <w:jc w:val="center"/>
        </w:trPr>
        <w:tc>
          <w:tcPr>
            <w:tcW w:w="1561" w:type="pct"/>
            <w:gridSpan w:val="2"/>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999"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60</w:t>
            </w:r>
          </w:p>
        </w:tc>
      </w:tr>
      <w:tr w:rsidR="00855F10" w:rsidRPr="004A259B" w:rsidTr="00CF6650">
        <w:trPr>
          <w:trHeight w:val="482"/>
          <w:jc w:val="center"/>
        </w:trPr>
        <w:tc>
          <w:tcPr>
            <w:tcW w:w="1561" w:type="pct"/>
            <w:gridSpan w:val="2"/>
            <w:vMerge w:val="restart"/>
            <w:vAlign w:val="center"/>
          </w:tcPr>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安次经济开发区片区</w:t>
            </w:r>
          </w:p>
        </w:tc>
        <w:tc>
          <w:tcPr>
            <w:tcW w:w="999"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65</w:t>
            </w:r>
          </w:p>
        </w:tc>
      </w:tr>
      <w:tr w:rsidR="00855F10" w:rsidRPr="004A259B" w:rsidTr="00CF6650">
        <w:trPr>
          <w:trHeight w:val="482"/>
          <w:jc w:val="center"/>
        </w:trPr>
        <w:tc>
          <w:tcPr>
            <w:tcW w:w="1561" w:type="pct"/>
            <w:gridSpan w:val="2"/>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999"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60</w:t>
            </w:r>
          </w:p>
        </w:tc>
      </w:tr>
      <w:tr w:rsidR="00855F10" w:rsidRPr="004A259B" w:rsidTr="00CF6650">
        <w:trPr>
          <w:trHeight w:val="482"/>
          <w:jc w:val="center"/>
        </w:trPr>
        <w:tc>
          <w:tcPr>
            <w:tcW w:w="1561" w:type="pct"/>
            <w:gridSpan w:val="2"/>
            <w:vMerge w:val="restart"/>
            <w:vAlign w:val="center"/>
          </w:tcPr>
          <w:p w:rsidR="00CF6650" w:rsidRDefault="00955566"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万庄组团</w:t>
            </w:r>
          </w:p>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t>（铁路以北区域）</w:t>
            </w:r>
          </w:p>
        </w:tc>
        <w:tc>
          <w:tcPr>
            <w:tcW w:w="999"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65</w:t>
            </w:r>
          </w:p>
        </w:tc>
      </w:tr>
      <w:tr w:rsidR="00855F10" w:rsidRPr="004A259B" w:rsidTr="00CF6650">
        <w:trPr>
          <w:trHeight w:val="482"/>
          <w:jc w:val="center"/>
        </w:trPr>
        <w:tc>
          <w:tcPr>
            <w:tcW w:w="1561" w:type="pct"/>
            <w:gridSpan w:val="2"/>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999" w:type="pct"/>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60</w:t>
            </w:r>
          </w:p>
        </w:tc>
      </w:tr>
      <w:tr w:rsidR="00855F10" w:rsidRPr="004A259B" w:rsidTr="00CF6650">
        <w:trPr>
          <w:trHeight w:val="482"/>
          <w:jc w:val="center"/>
        </w:trPr>
        <w:tc>
          <w:tcPr>
            <w:tcW w:w="2560" w:type="pct"/>
            <w:gridSpan w:val="3"/>
            <w:vAlign w:val="center"/>
          </w:tcPr>
          <w:p w:rsidR="00855F10" w:rsidRPr="004A259B" w:rsidRDefault="00955566" w:rsidP="001A1534">
            <w:pPr>
              <w:spacing w:line="276" w:lineRule="auto"/>
              <w:jc w:val="center"/>
              <w:rPr>
                <w:rFonts w:ascii="Times New Roman" w:hAnsi="Times New Roman"/>
                <w:sz w:val="24"/>
                <w:szCs w:val="24"/>
              </w:rPr>
            </w:pPr>
            <w:r>
              <w:rPr>
                <w:rFonts w:ascii="Times New Roman" w:hAnsi="Times New Roman" w:hint="eastAsia"/>
                <w:sz w:val="24"/>
                <w:szCs w:val="24"/>
              </w:rPr>
              <w:t>廊坊市</w:t>
            </w:r>
            <w:r w:rsidRPr="004A259B">
              <w:rPr>
                <w:rFonts w:ascii="Times New Roman" w:hAnsi="Times New Roman"/>
                <w:sz w:val="24"/>
                <w:szCs w:val="24"/>
              </w:rPr>
              <w:t>生态文化艺术新区</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65</w:t>
            </w:r>
          </w:p>
        </w:tc>
      </w:tr>
      <w:tr w:rsidR="00855F10" w:rsidRPr="004A259B" w:rsidTr="00CF6650">
        <w:trPr>
          <w:trHeight w:val="482"/>
          <w:jc w:val="center"/>
        </w:trPr>
        <w:tc>
          <w:tcPr>
            <w:tcW w:w="2560" w:type="pct"/>
            <w:gridSpan w:val="3"/>
            <w:vAlign w:val="center"/>
          </w:tcPr>
          <w:p w:rsidR="00855F10" w:rsidRPr="004A259B" w:rsidRDefault="00641482" w:rsidP="001A1534">
            <w:pPr>
              <w:widowControl/>
              <w:spacing w:line="276" w:lineRule="auto"/>
              <w:jc w:val="center"/>
              <w:rPr>
                <w:rFonts w:ascii="Times New Roman" w:hAnsi="Times New Roman"/>
                <w:sz w:val="24"/>
                <w:szCs w:val="24"/>
              </w:rPr>
            </w:pPr>
            <w:r w:rsidRPr="00641482">
              <w:rPr>
                <w:rFonts w:ascii="Times New Roman" w:hAnsi="Times New Roman" w:hint="eastAsia"/>
                <w:sz w:val="24"/>
                <w:szCs w:val="24"/>
              </w:rPr>
              <w:t>廊坊市中心</w:t>
            </w:r>
            <w:proofErr w:type="gramStart"/>
            <w:r w:rsidRPr="00641482">
              <w:rPr>
                <w:rFonts w:ascii="Times New Roman" w:hAnsi="Times New Roman" w:hint="eastAsia"/>
                <w:sz w:val="24"/>
                <w:szCs w:val="24"/>
              </w:rPr>
              <w:t>城区</w:t>
            </w:r>
            <w:r w:rsidRPr="001A1534">
              <w:rPr>
                <w:rFonts w:ascii="Times New Roman" w:hAnsi="Times New Roman"/>
                <w:sz w:val="24"/>
                <w:szCs w:val="24"/>
              </w:rPr>
              <w:t>炊庄片区</w:t>
            </w:r>
            <w:proofErr w:type="gramEnd"/>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65</w:t>
            </w:r>
          </w:p>
        </w:tc>
      </w:tr>
      <w:tr w:rsidR="00855F10" w:rsidRPr="004A259B" w:rsidTr="00CF6650">
        <w:trPr>
          <w:trHeight w:val="482"/>
          <w:jc w:val="center"/>
        </w:trPr>
        <w:tc>
          <w:tcPr>
            <w:tcW w:w="1535" w:type="pct"/>
            <w:vMerge w:val="restart"/>
            <w:vAlign w:val="center"/>
          </w:tcPr>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t>廊坊市</w:t>
            </w:r>
            <w:r w:rsidRPr="004A259B">
              <w:rPr>
                <w:rFonts w:ascii="Times New Roman" w:hAnsi="Times New Roman"/>
                <w:sz w:val="24"/>
                <w:szCs w:val="24"/>
              </w:rPr>
              <w:t>龙河高新技术产业区</w:t>
            </w:r>
          </w:p>
        </w:tc>
        <w:tc>
          <w:tcPr>
            <w:tcW w:w="1025" w:type="pct"/>
            <w:gridSpan w:val="2"/>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核心</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65</w:t>
            </w:r>
          </w:p>
        </w:tc>
      </w:tr>
      <w:tr w:rsidR="00855F10" w:rsidRPr="004A259B" w:rsidTr="00CF6650">
        <w:trPr>
          <w:trHeight w:val="482"/>
          <w:jc w:val="center"/>
        </w:trPr>
        <w:tc>
          <w:tcPr>
            <w:tcW w:w="1535" w:type="pct"/>
            <w:vMerge/>
            <w:vAlign w:val="center"/>
          </w:tcPr>
          <w:p w:rsidR="00855F10" w:rsidRPr="004A259B" w:rsidRDefault="00855F10" w:rsidP="001A1534">
            <w:pPr>
              <w:widowControl/>
              <w:spacing w:line="276" w:lineRule="auto"/>
              <w:jc w:val="center"/>
              <w:rPr>
                <w:rFonts w:ascii="Times New Roman" w:hAnsi="Times New Roman"/>
                <w:sz w:val="24"/>
                <w:szCs w:val="24"/>
              </w:rPr>
            </w:pPr>
          </w:p>
        </w:tc>
        <w:tc>
          <w:tcPr>
            <w:tcW w:w="1025" w:type="pct"/>
            <w:gridSpan w:val="2"/>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基础</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Pr>
                <w:rFonts w:ascii="Times New Roman" w:hAnsi="Times New Roman"/>
                <w:sz w:val="24"/>
                <w:szCs w:val="24"/>
              </w:rPr>
              <w:t>60</w:t>
            </w:r>
          </w:p>
        </w:tc>
      </w:tr>
      <w:tr w:rsidR="00855F10" w:rsidRPr="004A259B" w:rsidTr="00CF6650">
        <w:trPr>
          <w:trHeight w:val="482"/>
          <w:jc w:val="center"/>
        </w:trPr>
        <w:tc>
          <w:tcPr>
            <w:tcW w:w="2560" w:type="pct"/>
            <w:gridSpan w:val="3"/>
            <w:vAlign w:val="center"/>
          </w:tcPr>
          <w:p w:rsidR="00B04EAD"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t>北京大兴国际机场</w:t>
            </w:r>
            <w:r w:rsidRPr="004A259B">
              <w:rPr>
                <w:rFonts w:ascii="Times New Roman" w:hAnsi="Times New Roman"/>
                <w:sz w:val="24"/>
                <w:szCs w:val="24"/>
              </w:rPr>
              <w:t>临空经济区</w:t>
            </w:r>
          </w:p>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hint="eastAsia"/>
                <w:sz w:val="24"/>
                <w:szCs w:val="24"/>
              </w:rPr>
              <w:t>廊坊片区</w:t>
            </w:r>
          </w:p>
        </w:tc>
        <w:tc>
          <w:tcPr>
            <w:tcW w:w="2440" w:type="pct"/>
            <w:vAlign w:val="center"/>
          </w:tcPr>
          <w:p w:rsidR="00855F10" w:rsidRPr="004A259B" w:rsidRDefault="00855F10"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w:t>
            </w:r>
          </w:p>
        </w:tc>
      </w:tr>
      <w:tr w:rsidR="00855F10" w:rsidRPr="004A259B" w:rsidTr="00CF6650">
        <w:trPr>
          <w:trHeight w:val="482"/>
          <w:jc w:val="center"/>
        </w:trPr>
        <w:tc>
          <w:tcPr>
            <w:tcW w:w="2560" w:type="pct"/>
            <w:gridSpan w:val="3"/>
            <w:vAlign w:val="center"/>
          </w:tcPr>
          <w:p w:rsidR="00855F10" w:rsidRPr="004A259B" w:rsidRDefault="00855F10" w:rsidP="001A1534">
            <w:pPr>
              <w:widowControl/>
              <w:spacing w:line="276" w:lineRule="auto"/>
              <w:jc w:val="center"/>
              <w:rPr>
                <w:rFonts w:ascii="Times New Roman" w:hAnsi="Times New Roman"/>
                <w:sz w:val="24"/>
                <w:szCs w:val="24"/>
              </w:rPr>
            </w:pPr>
            <w:r w:rsidRPr="004A259B">
              <w:rPr>
                <w:rFonts w:ascii="Times New Roman" w:hAnsi="Times New Roman"/>
                <w:sz w:val="24"/>
                <w:szCs w:val="24"/>
              </w:rPr>
              <w:t>九州组团</w:t>
            </w:r>
          </w:p>
        </w:tc>
        <w:tc>
          <w:tcPr>
            <w:tcW w:w="2440"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6</w:t>
            </w:r>
            <w:r>
              <w:rPr>
                <w:rFonts w:ascii="Times New Roman" w:hAnsi="Times New Roman"/>
                <w:sz w:val="24"/>
                <w:szCs w:val="24"/>
              </w:rPr>
              <w:t>0</w:t>
            </w:r>
          </w:p>
        </w:tc>
      </w:tr>
      <w:tr w:rsidR="00855F10" w:rsidRPr="004A259B" w:rsidTr="00CF6650">
        <w:trPr>
          <w:trHeight w:val="482"/>
          <w:jc w:val="center"/>
        </w:trPr>
        <w:tc>
          <w:tcPr>
            <w:tcW w:w="2560" w:type="pct"/>
            <w:gridSpan w:val="3"/>
            <w:vAlign w:val="center"/>
          </w:tcPr>
          <w:p w:rsidR="00855F10" w:rsidRPr="004A259B" w:rsidRDefault="00955566" w:rsidP="001A1534">
            <w:pPr>
              <w:widowControl/>
              <w:spacing w:line="276" w:lineRule="auto"/>
              <w:jc w:val="center"/>
              <w:rPr>
                <w:rFonts w:ascii="Times New Roman" w:hAnsi="Times New Roman"/>
                <w:sz w:val="24"/>
                <w:szCs w:val="24"/>
              </w:rPr>
            </w:pPr>
            <w:r>
              <w:rPr>
                <w:rFonts w:ascii="Times New Roman" w:hAnsi="Times New Roman"/>
                <w:sz w:val="24"/>
                <w:szCs w:val="24"/>
              </w:rPr>
              <w:t>万</w:t>
            </w:r>
            <w:r w:rsidRPr="0031700B">
              <w:rPr>
                <w:rFonts w:ascii="Times New Roman" w:hAnsi="Times New Roman"/>
                <w:sz w:val="24"/>
                <w:szCs w:val="24"/>
              </w:rPr>
              <w:t>庄组团</w:t>
            </w:r>
            <w:r w:rsidRPr="0031700B">
              <w:rPr>
                <w:rFonts w:ascii="Times New Roman" w:hAnsi="Times New Roman" w:hint="eastAsia"/>
                <w:sz w:val="24"/>
                <w:szCs w:val="24"/>
              </w:rPr>
              <w:t>（</w:t>
            </w:r>
            <w:r w:rsidRPr="0031700B">
              <w:rPr>
                <w:rFonts w:ascii="Times New Roman" w:hAnsi="Times New Roman"/>
                <w:sz w:val="24"/>
                <w:szCs w:val="24"/>
              </w:rPr>
              <w:t>铁路以南片区</w:t>
            </w:r>
            <w:r w:rsidRPr="0031700B">
              <w:rPr>
                <w:rFonts w:ascii="Times New Roman" w:hAnsi="Times New Roman" w:hint="eastAsia"/>
                <w:sz w:val="24"/>
                <w:szCs w:val="24"/>
              </w:rPr>
              <w:t>）</w:t>
            </w:r>
          </w:p>
        </w:tc>
        <w:tc>
          <w:tcPr>
            <w:tcW w:w="2440" w:type="pct"/>
            <w:vAlign w:val="center"/>
          </w:tcPr>
          <w:p w:rsidR="00855F10" w:rsidRPr="004A259B" w:rsidRDefault="00855F10" w:rsidP="001A1534">
            <w:pPr>
              <w:spacing w:line="276" w:lineRule="auto"/>
              <w:jc w:val="center"/>
              <w:rPr>
                <w:rFonts w:ascii="Times New Roman" w:hAnsi="Times New Roman"/>
                <w:sz w:val="24"/>
                <w:szCs w:val="24"/>
              </w:rPr>
            </w:pPr>
            <w:r w:rsidRPr="004A259B">
              <w:rPr>
                <w:rFonts w:ascii="Times New Roman" w:hAnsi="Times New Roman"/>
                <w:sz w:val="24"/>
                <w:szCs w:val="24"/>
              </w:rPr>
              <w:t>6</w:t>
            </w:r>
            <w:r>
              <w:rPr>
                <w:rFonts w:ascii="Times New Roman" w:hAnsi="Times New Roman"/>
                <w:sz w:val="24"/>
                <w:szCs w:val="24"/>
              </w:rPr>
              <w:t>0</w:t>
            </w:r>
          </w:p>
        </w:tc>
      </w:tr>
      <w:tr w:rsidR="00855F10" w:rsidRPr="004A259B" w:rsidTr="001A1534">
        <w:trPr>
          <w:trHeight w:val="482"/>
          <w:jc w:val="center"/>
        </w:trPr>
        <w:tc>
          <w:tcPr>
            <w:tcW w:w="5000" w:type="pct"/>
            <w:gridSpan w:val="4"/>
            <w:vAlign w:val="center"/>
          </w:tcPr>
          <w:p w:rsidR="00855F10" w:rsidRPr="004A259B" w:rsidRDefault="00855F10" w:rsidP="001A1534">
            <w:pPr>
              <w:autoSpaceDE w:val="0"/>
              <w:autoSpaceDN w:val="0"/>
              <w:adjustRightInd w:val="0"/>
              <w:spacing w:line="276" w:lineRule="auto"/>
              <w:ind w:firstLineChars="200" w:firstLine="480"/>
              <w:rPr>
                <w:rFonts w:ascii="Times New Roman" w:hAnsi="Times New Roman"/>
                <w:sz w:val="24"/>
                <w:szCs w:val="24"/>
              </w:rPr>
            </w:pPr>
            <w:r w:rsidRPr="004A259B">
              <w:rPr>
                <w:rStyle w:val="aa"/>
                <w:rFonts w:ascii="Times New Roman" w:hAnsi="Times New Roman" w:cs="Times New Roman"/>
                <w:sz w:val="24"/>
                <w:szCs w:val="24"/>
              </w:rPr>
              <w:t>注：由于</w:t>
            </w:r>
            <w:r w:rsidR="00A6580C">
              <w:rPr>
                <w:rFonts w:ascii="Times New Roman" w:hAnsi="Times New Roman" w:hint="eastAsia"/>
                <w:sz w:val="24"/>
                <w:szCs w:val="24"/>
              </w:rPr>
              <w:t>北京大兴国际机场</w:t>
            </w:r>
            <w:r w:rsidR="00A6580C" w:rsidRPr="004A259B">
              <w:rPr>
                <w:rFonts w:ascii="Times New Roman" w:hAnsi="Times New Roman"/>
                <w:sz w:val="24"/>
                <w:szCs w:val="24"/>
              </w:rPr>
              <w:t>临空经济区</w:t>
            </w:r>
            <w:r w:rsidRPr="004A259B">
              <w:rPr>
                <w:rStyle w:val="aa"/>
                <w:rFonts w:ascii="Times New Roman" w:hAnsi="Times New Roman" w:cs="Times New Roman"/>
                <w:sz w:val="24"/>
                <w:szCs w:val="24"/>
              </w:rPr>
              <w:t>内禁止在飞机视线走廊内设置大面积太阳能电池板、禁止在屋顶使用高光材料，并且临空经济区采用以能源中心为主导的集中供热系统，其中可再生能源应用比例达到</w:t>
            </w:r>
            <w:r w:rsidRPr="004A259B">
              <w:rPr>
                <w:rStyle w:val="aa"/>
                <w:rFonts w:ascii="Times New Roman" w:hAnsi="Times New Roman" w:cs="Times New Roman"/>
                <w:sz w:val="24"/>
                <w:szCs w:val="24"/>
              </w:rPr>
              <w:t>15%</w:t>
            </w:r>
            <w:r w:rsidRPr="004A259B">
              <w:rPr>
                <w:rStyle w:val="aa"/>
                <w:rFonts w:ascii="Times New Roman" w:hAnsi="Times New Roman" w:cs="Times New Roman"/>
                <w:sz w:val="24"/>
                <w:szCs w:val="24"/>
              </w:rPr>
              <w:t>。因此，鼓励</w:t>
            </w:r>
            <w:r w:rsidR="00A6580C">
              <w:rPr>
                <w:rFonts w:ascii="Times New Roman" w:hAnsi="Times New Roman" w:hint="eastAsia"/>
                <w:sz w:val="24"/>
                <w:szCs w:val="24"/>
              </w:rPr>
              <w:t>北京大兴国际机场</w:t>
            </w:r>
            <w:r w:rsidR="00A6580C" w:rsidRPr="004A259B">
              <w:rPr>
                <w:rFonts w:ascii="Times New Roman" w:hAnsi="Times New Roman"/>
                <w:sz w:val="24"/>
                <w:szCs w:val="24"/>
              </w:rPr>
              <w:t>临空经济区</w:t>
            </w:r>
            <w:r w:rsidR="00A6580C">
              <w:rPr>
                <w:rFonts w:ascii="Times New Roman" w:hAnsi="Times New Roman"/>
                <w:sz w:val="24"/>
                <w:szCs w:val="24"/>
              </w:rPr>
              <w:t>廊坊片区</w:t>
            </w:r>
            <w:r w:rsidRPr="004A259B">
              <w:rPr>
                <w:rStyle w:val="aa"/>
                <w:rFonts w:ascii="Times New Roman" w:hAnsi="Times New Roman" w:cs="Times New Roman"/>
                <w:sz w:val="24"/>
                <w:szCs w:val="24"/>
              </w:rPr>
              <w:t>在适宜地域范围内合理利用太阳能和地热能，不对其做强制性指标要求。</w:t>
            </w:r>
          </w:p>
        </w:tc>
      </w:tr>
    </w:tbl>
    <w:p w:rsidR="00A643BD" w:rsidRPr="004A259B" w:rsidRDefault="006B24CE"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专栏</w:t>
      </w:r>
      <w:r w:rsidRPr="004A259B">
        <w:rPr>
          <w:rFonts w:ascii="Times New Roman" w:hAnsi="Times New Roman"/>
          <w:sz w:val="24"/>
          <w:szCs w:val="24"/>
        </w:rPr>
        <w:t xml:space="preserve"> 6  </w:t>
      </w:r>
      <w:r w:rsidRPr="004A259B">
        <w:rPr>
          <w:rFonts w:ascii="Times New Roman" w:hAnsi="Times New Roman"/>
          <w:sz w:val="24"/>
          <w:szCs w:val="24"/>
        </w:rPr>
        <w:t>可再生能源建筑应用控制性指标要求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A643BD" w:rsidRPr="004A259B">
        <w:tc>
          <w:tcPr>
            <w:tcW w:w="5000" w:type="pct"/>
            <w:shd w:val="clear" w:color="auto" w:fill="auto"/>
          </w:tcPr>
          <w:p w:rsidR="00A643BD" w:rsidRPr="004A259B" w:rsidRDefault="006B24CE" w:rsidP="001A1534">
            <w:pPr>
              <w:autoSpaceDE w:val="0"/>
              <w:autoSpaceDN w:val="0"/>
              <w:adjustRightInd w:val="0"/>
              <w:spacing w:line="276" w:lineRule="auto"/>
              <w:ind w:firstLineChars="200" w:firstLine="480"/>
              <w:rPr>
                <w:rFonts w:ascii="Times New Roman" w:hAnsi="Times New Roman"/>
                <w:kern w:val="0"/>
                <w:sz w:val="24"/>
                <w:szCs w:val="24"/>
              </w:rPr>
            </w:pPr>
            <w:r w:rsidRPr="004A259B">
              <w:rPr>
                <w:rStyle w:val="aa"/>
                <w:rFonts w:ascii="Times New Roman" w:hAnsi="Times New Roman" w:cs="Times New Roman"/>
                <w:sz w:val="24"/>
                <w:szCs w:val="24"/>
              </w:rPr>
              <w:t>推动太阳能生活热水建筑应用，</w:t>
            </w:r>
            <w:r w:rsidR="000858E1" w:rsidRPr="004A259B">
              <w:rPr>
                <w:rStyle w:val="aa"/>
                <w:rFonts w:ascii="Times New Roman" w:hAnsi="Times New Roman" w:cs="Times New Roman"/>
                <w:sz w:val="24"/>
                <w:szCs w:val="24"/>
              </w:rPr>
              <w:t>本市行政区域内</w:t>
            </w:r>
            <w:r w:rsidR="000858E1" w:rsidRPr="004A259B">
              <w:rPr>
                <w:rStyle w:val="aa"/>
                <w:rFonts w:ascii="Times New Roman" w:hAnsi="Times New Roman" w:cs="Times New Roman"/>
                <w:sz w:val="24"/>
                <w:szCs w:val="24"/>
              </w:rPr>
              <w:t>100</w:t>
            </w:r>
            <w:r w:rsidR="000858E1" w:rsidRPr="004A259B">
              <w:rPr>
                <w:rStyle w:val="aa"/>
                <w:rFonts w:ascii="Times New Roman" w:hAnsi="Times New Roman" w:cs="Times New Roman"/>
                <w:sz w:val="24"/>
                <w:szCs w:val="24"/>
              </w:rPr>
              <w:t>米以下新建、改建、扩</w:t>
            </w:r>
            <w:r w:rsidR="000858E1" w:rsidRPr="004A259B">
              <w:rPr>
                <w:rStyle w:val="aa"/>
                <w:rFonts w:ascii="Times New Roman" w:hAnsi="Times New Roman" w:cs="Times New Roman"/>
                <w:sz w:val="24"/>
                <w:szCs w:val="24"/>
              </w:rPr>
              <w:lastRenderedPageBreak/>
              <w:t>建的住宅和集中供应热水的公共建筑，一律设计安装使用</w:t>
            </w:r>
            <w:r w:rsidR="00973FD1" w:rsidRPr="004A259B">
              <w:rPr>
                <w:rStyle w:val="aa"/>
                <w:rFonts w:ascii="Times New Roman" w:hAnsi="Times New Roman" w:cs="Times New Roman"/>
                <w:sz w:val="24"/>
                <w:szCs w:val="24"/>
              </w:rPr>
              <w:t>太阳能</w:t>
            </w:r>
            <w:r w:rsidR="000858E1" w:rsidRPr="004A259B">
              <w:rPr>
                <w:rStyle w:val="aa"/>
                <w:rFonts w:ascii="Times New Roman" w:hAnsi="Times New Roman" w:cs="Times New Roman"/>
                <w:sz w:val="24"/>
                <w:szCs w:val="24"/>
              </w:rPr>
              <w:t>热水系统</w:t>
            </w:r>
            <w:r w:rsidRPr="004A259B">
              <w:rPr>
                <w:rStyle w:val="aa"/>
                <w:rFonts w:ascii="Times New Roman" w:hAnsi="Times New Roman" w:cs="Times New Roman"/>
                <w:sz w:val="24"/>
                <w:szCs w:val="24"/>
              </w:rPr>
              <w:t>。</w:t>
            </w:r>
            <w:r w:rsidRPr="004A259B">
              <w:rPr>
                <w:rFonts w:ascii="Times New Roman" w:hAnsi="Times New Roman"/>
                <w:kern w:val="0"/>
                <w:sz w:val="24"/>
                <w:szCs w:val="24"/>
              </w:rPr>
              <w:t>其他居住建筑和公共建筑鼓励可再生能源建筑应用。</w:t>
            </w:r>
          </w:p>
          <w:p w:rsidR="0030279B" w:rsidRPr="004A259B" w:rsidRDefault="0030279B" w:rsidP="001A1534">
            <w:pPr>
              <w:autoSpaceDE w:val="0"/>
              <w:autoSpaceDN w:val="0"/>
              <w:adjustRightInd w:val="0"/>
              <w:spacing w:line="276" w:lineRule="auto"/>
              <w:ind w:firstLineChars="200" w:firstLine="480"/>
              <w:rPr>
                <w:rStyle w:val="aa"/>
                <w:rFonts w:ascii="Times New Roman" w:hAnsi="Times New Roman" w:cs="Times New Roman"/>
              </w:rPr>
            </w:pPr>
            <w:r w:rsidRPr="004A259B">
              <w:rPr>
                <w:rFonts w:ascii="Times New Roman" w:hAnsi="Times New Roman"/>
                <w:sz w:val="24"/>
                <w:szCs w:val="24"/>
              </w:rPr>
              <w:t>因地制宜推进土壤源、空气源、污水源以及生物质能、地热能等可再生能源建筑应用技术。</w:t>
            </w:r>
          </w:p>
        </w:tc>
      </w:tr>
    </w:tbl>
    <w:p w:rsidR="00A643BD" w:rsidRPr="004A259B" w:rsidRDefault="006A6D85" w:rsidP="003B3D7A">
      <w:pPr>
        <w:pStyle w:val="3"/>
        <w:numPr>
          <w:ilvl w:val="0"/>
          <w:numId w:val="0"/>
        </w:numPr>
        <w:ind w:right="150"/>
        <w:rPr>
          <w:rFonts w:ascii="Times New Roman" w:hAnsi="Times New Roman"/>
        </w:rPr>
      </w:pPr>
      <w:bookmarkStart w:id="98" w:name="_Toc26778744"/>
      <w:bookmarkStart w:id="99" w:name="_Toc71303497"/>
      <w:bookmarkEnd w:id="97"/>
      <w:r w:rsidRPr="004A259B">
        <w:rPr>
          <w:rFonts w:ascii="Times New Roman" w:hAnsi="Times New Roman"/>
        </w:rPr>
        <w:lastRenderedPageBreak/>
        <w:t>第</w:t>
      </w:r>
      <w:r>
        <w:rPr>
          <w:rFonts w:ascii="Times New Roman" w:hAnsi="Times New Roman"/>
        </w:rPr>
        <w:t>2</w:t>
      </w:r>
      <w:r w:rsidR="00345683">
        <w:rPr>
          <w:rFonts w:ascii="Times New Roman" w:hAnsi="Times New Roman"/>
        </w:rPr>
        <w:t>8</w:t>
      </w:r>
      <w:r w:rsidR="003B3D7A" w:rsidRPr="004A259B">
        <w:rPr>
          <w:rFonts w:ascii="Times New Roman" w:hAnsi="Times New Roman"/>
        </w:rPr>
        <w:t>条</w:t>
      </w:r>
      <w:r w:rsidR="003B3D7A" w:rsidRPr="004A259B">
        <w:rPr>
          <w:rFonts w:ascii="Times New Roman" w:hAnsi="Times New Roman"/>
        </w:rPr>
        <w:t xml:space="preserve"> </w:t>
      </w:r>
      <w:r w:rsidR="006B24CE" w:rsidRPr="004A259B">
        <w:rPr>
          <w:rFonts w:ascii="Times New Roman" w:hAnsi="Times New Roman"/>
        </w:rPr>
        <w:t>住宅全装修</w:t>
      </w:r>
      <w:bookmarkEnd w:id="98"/>
      <w:bookmarkEnd w:id="99"/>
    </w:p>
    <w:p w:rsidR="0030279B" w:rsidRPr="004A259B" w:rsidRDefault="0030279B" w:rsidP="00EC3514">
      <w:pPr>
        <w:spacing w:line="360" w:lineRule="auto"/>
        <w:ind w:firstLine="600"/>
        <w:rPr>
          <w:rFonts w:ascii="Times New Roman" w:hAnsi="Times New Roman"/>
        </w:rPr>
      </w:pPr>
      <w:r w:rsidRPr="004A259B">
        <w:rPr>
          <w:rFonts w:ascii="Times New Roman" w:hAnsi="Times New Roman"/>
        </w:rPr>
        <w:t>以绿色建筑</w:t>
      </w:r>
      <w:r w:rsidR="006F7882">
        <w:rPr>
          <w:rFonts w:ascii="Times New Roman" w:hAnsi="Times New Roman"/>
        </w:rPr>
        <w:t>全面推行</w:t>
      </w:r>
      <w:r w:rsidRPr="004A259B">
        <w:rPr>
          <w:rFonts w:ascii="Times New Roman" w:hAnsi="Times New Roman"/>
        </w:rPr>
        <w:t>、装配式建筑规模化发展为契机，</w:t>
      </w:r>
      <w:r w:rsidR="00EC3514" w:rsidRPr="004A259B">
        <w:rPr>
          <w:rFonts w:ascii="Times New Roman" w:hAnsi="Times New Roman"/>
        </w:rPr>
        <w:t>稳步推进住宅全装修</w:t>
      </w:r>
      <w:r w:rsidR="00BE132A">
        <w:rPr>
          <w:rFonts w:ascii="Times New Roman" w:hAnsi="Times New Roman" w:hint="eastAsia"/>
        </w:rPr>
        <w:t>，严格按照《绿色建筑评价标准》</w:t>
      </w:r>
      <w:r w:rsidR="00BE132A">
        <w:rPr>
          <w:rFonts w:ascii="Times New Roman" w:hAnsi="Times New Roman" w:hint="eastAsia"/>
          <w:bCs/>
          <w:szCs w:val="30"/>
        </w:rPr>
        <w:t>（</w:t>
      </w:r>
      <w:r w:rsidR="00BE132A">
        <w:rPr>
          <w:rFonts w:ascii="Times New Roman" w:hAnsi="Times New Roman"/>
          <w:bCs/>
          <w:szCs w:val="30"/>
        </w:rPr>
        <w:t>DB13</w:t>
      </w:r>
      <w:r w:rsidR="00BE132A">
        <w:rPr>
          <w:rFonts w:ascii="Times New Roman" w:hAnsi="Times New Roman" w:hint="eastAsia"/>
          <w:bCs/>
          <w:szCs w:val="30"/>
        </w:rPr>
        <w:t>（</w:t>
      </w:r>
      <w:r w:rsidR="00BE132A">
        <w:rPr>
          <w:rFonts w:ascii="Times New Roman" w:hAnsi="Times New Roman"/>
          <w:bCs/>
          <w:szCs w:val="30"/>
        </w:rPr>
        <w:t>J</w:t>
      </w:r>
      <w:r w:rsidR="00BE132A">
        <w:rPr>
          <w:rFonts w:ascii="Times New Roman" w:hAnsi="Times New Roman" w:hint="eastAsia"/>
          <w:bCs/>
          <w:szCs w:val="30"/>
        </w:rPr>
        <w:t>）</w:t>
      </w:r>
      <w:r w:rsidR="00BE132A">
        <w:rPr>
          <w:rFonts w:ascii="Times New Roman" w:hAnsi="Times New Roman"/>
          <w:bCs/>
          <w:szCs w:val="30"/>
        </w:rPr>
        <w:t>/T 8352-2020</w:t>
      </w:r>
      <w:r w:rsidR="00BE132A">
        <w:rPr>
          <w:rFonts w:ascii="Times New Roman" w:hAnsi="Times New Roman" w:hint="eastAsia"/>
          <w:bCs/>
          <w:szCs w:val="30"/>
        </w:rPr>
        <w:t>）</w:t>
      </w:r>
      <w:r w:rsidR="00BE132A">
        <w:rPr>
          <w:rFonts w:ascii="Times New Roman" w:hAnsi="Times New Roman" w:hint="eastAsia"/>
        </w:rPr>
        <w:t>和《装配式建筑评价标准》</w:t>
      </w:r>
      <w:r w:rsidR="00BE132A">
        <w:rPr>
          <w:rFonts w:ascii="Times New Roman" w:hAnsi="Times New Roman" w:hint="eastAsia"/>
          <w:bCs/>
          <w:szCs w:val="30"/>
        </w:rPr>
        <w:t>（</w:t>
      </w:r>
      <w:r w:rsidR="00BE132A">
        <w:rPr>
          <w:rFonts w:ascii="Times New Roman" w:hAnsi="Times New Roman"/>
          <w:bCs/>
          <w:szCs w:val="30"/>
        </w:rPr>
        <w:t>DB13</w:t>
      </w:r>
      <w:r w:rsidR="00BE132A">
        <w:rPr>
          <w:rFonts w:ascii="Times New Roman" w:hAnsi="Times New Roman" w:hint="eastAsia"/>
          <w:bCs/>
          <w:szCs w:val="30"/>
        </w:rPr>
        <w:t>（</w:t>
      </w:r>
      <w:r w:rsidR="00BE132A">
        <w:rPr>
          <w:rFonts w:ascii="Times New Roman" w:hAnsi="Times New Roman"/>
          <w:bCs/>
          <w:szCs w:val="30"/>
        </w:rPr>
        <w:t>J</w:t>
      </w:r>
      <w:r w:rsidR="00BE132A">
        <w:rPr>
          <w:rFonts w:ascii="Times New Roman" w:hAnsi="Times New Roman" w:hint="eastAsia"/>
          <w:bCs/>
          <w:szCs w:val="30"/>
        </w:rPr>
        <w:t>）</w:t>
      </w:r>
      <w:r w:rsidR="00BE132A">
        <w:rPr>
          <w:rFonts w:ascii="Times New Roman" w:hAnsi="Times New Roman"/>
          <w:bCs/>
          <w:szCs w:val="30"/>
        </w:rPr>
        <w:t>/T 8321-2019</w:t>
      </w:r>
      <w:r w:rsidR="00BE132A">
        <w:rPr>
          <w:rFonts w:ascii="Times New Roman" w:hAnsi="Times New Roman" w:hint="eastAsia"/>
          <w:bCs/>
          <w:szCs w:val="30"/>
        </w:rPr>
        <w:t>）</w:t>
      </w:r>
      <w:r w:rsidR="001A1534">
        <w:rPr>
          <w:rFonts w:ascii="Times New Roman" w:hAnsi="Times New Roman" w:hint="eastAsia"/>
          <w:bCs/>
          <w:szCs w:val="30"/>
        </w:rPr>
        <w:t>标准</w:t>
      </w:r>
      <w:r w:rsidR="00BE132A">
        <w:rPr>
          <w:rFonts w:ascii="Times New Roman" w:hAnsi="Times New Roman" w:hint="eastAsia"/>
        </w:rPr>
        <w:t>实施建筑全装修。</w:t>
      </w:r>
      <w:r w:rsidR="006B24CE" w:rsidRPr="004A259B">
        <w:rPr>
          <w:rFonts w:ascii="Times New Roman" w:hAnsi="Times New Roman"/>
        </w:rPr>
        <w:t>探索不同住宅性质的全装修模式，树立全装修质量标杆，提高人们对全装修的认同感，形成住宅全装修发展的良好氛围。</w:t>
      </w:r>
    </w:p>
    <w:p w:rsidR="00A643BD" w:rsidRPr="004A259B" w:rsidRDefault="006B24CE" w:rsidP="00A35EF8">
      <w:pPr>
        <w:spacing w:beforeLines="50" w:line="360" w:lineRule="auto"/>
        <w:jc w:val="center"/>
        <w:rPr>
          <w:rFonts w:ascii="Times New Roman" w:hAnsi="Times New Roman"/>
          <w:sz w:val="24"/>
          <w:szCs w:val="24"/>
        </w:rPr>
      </w:pPr>
      <w:bookmarkStart w:id="100" w:name="_Hlk28013807"/>
      <w:r w:rsidRPr="004A259B">
        <w:rPr>
          <w:rFonts w:ascii="Times New Roman" w:hAnsi="Times New Roman"/>
          <w:sz w:val="24"/>
          <w:szCs w:val="24"/>
        </w:rPr>
        <w:t>专栏</w:t>
      </w:r>
      <w:r w:rsidRPr="004A259B">
        <w:rPr>
          <w:rFonts w:ascii="Times New Roman" w:hAnsi="Times New Roman"/>
          <w:sz w:val="24"/>
          <w:szCs w:val="24"/>
        </w:rPr>
        <w:t xml:space="preserve"> 7  </w:t>
      </w:r>
      <w:r w:rsidR="00322286" w:rsidRPr="004A259B">
        <w:rPr>
          <w:rFonts w:ascii="Times New Roman" w:hAnsi="Times New Roman"/>
          <w:sz w:val="24"/>
          <w:szCs w:val="24"/>
        </w:rPr>
        <w:t>市</w:t>
      </w:r>
      <w:proofErr w:type="gramStart"/>
      <w:r w:rsidR="00322286" w:rsidRPr="004A259B">
        <w:rPr>
          <w:rFonts w:ascii="Times New Roman" w:hAnsi="Times New Roman"/>
          <w:sz w:val="24"/>
          <w:szCs w:val="24"/>
        </w:rPr>
        <w:t>域</w:t>
      </w:r>
      <w:r w:rsidR="002B6FB4">
        <w:rPr>
          <w:rFonts w:ascii="Times New Roman" w:hAnsi="Times New Roman" w:hint="eastAsia"/>
          <w:sz w:val="24"/>
          <w:szCs w:val="24"/>
        </w:rPr>
        <w:t>住宅</w:t>
      </w:r>
      <w:proofErr w:type="gramEnd"/>
      <w:r w:rsidR="002B6FB4">
        <w:rPr>
          <w:rFonts w:ascii="Times New Roman" w:hAnsi="Times New Roman" w:hint="eastAsia"/>
          <w:sz w:val="24"/>
          <w:szCs w:val="24"/>
        </w:rPr>
        <w:t>建筑</w:t>
      </w:r>
      <w:r w:rsidRPr="004A259B">
        <w:rPr>
          <w:rFonts w:ascii="Times New Roman" w:hAnsi="Times New Roman"/>
          <w:sz w:val="24"/>
          <w:szCs w:val="24"/>
        </w:rPr>
        <w:t>全装修控制性指标要求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A643BD" w:rsidRPr="004A259B">
        <w:tc>
          <w:tcPr>
            <w:tcW w:w="5000" w:type="pct"/>
            <w:shd w:val="clear" w:color="auto" w:fill="auto"/>
          </w:tcPr>
          <w:p w:rsidR="00A643BD" w:rsidRPr="004A259B" w:rsidRDefault="00EE0929" w:rsidP="001A1534">
            <w:pPr>
              <w:autoSpaceDE w:val="0"/>
              <w:autoSpaceDN w:val="0"/>
              <w:adjustRightInd w:val="0"/>
              <w:spacing w:line="276" w:lineRule="auto"/>
              <w:ind w:firstLineChars="200" w:firstLine="480"/>
              <w:rPr>
                <w:rStyle w:val="aa"/>
                <w:rFonts w:ascii="Times New Roman" w:hAnsi="Times New Roman" w:cs="Times New Roman"/>
                <w:shd w:val="pct15" w:color="auto" w:fill="FFFFFF"/>
              </w:rPr>
            </w:pPr>
            <w:r w:rsidRPr="004A259B">
              <w:rPr>
                <w:rFonts w:ascii="Times New Roman" w:hAnsi="Times New Roman"/>
                <w:sz w:val="24"/>
              </w:rPr>
              <w:t>星级绿色建筑项目</w:t>
            </w:r>
            <w:r w:rsidR="002B6FB4">
              <w:rPr>
                <w:rFonts w:ascii="Times New Roman" w:hAnsi="Times New Roman" w:hint="eastAsia"/>
                <w:sz w:val="24"/>
              </w:rPr>
              <w:t>、装配式建筑项目</w:t>
            </w:r>
            <w:r w:rsidR="002335BB">
              <w:rPr>
                <w:rFonts w:ascii="Times New Roman" w:hAnsi="Times New Roman" w:hint="eastAsia"/>
                <w:sz w:val="24"/>
              </w:rPr>
              <w:t>应</w:t>
            </w:r>
            <w:r w:rsidRPr="004A259B">
              <w:rPr>
                <w:rFonts w:ascii="Times New Roman" w:hAnsi="Times New Roman"/>
                <w:sz w:val="24"/>
              </w:rPr>
              <w:t>全部采用全装修技术。</w:t>
            </w:r>
            <w:r w:rsidR="006B24CE" w:rsidRPr="004A259B">
              <w:rPr>
                <w:rFonts w:ascii="Times New Roman" w:hAnsi="Times New Roman"/>
                <w:sz w:val="24"/>
              </w:rPr>
              <w:t>保障性住房、政府投资项目应率先采用</w:t>
            </w:r>
            <w:r w:rsidR="002335BB">
              <w:rPr>
                <w:rFonts w:ascii="Times New Roman" w:hAnsi="Times New Roman" w:hint="eastAsia"/>
                <w:sz w:val="24"/>
              </w:rPr>
              <w:t>全</w:t>
            </w:r>
            <w:r w:rsidR="006B24CE" w:rsidRPr="004A259B">
              <w:rPr>
                <w:rFonts w:ascii="Times New Roman" w:hAnsi="Times New Roman"/>
                <w:sz w:val="24"/>
              </w:rPr>
              <w:t>装修技术；鼓励房地产开发项目实施</w:t>
            </w:r>
            <w:r w:rsidR="002335BB">
              <w:rPr>
                <w:rFonts w:ascii="Times New Roman" w:hAnsi="Times New Roman" w:hint="eastAsia"/>
                <w:sz w:val="24"/>
              </w:rPr>
              <w:t>全</w:t>
            </w:r>
            <w:r w:rsidR="006B24CE" w:rsidRPr="004A259B">
              <w:rPr>
                <w:rFonts w:ascii="Times New Roman" w:hAnsi="Times New Roman"/>
                <w:sz w:val="24"/>
              </w:rPr>
              <w:t>装修</w:t>
            </w:r>
            <w:r w:rsidR="00B322F4" w:rsidRPr="004A259B">
              <w:rPr>
                <w:rFonts w:ascii="Times New Roman" w:hAnsi="Times New Roman"/>
                <w:sz w:val="24"/>
              </w:rPr>
              <w:t>。</w:t>
            </w:r>
          </w:p>
        </w:tc>
      </w:tr>
    </w:tbl>
    <w:p w:rsidR="00A643BD" w:rsidRPr="004A259B" w:rsidRDefault="00BE132A" w:rsidP="003B3D7A">
      <w:pPr>
        <w:pStyle w:val="3"/>
        <w:numPr>
          <w:ilvl w:val="0"/>
          <w:numId w:val="0"/>
        </w:numPr>
        <w:ind w:right="150"/>
        <w:rPr>
          <w:rFonts w:ascii="Times New Roman" w:hAnsi="Times New Roman"/>
        </w:rPr>
      </w:pPr>
      <w:bookmarkStart w:id="101" w:name="_Toc71303498"/>
      <w:bookmarkStart w:id="102" w:name="_Toc24666767"/>
      <w:bookmarkStart w:id="103" w:name="_Toc26778745"/>
      <w:bookmarkStart w:id="104" w:name="_Toc24966939"/>
      <w:bookmarkEnd w:id="100"/>
      <w:r w:rsidRPr="004A259B">
        <w:rPr>
          <w:rFonts w:ascii="Times New Roman" w:hAnsi="Times New Roman"/>
        </w:rPr>
        <w:t>第</w:t>
      </w:r>
      <w:r>
        <w:rPr>
          <w:rFonts w:ascii="Times New Roman" w:hAnsi="Times New Roman"/>
        </w:rPr>
        <w:t>2</w:t>
      </w:r>
      <w:r w:rsidR="00345683">
        <w:rPr>
          <w:rFonts w:ascii="Times New Roman" w:hAnsi="Times New Roman"/>
        </w:rPr>
        <w:t>9</w:t>
      </w:r>
      <w:r w:rsidR="003B3D7A" w:rsidRPr="004A259B">
        <w:rPr>
          <w:rFonts w:ascii="Times New Roman" w:hAnsi="Times New Roman"/>
        </w:rPr>
        <w:t>条</w:t>
      </w:r>
      <w:r w:rsidR="003B3D7A" w:rsidRPr="004A259B">
        <w:rPr>
          <w:rFonts w:ascii="Times New Roman" w:hAnsi="Times New Roman"/>
        </w:rPr>
        <w:t xml:space="preserve"> </w:t>
      </w:r>
      <w:r w:rsidR="006B24CE" w:rsidRPr="004A259B">
        <w:rPr>
          <w:rFonts w:ascii="Times New Roman" w:hAnsi="Times New Roman"/>
        </w:rPr>
        <w:t>绿色建材应用</w:t>
      </w:r>
      <w:bookmarkEnd w:id="101"/>
    </w:p>
    <w:p w:rsidR="00EE0929" w:rsidRPr="004A259B" w:rsidRDefault="00BF4533" w:rsidP="00EC3514">
      <w:pPr>
        <w:spacing w:line="360" w:lineRule="auto"/>
        <w:ind w:firstLine="600"/>
        <w:rPr>
          <w:rFonts w:ascii="Times New Roman" w:hAnsi="Times New Roman"/>
        </w:rPr>
      </w:pPr>
      <w:r>
        <w:rPr>
          <w:rFonts w:ascii="Times New Roman" w:hAnsi="Times New Roman" w:hint="eastAsia"/>
        </w:rPr>
        <w:t>大力推广</w:t>
      </w:r>
      <w:r w:rsidR="00EC3514" w:rsidRPr="004A259B">
        <w:rPr>
          <w:rFonts w:ascii="Times New Roman" w:hAnsi="Times New Roman"/>
        </w:rPr>
        <w:t>绿色建材应用，提高绿色建材</w:t>
      </w:r>
      <w:proofErr w:type="gramStart"/>
      <w:r w:rsidR="00EC3514" w:rsidRPr="004A259B">
        <w:rPr>
          <w:rFonts w:ascii="Times New Roman" w:hAnsi="Times New Roman"/>
        </w:rPr>
        <w:t>应用占</w:t>
      </w:r>
      <w:proofErr w:type="gramEnd"/>
      <w:r w:rsidR="00EC3514" w:rsidRPr="004A259B">
        <w:rPr>
          <w:rFonts w:ascii="Times New Roman" w:hAnsi="Times New Roman"/>
        </w:rPr>
        <w:t>比，鼓励企业开展绿色建材生产和应用技术改造，推进绿色建材评价认证。</w:t>
      </w:r>
      <w:r w:rsidR="00EE0929" w:rsidRPr="004A259B">
        <w:rPr>
          <w:rFonts w:ascii="Times New Roman" w:hAnsi="Times New Roman"/>
        </w:rPr>
        <w:t>廊坊</w:t>
      </w:r>
      <w:r w:rsidR="00EE0929" w:rsidRPr="004A259B">
        <w:rPr>
          <w:rFonts w:ascii="Times New Roman" w:hAnsi="Times New Roman"/>
          <w:szCs w:val="24"/>
        </w:rPr>
        <w:t>市</w:t>
      </w:r>
      <w:r w:rsidR="00EE0929" w:rsidRPr="004A259B">
        <w:rPr>
          <w:rFonts w:ascii="Times New Roman" w:hAnsi="Times New Roman"/>
        </w:rPr>
        <w:t>各目标管理分区</w:t>
      </w:r>
      <w:r w:rsidR="00BE132A">
        <w:rPr>
          <w:rFonts w:ascii="Times New Roman" w:hAnsi="Times New Roman" w:hint="eastAsia"/>
          <w:szCs w:val="24"/>
        </w:rPr>
        <w:t>绿色建材</w:t>
      </w:r>
      <w:r w:rsidR="00EE0929" w:rsidRPr="004A259B">
        <w:rPr>
          <w:rFonts w:ascii="Times New Roman" w:hAnsi="Times New Roman"/>
          <w:szCs w:val="24"/>
        </w:rPr>
        <w:t>应用</w:t>
      </w:r>
      <w:r w:rsidR="00EE0929" w:rsidRPr="004A259B">
        <w:rPr>
          <w:rFonts w:ascii="Times New Roman" w:hAnsi="Times New Roman"/>
        </w:rPr>
        <w:t>目标分解</w:t>
      </w:r>
      <w:r w:rsidR="00C14E0F">
        <w:rPr>
          <w:rFonts w:ascii="Times New Roman" w:hAnsi="Times New Roman" w:hint="eastAsia"/>
        </w:rPr>
        <w:t>如</w:t>
      </w:r>
      <w:r w:rsidR="00EE0929" w:rsidRPr="004A259B">
        <w:rPr>
          <w:rFonts w:ascii="Times New Roman" w:hAnsi="Times New Roman"/>
        </w:rPr>
        <w:t>表</w:t>
      </w:r>
      <w:r w:rsidR="00EC3514" w:rsidRPr="004A259B">
        <w:rPr>
          <w:rFonts w:ascii="Times New Roman" w:hAnsi="Times New Roman"/>
        </w:rPr>
        <w:t>4-</w:t>
      </w:r>
      <w:r w:rsidR="00345683">
        <w:rPr>
          <w:rFonts w:ascii="Times New Roman" w:hAnsi="Times New Roman"/>
        </w:rPr>
        <w:t>12</w:t>
      </w:r>
      <w:r w:rsidR="00345683">
        <w:rPr>
          <w:rFonts w:ascii="Times New Roman" w:hAnsi="Times New Roman" w:hint="eastAsia"/>
        </w:rPr>
        <w:t>，</w:t>
      </w:r>
      <w:r w:rsidR="00345683" w:rsidRPr="004A259B">
        <w:rPr>
          <w:rFonts w:ascii="Times New Roman" w:hAnsi="Times New Roman"/>
        </w:rPr>
        <w:t>中心城区</w:t>
      </w:r>
      <w:r w:rsidR="00345683" w:rsidRPr="004A259B">
        <w:rPr>
          <w:rFonts w:ascii="Times New Roman" w:hAnsi="Times New Roman"/>
          <w:szCs w:val="24"/>
        </w:rPr>
        <w:t>各目标单元绿色建材应用</w:t>
      </w:r>
      <w:r w:rsidR="00345683" w:rsidRPr="004A259B">
        <w:rPr>
          <w:rFonts w:ascii="Times New Roman" w:hAnsi="Times New Roman"/>
        </w:rPr>
        <w:t>目标分解</w:t>
      </w:r>
      <w:r w:rsidR="00955566">
        <w:rPr>
          <w:rFonts w:ascii="Times New Roman" w:hAnsi="Times New Roman"/>
        </w:rPr>
        <w:t>如表</w:t>
      </w:r>
      <w:r w:rsidR="00345683" w:rsidRPr="004A259B">
        <w:rPr>
          <w:rFonts w:ascii="Times New Roman" w:hAnsi="Times New Roman"/>
        </w:rPr>
        <w:t>4-1</w:t>
      </w:r>
      <w:r w:rsidR="00345683">
        <w:rPr>
          <w:rFonts w:ascii="Times New Roman" w:hAnsi="Times New Roman"/>
        </w:rPr>
        <w:t>3</w:t>
      </w:r>
      <w:r w:rsidR="00EE0929" w:rsidRPr="004A259B">
        <w:rPr>
          <w:rFonts w:ascii="Times New Roman" w:hAnsi="Times New Roman"/>
        </w:rPr>
        <w:t>。</w:t>
      </w:r>
    </w:p>
    <w:p w:rsidR="00EE0929" w:rsidRPr="004A259B" w:rsidRDefault="00EE0929"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表</w:t>
      </w:r>
      <w:r w:rsidR="00EC3514" w:rsidRPr="004A259B">
        <w:rPr>
          <w:rFonts w:ascii="Times New Roman" w:hAnsi="Times New Roman"/>
          <w:sz w:val="24"/>
          <w:szCs w:val="24"/>
        </w:rPr>
        <w:t>4-</w:t>
      </w:r>
      <w:r w:rsidR="00345683">
        <w:rPr>
          <w:rFonts w:ascii="Times New Roman" w:hAnsi="Times New Roman"/>
          <w:sz w:val="24"/>
          <w:szCs w:val="24"/>
        </w:rPr>
        <w:t>12</w:t>
      </w:r>
      <w:r w:rsidR="00BE132A">
        <w:rPr>
          <w:rFonts w:ascii="Times New Roman" w:hAnsi="Times New Roman"/>
          <w:sz w:val="24"/>
          <w:szCs w:val="24"/>
        </w:rPr>
        <w:t xml:space="preserve">  </w:t>
      </w:r>
      <w:r w:rsidRPr="004A259B">
        <w:rPr>
          <w:rFonts w:ascii="Times New Roman" w:hAnsi="Times New Roman"/>
          <w:sz w:val="24"/>
          <w:szCs w:val="24"/>
        </w:rPr>
        <w:t>各目标管理分区绿色建材应用目标分解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3"/>
        <w:gridCol w:w="4473"/>
      </w:tblGrid>
      <w:tr w:rsidR="00EE0929" w:rsidRPr="004A259B" w:rsidTr="00B04EAD">
        <w:trPr>
          <w:trHeight w:val="482"/>
          <w:tblHeader/>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rPr>
            </w:pPr>
            <w:r w:rsidRPr="004A259B">
              <w:rPr>
                <w:rFonts w:ascii="Times New Roman" w:hAnsi="Times New Roman"/>
                <w:sz w:val="24"/>
                <w:szCs w:val="24"/>
              </w:rPr>
              <w:t>目标管理分区</w:t>
            </w:r>
          </w:p>
        </w:tc>
        <w:tc>
          <w:tcPr>
            <w:tcW w:w="4473" w:type="dxa"/>
            <w:noWrap/>
            <w:vAlign w:val="center"/>
          </w:tcPr>
          <w:p w:rsidR="00EE0929" w:rsidRPr="004A259B" w:rsidRDefault="00EE0929" w:rsidP="001A1534">
            <w:pPr>
              <w:spacing w:line="276" w:lineRule="auto"/>
              <w:jc w:val="center"/>
              <w:rPr>
                <w:rFonts w:ascii="Times New Roman" w:hAnsi="Times New Roman"/>
                <w:sz w:val="24"/>
                <w:szCs w:val="24"/>
              </w:rPr>
            </w:pPr>
            <w:r w:rsidRPr="004A259B">
              <w:rPr>
                <w:rFonts w:ascii="Times New Roman" w:hAnsi="Times New Roman"/>
                <w:sz w:val="24"/>
                <w:szCs w:val="24"/>
              </w:rPr>
              <w:t>城镇新建建筑绿色建材应用比例（</w:t>
            </w:r>
            <w:r w:rsidRPr="004A259B">
              <w:rPr>
                <w:rFonts w:ascii="Times New Roman" w:hAnsi="Times New Roman"/>
                <w:sz w:val="24"/>
                <w:szCs w:val="24"/>
              </w:rPr>
              <w:t>%</w:t>
            </w:r>
            <w:r w:rsidRPr="004A259B">
              <w:rPr>
                <w:rFonts w:ascii="Times New Roman" w:hAnsi="Times New Roman"/>
                <w:sz w:val="24"/>
                <w:szCs w:val="24"/>
              </w:rPr>
              <w:t>）</w:t>
            </w:r>
          </w:p>
        </w:tc>
      </w:tr>
      <w:tr w:rsidR="00EE0929" w:rsidRPr="004A259B" w:rsidTr="00B04EAD">
        <w:trPr>
          <w:trHeight w:val="482"/>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lastRenderedPageBreak/>
              <w:t>广阳目标管理分区</w:t>
            </w:r>
          </w:p>
        </w:tc>
        <w:tc>
          <w:tcPr>
            <w:tcW w:w="4473" w:type="dxa"/>
            <w:noWrap/>
            <w:vAlign w:val="center"/>
          </w:tcPr>
          <w:p w:rsidR="00EE0929" w:rsidRPr="004A259B" w:rsidRDefault="00B5216B"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40</w:t>
            </w:r>
          </w:p>
        </w:tc>
      </w:tr>
      <w:tr w:rsidR="00EE0929" w:rsidRPr="004A259B" w:rsidTr="00B04EAD">
        <w:trPr>
          <w:trHeight w:val="482"/>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安次目标管理分区</w:t>
            </w:r>
          </w:p>
        </w:tc>
        <w:tc>
          <w:tcPr>
            <w:tcW w:w="4473" w:type="dxa"/>
            <w:noWrap/>
            <w:vAlign w:val="center"/>
          </w:tcPr>
          <w:p w:rsidR="00EE0929" w:rsidRPr="004A259B" w:rsidRDefault="00B5216B"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40</w:t>
            </w:r>
          </w:p>
        </w:tc>
      </w:tr>
      <w:tr w:rsidR="00EE0929" w:rsidRPr="004A259B" w:rsidTr="00B04EAD">
        <w:trPr>
          <w:trHeight w:val="482"/>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rPr>
            </w:pPr>
            <w:r w:rsidRPr="004A259B">
              <w:rPr>
                <w:rFonts w:ascii="Times New Roman" w:hAnsi="Times New Roman"/>
                <w:sz w:val="24"/>
                <w:szCs w:val="24"/>
              </w:rPr>
              <w:t>开发目标管理分区</w:t>
            </w:r>
          </w:p>
        </w:tc>
        <w:tc>
          <w:tcPr>
            <w:tcW w:w="4473" w:type="dxa"/>
            <w:noWrap/>
            <w:vAlign w:val="center"/>
          </w:tcPr>
          <w:p w:rsidR="00EE0929" w:rsidRPr="004A259B" w:rsidRDefault="00B5216B"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40</w:t>
            </w:r>
          </w:p>
        </w:tc>
      </w:tr>
      <w:tr w:rsidR="00EE0929" w:rsidRPr="004A259B" w:rsidTr="00B04EAD">
        <w:trPr>
          <w:trHeight w:val="482"/>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rPr>
            </w:pPr>
            <w:r w:rsidRPr="004A259B">
              <w:rPr>
                <w:rFonts w:ascii="Times New Roman" w:hAnsi="Times New Roman"/>
                <w:sz w:val="24"/>
                <w:szCs w:val="24"/>
              </w:rPr>
              <w:t>临空目标管理分区</w:t>
            </w:r>
          </w:p>
        </w:tc>
        <w:tc>
          <w:tcPr>
            <w:tcW w:w="4473" w:type="dxa"/>
            <w:noWrap/>
            <w:vAlign w:val="center"/>
          </w:tcPr>
          <w:p w:rsidR="00EE0929" w:rsidRPr="004A259B" w:rsidRDefault="002D6EEA"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45</w:t>
            </w:r>
          </w:p>
        </w:tc>
      </w:tr>
      <w:tr w:rsidR="00EE0929" w:rsidRPr="004A259B" w:rsidTr="00B04EAD">
        <w:trPr>
          <w:trHeight w:val="482"/>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三河目标管理分区</w:t>
            </w:r>
          </w:p>
        </w:tc>
        <w:tc>
          <w:tcPr>
            <w:tcW w:w="4473" w:type="dxa"/>
            <w:noWrap/>
            <w:vAlign w:val="center"/>
          </w:tcPr>
          <w:p w:rsidR="00EE0929" w:rsidRPr="004A259B" w:rsidRDefault="00A41073"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45</w:t>
            </w:r>
          </w:p>
        </w:tc>
      </w:tr>
      <w:tr w:rsidR="00EE0929" w:rsidRPr="004A259B" w:rsidTr="00B04EAD">
        <w:trPr>
          <w:trHeight w:val="482"/>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highlight w:val="yellow"/>
                <w:shd w:val="pct15" w:color="auto" w:fill="FFFFFF"/>
              </w:rPr>
            </w:pPr>
            <w:r w:rsidRPr="004A259B">
              <w:rPr>
                <w:rFonts w:ascii="Times New Roman" w:hAnsi="Times New Roman"/>
                <w:sz w:val="24"/>
                <w:szCs w:val="24"/>
              </w:rPr>
              <w:t>霸州目标管理分区</w:t>
            </w:r>
          </w:p>
        </w:tc>
        <w:tc>
          <w:tcPr>
            <w:tcW w:w="4473" w:type="dxa"/>
            <w:noWrap/>
            <w:vAlign w:val="center"/>
          </w:tcPr>
          <w:p w:rsidR="00EE0929" w:rsidRPr="004A259B" w:rsidRDefault="00B5216B"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40</w:t>
            </w:r>
          </w:p>
        </w:tc>
      </w:tr>
      <w:tr w:rsidR="00EE0929" w:rsidRPr="004A259B" w:rsidTr="00B04EAD">
        <w:trPr>
          <w:trHeight w:val="482"/>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大厂目标管理分区</w:t>
            </w:r>
          </w:p>
        </w:tc>
        <w:tc>
          <w:tcPr>
            <w:tcW w:w="4473" w:type="dxa"/>
            <w:noWrap/>
            <w:vAlign w:val="center"/>
          </w:tcPr>
          <w:p w:rsidR="00EE0929" w:rsidRPr="004A259B" w:rsidRDefault="00A41073"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45</w:t>
            </w:r>
          </w:p>
        </w:tc>
      </w:tr>
      <w:tr w:rsidR="00EE0929" w:rsidRPr="004A259B" w:rsidTr="00B04EAD">
        <w:trPr>
          <w:trHeight w:val="482"/>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香河目标管理分区</w:t>
            </w:r>
          </w:p>
        </w:tc>
        <w:tc>
          <w:tcPr>
            <w:tcW w:w="4473" w:type="dxa"/>
            <w:noWrap/>
            <w:vAlign w:val="center"/>
          </w:tcPr>
          <w:p w:rsidR="00EE0929" w:rsidRPr="004A259B" w:rsidRDefault="00A41073"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45</w:t>
            </w:r>
          </w:p>
        </w:tc>
      </w:tr>
      <w:tr w:rsidR="00EE0929" w:rsidRPr="004A259B" w:rsidTr="00B04EAD">
        <w:trPr>
          <w:trHeight w:val="482"/>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固安目标管理分区</w:t>
            </w:r>
          </w:p>
        </w:tc>
        <w:tc>
          <w:tcPr>
            <w:tcW w:w="4473" w:type="dxa"/>
            <w:noWrap/>
            <w:vAlign w:val="center"/>
          </w:tcPr>
          <w:p w:rsidR="00EE0929" w:rsidRPr="004A259B" w:rsidRDefault="00B5216B"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4</w:t>
            </w:r>
            <w:r w:rsidR="00EE0929" w:rsidRPr="004A259B">
              <w:rPr>
                <w:rFonts w:ascii="Times New Roman" w:eastAsia="宋体" w:hAnsi="Times New Roman"/>
                <w:sz w:val="24"/>
                <w:szCs w:val="24"/>
              </w:rPr>
              <w:t>0</w:t>
            </w:r>
          </w:p>
        </w:tc>
      </w:tr>
      <w:tr w:rsidR="00EE0929" w:rsidRPr="004A259B" w:rsidTr="00B04EAD">
        <w:trPr>
          <w:trHeight w:val="482"/>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永清目标管理分区</w:t>
            </w:r>
          </w:p>
        </w:tc>
        <w:tc>
          <w:tcPr>
            <w:tcW w:w="4473" w:type="dxa"/>
            <w:noWrap/>
            <w:vAlign w:val="center"/>
          </w:tcPr>
          <w:p w:rsidR="00EE0929" w:rsidRPr="004A259B" w:rsidRDefault="00B5216B"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4</w:t>
            </w:r>
            <w:r w:rsidR="00EE0929" w:rsidRPr="004A259B">
              <w:rPr>
                <w:rFonts w:ascii="Times New Roman" w:eastAsia="宋体" w:hAnsi="Times New Roman"/>
                <w:sz w:val="24"/>
                <w:szCs w:val="24"/>
              </w:rPr>
              <w:t>0</w:t>
            </w:r>
          </w:p>
        </w:tc>
      </w:tr>
      <w:tr w:rsidR="00EE0929" w:rsidRPr="004A259B" w:rsidTr="00B04EAD">
        <w:trPr>
          <w:trHeight w:val="482"/>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文安目标管理分区</w:t>
            </w:r>
          </w:p>
        </w:tc>
        <w:tc>
          <w:tcPr>
            <w:tcW w:w="4473" w:type="dxa"/>
            <w:noWrap/>
            <w:vAlign w:val="center"/>
          </w:tcPr>
          <w:p w:rsidR="00EE0929" w:rsidRPr="004A259B" w:rsidRDefault="00B5216B"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4</w:t>
            </w:r>
            <w:r w:rsidR="00EE0929" w:rsidRPr="004A259B">
              <w:rPr>
                <w:rFonts w:ascii="Times New Roman" w:eastAsia="宋体" w:hAnsi="Times New Roman"/>
                <w:sz w:val="24"/>
                <w:szCs w:val="24"/>
              </w:rPr>
              <w:t>0</w:t>
            </w:r>
          </w:p>
        </w:tc>
      </w:tr>
      <w:tr w:rsidR="00EE0929" w:rsidRPr="004A259B" w:rsidTr="00B04EAD">
        <w:trPr>
          <w:trHeight w:val="482"/>
          <w:jc w:val="center"/>
        </w:trPr>
        <w:tc>
          <w:tcPr>
            <w:tcW w:w="3823" w:type="dxa"/>
            <w:noWrap/>
            <w:vAlign w:val="center"/>
          </w:tcPr>
          <w:p w:rsidR="00EE0929" w:rsidRPr="004A259B" w:rsidRDefault="00EE0929" w:rsidP="001A1534">
            <w:pPr>
              <w:spacing w:line="276" w:lineRule="auto"/>
              <w:jc w:val="center"/>
              <w:rPr>
                <w:rFonts w:ascii="Times New Roman" w:hAnsi="Times New Roman"/>
                <w:sz w:val="24"/>
                <w:szCs w:val="24"/>
                <w:shd w:val="pct15" w:color="auto" w:fill="FFFFFF"/>
              </w:rPr>
            </w:pPr>
            <w:r w:rsidRPr="004A259B">
              <w:rPr>
                <w:rFonts w:ascii="Times New Roman" w:hAnsi="Times New Roman"/>
                <w:sz w:val="24"/>
                <w:szCs w:val="24"/>
              </w:rPr>
              <w:t>大城目标管理分区</w:t>
            </w:r>
          </w:p>
        </w:tc>
        <w:tc>
          <w:tcPr>
            <w:tcW w:w="4473" w:type="dxa"/>
            <w:noWrap/>
            <w:vAlign w:val="center"/>
          </w:tcPr>
          <w:p w:rsidR="00EE0929" w:rsidRPr="004A259B" w:rsidRDefault="00B5216B" w:rsidP="001A1534">
            <w:pPr>
              <w:spacing w:line="276" w:lineRule="auto"/>
              <w:jc w:val="center"/>
              <w:rPr>
                <w:rFonts w:ascii="Times New Roman" w:eastAsia="宋体" w:hAnsi="Times New Roman"/>
                <w:sz w:val="24"/>
                <w:szCs w:val="24"/>
              </w:rPr>
            </w:pPr>
            <w:r>
              <w:rPr>
                <w:rFonts w:ascii="Times New Roman" w:eastAsia="宋体" w:hAnsi="Times New Roman"/>
                <w:sz w:val="24"/>
                <w:szCs w:val="24"/>
              </w:rPr>
              <w:t>4</w:t>
            </w:r>
            <w:r w:rsidR="00EE0929" w:rsidRPr="004A259B">
              <w:rPr>
                <w:rFonts w:ascii="Times New Roman" w:eastAsia="宋体" w:hAnsi="Times New Roman"/>
                <w:sz w:val="24"/>
                <w:szCs w:val="24"/>
              </w:rPr>
              <w:t>0</w:t>
            </w:r>
          </w:p>
        </w:tc>
      </w:tr>
    </w:tbl>
    <w:p w:rsidR="00B04EAD" w:rsidRDefault="00B04EAD" w:rsidP="00A35EF8">
      <w:pPr>
        <w:spacing w:beforeLines="50" w:line="360" w:lineRule="auto"/>
        <w:jc w:val="center"/>
        <w:rPr>
          <w:rFonts w:ascii="Times New Roman" w:hAnsi="Times New Roman"/>
          <w:sz w:val="24"/>
          <w:szCs w:val="24"/>
        </w:rPr>
      </w:pPr>
    </w:p>
    <w:p w:rsidR="00B04EAD" w:rsidRDefault="00B04EAD" w:rsidP="00A35EF8">
      <w:pPr>
        <w:spacing w:beforeLines="50" w:line="360" w:lineRule="auto"/>
        <w:jc w:val="center"/>
        <w:rPr>
          <w:rFonts w:ascii="Times New Roman" w:hAnsi="Times New Roman"/>
          <w:sz w:val="24"/>
          <w:szCs w:val="24"/>
        </w:rPr>
      </w:pPr>
    </w:p>
    <w:p w:rsidR="00855F10" w:rsidRPr="004A259B" w:rsidRDefault="00855F10"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表</w:t>
      </w:r>
      <w:r w:rsidRPr="004A259B">
        <w:rPr>
          <w:rFonts w:ascii="Times New Roman" w:hAnsi="Times New Roman"/>
          <w:sz w:val="24"/>
          <w:szCs w:val="24"/>
        </w:rPr>
        <w:t>4-1</w:t>
      </w:r>
      <w:r w:rsidR="00345683">
        <w:rPr>
          <w:rFonts w:ascii="Times New Roman" w:hAnsi="Times New Roman"/>
          <w:sz w:val="24"/>
          <w:szCs w:val="24"/>
        </w:rPr>
        <w:t>3</w:t>
      </w:r>
      <w:r>
        <w:rPr>
          <w:rFonts w:ascii="Times New Roman" w:hAnsi="Times New Roman"/>
          <w:sz w:val="24"/>
          <w:szCs w:val="24"/>
        </w:rPr>
        <w:t xml:space="preserve">  </w:t>
      </w:r>
      <w:r w:rsidRPr="004A259B">
        <w:rPr>
          <w:rFonts w:ascii="Times New Roman" w:hAnsi="Times New Roman"/>
          <w:sz w:val="24"/>
          <w:szCs w:val="24"/>
        </w:rPr>
        <w:t>中心城区目标单元绿色建材应用目标分解</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8"/>
        <w:gridCol w:w="4304"/>
      </w:tblGrid>
      <w:tr w:rsidR="00855F10" w:rsidRPr="004A259B" w:rsidTr="00B04EAD">
        <w:trPr>
          <w:trHeight w:val="482"/>
          <w:tblHeader/>
          <w:jc w:val="center"/>
        </w:trPr>
        <w:tc>
          <w:tcPr>
            <w:tcW w:w="2475" w:type="pct"/>
            <w:vAlign w:val="center"/>
          </w:tcPr>
          <w:p w:rsidR="00855F10" w:rsidRPr="004A259B" w:rsidRDefault="00855F10" w:rsidP="00A6580C">
            <w:pPr>
              <w:spacing w:line="276" w:lineRule="auto"/>
              <w:jc w:val="center"/>
              <w:rPr>
                <w:rFonts w:ascii="Times New Roman" w:hAnsi="Times New Roman"/>
                <w:sz w:val="24"/>
                <w:szCs w:val="24"/>
              </w:rPr>
            </w:pPr>
            <w:r w:rsidRPr="004A259B">
              <w:rPr>
                <w:rFonts w:ascii="Times New Roman" w:hAnsi="Times New Roman"/>
                <w:sz w:val="24"/>
                <w:szCs w:val="24"/>
              </w:rPr>
              <w:t>规划片区</w:t>
            </w:r>
          </w:p>
        </w:tc>
        <w:tc>
          <w:tcPr>
            <w:tcW w:w="2525" w:type="pct"/>
            <w:vAlign w:val="center"/>
          </w:tcPr>
          <w:p w:rsidR="00855F10" w:rsidRPr="004A259B" w:rsidRDefault="00855F10" w:rsidP="00A6580C">
            <w:pPr>
              <w:widowControl/>
              <w:spacing w:line="276" w:lineRule="auto"/>
              <w:jc w:val="center"/>
              <w:rPr>
                <w:rFonts w:ascii="Times New Roman" w:hAnsi="Times New Roman"/>
                <w:color w:val="000000"/>
                <w:kern w:val="0"/>
                <w:sz w:val="24"/>
                <w:szCs w:val="24"/>
              </w:rPr>
            </w:pPr>
            <w:r w:rsidRPr="004A259B">
              <w:rPr>
                <w:rFonts w:ascii="Times New Roman" w:hAnsi="Times New Roman"/>
                <w:color w:val="000000"/>
                <w:kern w:val="0"/>
                <w:sz w:val="24"/>
                <w:szCs w:val="24"/>
              </w:rPr>
              <w:t>新建建筑绿色建材应用比例（</w:t>
            </w:r>
            <w:r w:rsidRPr="004A259B">
              <w:rPr>
                <w:rFonts w:ascii="Times New Roman" w:hAnsi="Times New Roman"/>
                <w:color w:val="000000"/>
                <w:kern w:val="0"/>
                <w:sz w:val="24"/>
                <w:szCs w:val="24"/>
              </w:rPr>
              <w:t>%</w:t>
            </w:r>
            <w:r w:rsidRPr="004A259B">
              <w:rPr>
                <w:rFonts w:ascii="Times New Roman" w:hAnsi="Times New Roman"/>
                <w:color w:val="000000"/>
                <w:kern w:val="0"/>
                <w:sz w:val="24"/>
                <w:szCs w:val="24"/>
              </w:rPr>
              <w:t>）</w:t>
            </w:r>
          </w:p>
        </w:tc>
      </w:tr>
      <w:tr w:rsidR="00855F10" w:rsidRPr="004A259B" w:rsidTr="00B04EAD">
        <w:trPr>
          <w:trHeight w:val="482"/>
          <w:jc w:val="center"/>
        </w:trPr>
        <w:tc>
          <w:tcPr>
            <w:tcW w:w="2475" w:type="pct"/>
            <w:vAlign w:val="center"/>
          </w:tcPr>
          <w:p w:rsidR="00855F10" w:rsidRPr="004A259B" w:rsidRDefault="00955566" w:rsidP="00A6580C">
            <w:pPr>
              <w:spacing w:line="276" w:lineRule="auto"/>
              <w:jc w:val="center"/>
              <w:rPr>
                <w:rFonts w:ascii="Times New Roman" w:hAnsi="Times New Roman"/>
                <w:sz w:val="24"/>
                <w:szCs w:val="24"/>
              </w:rPr>
            </w:pPr>
            <w:r>
              <w:rPr>
                <w:rFonts w:ascii="Times New Roman" w:hAnsi="Times New Roman"/>
                <w:sz w:val="24"/>
                <w:szCs w:val="24"/>
              </w:rPr>
              <w:t>廊坊市主城区</w:t>
            </w:r>
          </w:p>
        </w:tc>
        <w:tc>
          <w:tcPr>
            <w:tcW w:w="2525" w:type="pct"/>
            <w:vAlign w:val="center"/>
          </w:tcPr>
          <w:p w:rsidR="00855F10" w:rsidRPr="004A259B" w:rsidRDefault="00855F10" w:rsidP="00A6580C">
            <w:pPr>
              <w:spacing w:line="276" w:lineRule="auto"/>
              <w:jc w:val="center"/>
              <w:rPr>
                <w:rFonts w:ascii="Times New Roman" w:hAnsi="Times New Roman"/>
                <w:sz w:val="24"/>
                <w:szCs w:val="24"/>
              </w:rPr>
            </w:pPr>
            <w:r w:rsidRPr="004A259B">
              <w:rPr>
                <w:rFonts w:ascii="Times New Roman" w:hAnsi="Times New Roman"/>
                <w:sz w:val="24"/>
                <w:szCs w:val="24"/>
              </w:rPr>
              <w:t>4</w:t>
            </w:r>
            <w:r>
              <w:rPr>
                <w:rFonts w:ascii="Times New Roman" w:hAnsi="Times New Roman"/>
                <w:sz w:val="24"/>
                <w:szCs w:val="24"/>
              </w:rPr>
              <w:t>0</w:t>
            </w:r>
          </w:p>
        </w:tc>
      </w:tr>
      <w:tr w:rsidR="00855F10" w:rsidRPr="004A259B" w:rsidTr="00B04EAD">
        <w:trPr>
          <w:trHeight w:val="482"/>
          <w:jc w:val="center"/>
        </w:trPr>
        <w:tc>
          <w:tcPr>
            <w:tcW w:w="2475" w:type="pct"/>
            <w:vAlign w:val="center"/>
          </w:tcPr>
          <w:p w:rsidR="00855F10" w:rsidRPr="004A259B" w:rsidRDefault="00955566" w:rsidP="00A6580C">
            <w:pPr>
              <w:spacing w:line="276" w:lineRule="auto"/>
              <w:jc w:val="center"/>
              <w:rPr>
                <w:rFonts w:ascii="Times New Roman" w:hAnsi="Times New Roman"/>
                <w:sz w:val="24"/>
                <w:szCs w:val="24"/>
              </w:rPr>
            </w:pPr>
            <w:r>
              <w:rPr>
                <w:rFonts w:ascii="Times New Roman" w:hAnsi="Times New Roman"/>
                <w:sz w:val="24"/>
                <w:szCs w:val="24"/>
              </w:rPr>
              <w:t>廊坊经济技术开发区</w:t>
            </w:r>
          </w:p>
        </w:tc>
        <w:tc>
          <w:tcPr>
            <w:tcW w:w="2525" w:type="pct"/>
            <w:vAlign w:val="center"/>
          </w:tcPr>
          <w:p w:rsidR="00855F10" w:rsidRPr="004A259B" w:rsidRDefault="00855F10" w:rsidP="00A6580C">
            <w:pPr>
              <w:spacing w:line="276" w:lineRule="auto"/>
              <w:jc w:val="center"/>
              <w:rPr>
                <w:rFonts w:ascii="Times New Roman" w:hAnsi="Times New Roman"/>
                <w:sz w:val="24"/>
                <w:szCs w:val="24"/>
              </w:rPr>
            </w:pPr>
            <w:r w:rsidRPr="004A259B">
              <w:rPr>
                <w:rFonts w:ascii="Times New Roman" w:hAnsi="Times New Roman"/>
                <w:sz w:val="24"/>
                <w:szCs w:val="24"/>
              </w:rPr>
              <w:t>4</w:t>
            </w:r>
            <w:r>
              <w:rPr>
                <w:rFonts w:ascii="Times New Roman" w:hAnsi="Times New Roman"/>
                <w:sz w:val="24"/>
                <w:szCs w:val="24"/>
              </w:rPr>
              <w:t>0</w:t>
            </w:r>
          </w:p>
        </w:tc>
      </w:tr>
      <w:tr w:rsidR="00855F10" w:rsidRPr="004A259B" w:rsidTr="00B04EAD">
        <w:trPr>
          <w:trHeight w:val="482"/>
          <w:jc w:val="center"/>
        </w:trPr>
        <w:tc>
          <w:tcPr>
            <w:tcW w:w="2475" w:type="pct"/>
            <w:vAlign w:val="center"/>
          </w:tcPr>
          <w:p w:rsidR="00855F10" w:rsidRPr="004A259B" w:rsidRDefault="00955566" w:rsidP="00A6580C">
            <w:pPr>
              <w:spacing w:line="276" w:lineRule="auto"/>
              <w:jc w:val="center"/>
              <w:rPr>
                <w:rFonts w:ascii="Times New Roman" w:hAnsi="Times New Roman"/>
                <w:sz w:val="24"/>
                <w:szCs w:val="24"/>
              </w:rPr>
            </w:pPr>
            <w:r>
              <w:rPr>
                <w:rFonts w:ascii="Times New Roman" w:hAnsi="Times New Roman"/>
                <w:sz w:val="24"/>
                <w:szCs w:val="24"/>
              </w:rPr>
              <w:t>廊坊市广阳经济开发区</w:t>
            </w:r>
          </w:p>
        </w:tc>
        <w:tc>
          <w:tcPr>
            <w:tcW w:w="2525" w:type="pct"/>
            <w:vAlign w:val="center"/>
          </w:tcPr>
          <w:p w:rsidR="00855F10" w:rsidRPr="004A259B" w:rsidRDefault="00855F10" w:rsidP="00A6580C">
            <w:pPr>
              <w:spacing w:line="276" w:lineRule="auto"/>
              <w:jc w:val="center"/>
              <w:rPr>
                <w:rFonts w:ascii="Times New Roman" w:hAnsi="Times New Roman"/>
                <w:sz w:val="24"/>
                <w:szCs w:val="24"/>
              </w:rPr>
            </w:pPr>
            <w:r w:rsidRPr="004A259B">
              <w:rPr>
                <w:rFonts w:ascii="Times New Roman" w:hAnsi="Times New Roman"/>
                <w:sz w:val="24"/>
                <w:szCs w:val="24"/>
              </w:rPr>
              <w:t>4</w:t>
            </w:r>
            <w:r>
              <w:rPr>
                <w:rFonts w:ascii="Times New Roman" w:hAnsi="Times New Roman"/>
                <w:sz w:val="24"/>
                <w:szCs w:val="24"/>
              </w:rPr>
              <w:t>0</w:t>
            </w:r>
          </w:p>
        </w:tc>
      </w:tr>
      <w:tr w:rsidR="00855F10" w:rsidRPr="004A259B" w:rsidTr="00B04EAD">
        <w:trPr>
          <w:trHeight w:val="482"/>
          <w:jc w:val="center"/>
        </w:trPr>
        <w:tc>
          <w:tcPr>
            <w:tcW w:w="2475" w:type="pct"/>
            <w:vAlign w:val="center"/>
          </w:tcPr>
          <w:p w:rsidR="00855F10" w:rsidRPr="004A259B" w:rsidRDefault="00955566" w:rsidP="00A6580C">
            <w:pPr>
              <w:spacing w:line="276" w:lineRule="auto"/>
              <w:jc w:val="center"/>
              <w:rPr>
                <w:rFonts w:ascii="Times New Roman" w:hAnsi="Times New Roman"/>
                <w:sz w:val="24"/>
                <w:szCs w:val="24"/>
              </w:rPr>
            </w:pPr>
            <w:r>
              <w:rPr>
                <w:rFonts w:ascii="Times New Roman" w:hAnsi="Times New Roman"/>
                <w:sz w:val="24"/>
                <w:szCs w:val="24"/>
              </w:rPr>
              <w:t>安次经济开发区片区</w:t>
            </w:r>
          </w:p>
        </w:tc>
        <w:tc>
          <w:tcPr>
            <w:tcW w:w="2525" w:type="pct"/>
            <w:vAlign w:val="center"/>
          </w:tcPr>
          <w:p w:rsidR="00855F10" w:rsidRPr="004A259B" w:rsidRDefault="00855F10" w:rsidP="00A6580C">
            <w:pPr>
              <w:spacing w:line="276" w:lineRule="auto"/>
              <w:jc w:val="center"/>
              <w:rPr>
                <w:rFonts w:ascii="Times New Roman" w:hAnsi="Times New Roman"/>
                <w:sz w:val="24"/>
                <w:szCs w:val="24"/>
              </w:rPr>
            </w:pPr>
            <w:r w:rsidRPr="004A259B">
              <w:rPr>
                <w:rFonts w:ascii="Times New Roman" w:hAnsi="Times New Roman"/>
                <w:sz w:val="24"/>
                <w:szCs w:val="24"/>
              </w:rPr>
              <w:t>4</w:t>
            </w:r>
            <w:r>
              <w:rPr>
                <w:rFonts w:ascii="Times New Roman" w:hAnsi="Times New Roman"/>
                <w:sz w:val="24"/>
                <w:szCs w:val="24"/>
              </w:rPr>
              <w:t>0</w:t>
            </w:r>
          </w:p>
        </w:tc>
      </w:tr>
      <w:tr w:rsidR="00855F10" w:rsidRPr="004A259B" w:rsidTr="00B04EAD">
        <w:trPr>
          <w:trHeight w:val="482"/>
          <w:jc w:val="center"/>
        </w:trPr>
        <w:tc>
          <w:tcPr>
            <w:tcW w:w="2475" w:type="pct"/>
            <w:vAlign w:val="center"/>
          </w:tcPr>
          <w:p w:rsidR="00855F10" w:rsidRPr="004A259B" w:rsidRDefault="00955566" w:rsidP="00A6580C">
            <w:pPr>
              <w:spacing w:line="276" w:lineRule="auto"/>
              <w:jc w:val="center"/>
              <w:rPr>
                <w:rFonts w:ascii="Times New Roman" w:hAnsi="Times New Roman"/>
                <w:sz w:val="24"/>
                <w:szCs w:val="24"/>
              </w:rPr>
            </w:pPr>
            <w:r w:rsidRPr="004A259B">
              <w:rPr>
                <w:rFonts w:ascii="Times New Roman" w:hAnsi="Times New Roman"/>
                <w:sz w:val="24"/>
                <w:szCs w:val="24"/>
              </w:rPr>
              <w:lastRenderedPageBreak/>
              <w:t>万庄组团</w:t>
            </w:r>
            <w:r>
              <w:rPr>
                <w:rFonts w:ascii="Times New Roman" w:hAnsi="Times New Roman" w:hint="eastAsia"/>
                <w:sz w:val="24"/>
                <w:szCs w:val="24"/>
              </w:rPr>
              <w:t>（铁路以北区域）</w:t>
            </w:r>
          </w:p>
        </w:tc>
        <w:tc>
          <w:tcPr>
            <w:tcW w:w="2525" w:type="pct"/>
            <w:vAlign w:val="center"/>
          </w:tcPr>
          <w:p w:rsidR="00855F10" w:rsidRPr="004A259B" w:rsidRDefault="00855F10" w:rsidP="00A6580C">
            <w:pPr>
              <w:spacing w:line="276" w:lineRule="auto"/>
              <w:jc w:val="center"/>
              <w:rPr>
                <w:rFonts w:ascii="Times New Roman" w:hAnsi="Times New Roman"/>
                <w:sz w:val="24"/>
                <w:szCs w:val="24"/>
              </w:rPr>
            </w:pPr>
            <w:r w:rsidRPr="004A259B">
              <w:rPr>
                <w:rFonts w:ascii="Times New Roman" w:hAnsi="Times New Roman"/>
                <w:sz w:val="24"/>
                <w:szCs w:val="24"/>
              </w:rPr>
              <w:t>4</w:t>
            </w:r>
            <w:r>
              <w:rPr>
                <w:rFonts w:ascii="Times New Roman" w:hAnsi="Times New Roman"/>
                <w:sz w:val="24"/>
                <w:szCs w:val="24"/>
              </w:rPr>
              <w:t>5</w:t>
            </w:r>
          </w:p>
        </w:tc>
      </w:tr>
      <w:tr w:rsidR="00855F10" w:rsidRPr="004A259B" w:rsidTr="00B04EAD">
        <w:trPr>
          <w:trHeight w:val="482"/>
          <w:jc w:val="center"/>
        </w:trPr>
        <w:tc>
          <w:tcPr>
            <w:tcW w:w="2475" w:type="pct"/>
            <w:vAlign w:val="center"/>
          </w:tcPr>
          <w:p w:rsidR="00855F10" w:rsidRPr="004A259B" w:rsidRDefault="00955566" w:rsidP="00A6580C">
            <w:pPr>
              <w:spacing w:line="276" w:lineRule="auto"/>
              <w:jc w:val="center"/>
              <w:rPr>
                <w:rFonts w:ascii="Times New Roman" w:hAnsi="Times New Roman"/>
                <w:sz w:val="24"/>
                <w:szCs w:val="24"/>
              </w:rPr>
            </w:pPr>
            <w:r>
              <w:rPr>
                <w:rFonts w:ascii="Times New Roman" w:hAnsi="Times New Roman" w:hint="eastAsia"/>
                <w:sz w:val="24"/>
                <w:szCs w:val="24"/>
              </w:rPr>
              <w:t>廊坊市</w:t>
            </w:r>
            <w:r w:rsidRPr="004A259B">
              <w:rPr>
                <w:rFonts w:ascii="Times New Roman" w:hAnsi="Times New Roman"/>
                <w:sz w:val="24"/>
                <w:szCs w:val="24"/>
              </w:rPr>
              <w:t>生态文化艺术新区</w:t>
            </w:r>
          </w:p>
        </w:tc>
        <w:tc>
          <w:tcPr>
            <w:tcW w:w="2525" w:type="pct"/>
            <w:vAlign w:val="center"/>
          </w:tcPr>
          <w:p w:rsidR="00855F10" w:rsidRDefault="00855F10" w:rsidP="00A6580C">
            <w:pPr>
              <w:spacing w:line="276" w:lineRule="auto"/>
              <w:jc w:val="center"/>
              <w:rPr>
                <w:rFonts w:ascii="Times New Roman" w:hAnsi="Times New Roman"/>
                <w:sz w:val="24"/>
                <w:szCs w:val="24"/>
              </w:rPr>
            </w:pPr>
            <w:r>
              <w:rPr>
                <w:rFonts w:ascii="Times New Roman" w:hAnsi="Times New Roman"/>
                <w:sz w:val="24"/>
                <w:szCs w:val="24"/>
              </w:rPr>
              <w:t>45</w:t>
            </w:r>
          </w:p>
        </w:tc>
      </w:tr>
      <w:tr w:rsidR="00855F10" w:rsidRPr="004A259B" w:rsidTr="00B04EAD">
        <w:trPr>
          <w:trHeight w:val="482"/>
          <w:jc w:val="center"/>
        </w:trPr>
        <w:tc>
          <w:tcPr>
            <w:tcW w:w="2475" w:type="pct"/>
            <w:vAlign w:val="center"/>
          </w:tcPr>
          <w:p w:rsidR="00855F10" w:rsidRPr="004A259B" w:rsidRDefault="00641482" w:rsidP="00A6580C">
            <w:pPr>
              <w:spacing w:line="276" w:lineRule="auto"/>
              <w:jc w:val="center"/>
              <w:rPr>
                <w:rFonts w:ascii="Times New Roman" w:hAnsi="Times New Roman"/>
                <w:sz w:val="24"/>
                <w:szCs w:val="24"/>
              </w:rPr>
            </w:pPr>
            <w:r w:rsidRPr="00641482">
              <w:rPr>
                <w:rFonts w:ascii="Times New Roman" w:hAnsi="Times New Roman" w:hint="eastAsia"/>
                <w:sz w:val="24"/>
                <w:szCs w:val="24"/>
              </w:rPr>
              <w:t>廊坊市中心</w:t>
            </w:r>
            <w:proofErr w:type="gramStart"/>
            <w:r w:rsidRPr="00641482">
              <w:rPr>
                <w:rFonts w:ascii="Times New Roman" w:hAnsi="Times New Roman" w:hint="eastAsia"/>
                <w:sz w:val="24"/>
                <w:szCs w:val="24"/>
              </w:rPr>
              <w:t>城区</w:t>
            </w:r>
            <w:r w:rsidRPr="001A1534">
              <w:rPr>
                <w:rFonts w:ascii="Times New Roman" w:hAnsi="Times New Roman"/>
                <w:sz w:val="24"/>
                <w:szCs w:val="24"/>
              </w:rPr>
              <w:t>炊庄片区</w:t>
            </w:r>
            <w:proofErr w:type="gramEnd"/>
          </w:p>
        </w:tc>
        <w:tc>
          <w:tcPr>
            <w:tcW w:w="2525" w:type="pct"/>
            <w:vAlign w:val="center"/>
          </w:tcPr>
          <w:p w:rsidR="00855F10" w:rsidRDefault="00855F10" w:rsidP="00A6580C">
            <w:pPr>
              <w:spacing w:line="276" w:lineRule="auto"/>
              <w:jc w:val="center"/>
              <w:rPr>
                <w:rFonts w:ascii="Times New Roman" w:hAnsi="Times New Roman"/>
                <w:sz w:val="24"/>
                <w:szCs w:val="24"/>
              </w:rPr>
            </w:pPr>
            <w:r>
              <w:rPr>
                <w:rFonts w:ascii="Times New Roman" w:hAnsi="Times New Roman"/>
                <w:sz w:val="24"/>
                <w:szCs w:val="24"/>
              </w:rPr>
              <w:t>45</w:t>
            </w:r>
          </w:p>
        </w:tc>
      </w:tr>
      <w:tr w:rsidR="00855F10" w:rsidRPr="004A259B" w:rsidTr="00B04EAD">
        <w:trPr>
          <w:trHeight w:val="482"/>
          <w:jc w:val="center"/>
        </w:trPr>
        <w:tc>
          <w:tcPr>
            <w:tcW w:w="2475" w:type="pct"/>
            <w:vAlign w:val="center"/>
          </w:tcPr>
          <w:p w:rsidR="00855F10" w:rsidRPr="004A259B" w:rsidRDefault="00955566" w:rsidP="00A6580C">
            <w:pPr>
              <w:spacing w:line="276" w:lineRule="auto"/>
              <w:jc w:val="center"/>
              <w:rPr>
                <w:rFonts w:ascii="Times New Roman" w:hAnsi="Times New Roman"/>
                <w:sz w:val="24"/>
                <w:szCs w:val="24"/>
              </w:rPr>
            </w:pPr>
            <w:r>
              <w:rPr>
                <w:rFonts w:ascii="Times New Roman" w:hAnsi="Times New Roman" w:hint="eastAsia"/>
                <w:sz w:val="24"/>
                <w:szCs w:val="24"/>
              </w:rPr>
              <w:t>廊坊市</w:t>
            </w:r>
            <w:r w:rsidRPr="004A259B">
              <w:rPr>
                <w:rFonts w:ascii="Times New Roman" w:hAnsi="Times New Roman"/>
                <w:sz w:val="24"/>
                <w:szCs w:val="24"/>
              </w:rPr>
              <w:t>龙河高新技术产业区</w:t>
            </w:r>
          </w:p>
        </w:tc>
        <w:tc>
          <w:tcPr>
            <w:tcW w:w="2525" w:type="pct"/>
            <w:vAlign w:val="center"/>
          </w:tcPr>
          <w:p w:rsidR="00855F10" w:rsidRPr="004A259B" w:rsidRDefault="00855F10" w:rsidP="00A6580C">
            <w:pPr>
              <w:spacing w:line="276" w:lineRule="auto"/>
              <w:jc w:val="center"/>
              <w:rPr>
                <w:rFonts w:ascii="Times New Roman" w:hAnsi="Times New Roman"/>
                <w:sz w:val="24"/>
                <w:szCs w:val="24"/>
              </w:rPr>
            </w:pPr>
            <w:r w:rsidRPr="004A259B">
              <w:rPr>
                <w:rFonts w:ascii="Times New Roman" w:hAnsi="Times New Roman"/>
                <w:sz w:val="24"/>
                <w:szCs w:val="24"/>
              </w:rPr>
              <w:t>4</w:t>
            </w:r>
            <w:r>
              <w:rPr>
                <w:rFonts w:ascii="Times New Roman" w:hAnsi="Times New Roman"/>
                <w:sz w:val="24"/>
                <w:szCs w:val="24"/>
              </w:rPr>
              <w:t>0</w:t>
            </w:r>
          </w:p>
        </w:tc>
      </w:tr>
      <w:tr w:rsidR="00855F10" w:rsidRPr="004A259B" w:rsidTr="00B04EAD">
        <w:trPr>
          <w:trHeight w:val="482"/>
          <w:jc w:val="center"/>
        </w:trPr>
        <w:tc>
          <w:tcPr>
            <w:tcW w:w="2475" w:type="pct"/>
            <w:vAlign w:val="center"/>
          </w:tcPr>
          <w:p w:rsidR="00B04EAD" w:rsidRDefault="00955566" w:rsidP="00A6580C">
            <w:pPr>
              <w:spacing w:line="276" w:lineRule="auto"/>
              <w:jc w:val="center"/>
              <w:rPr>
                <w:rFonts w:ascii="Times New Roman" w:hAnsi="Times New Roman"/>
                <w:sz w:val="24"/>
                <w:szCs w:val="24"/>
              </w:rPr>
            </w:pPr>
            <w:r>
              <w:rPr>
                <w:rFonts w:ascii="Times New Roman" w:hAnsi="Times New Roman" w:hint="eastAsia"/>
                <w:sz w:val="24"/>
                <w:szCs w:val="24"/>
              </w:rPr>
              <w:t>北京大兴国际机场</w:t>
            </w:r>
            <w:r w:rsidRPr="004A259B">
              <w:rPr>
                <w:rFonts w:ascii="Times New Roman" w:hAnsi="Times New Roman"/>
                <w:sz w:val="24"/>
                <w:szCs w:val="24"/>
              </w:rPr>
              <w:t>临空经济区</w:t>
            </w:r>
          </w:p>
          <w:p w:rsidR="00855F10" w:rsidRPr="004A259B" w:rsidRDefault="00955566" w:rsidP="00A6580C">
            <w:pPr>
              <w:spacing w:line="276" w:lineRule="auto"/>
              <w:jc w:val="center"/>
              <w:rPr>
                <w:rFonts w:ascii="Times New Roman" w:hAnsi="Times New Roman"/>
                <w:sz w:val="24"/>
                <w:szCs w:val="24"/>
              </w:rPr>
            </w:pPr>
            <w:r>
              <w:rPr>
                <w:rFonts w:ascii="Times New Roman" w:hAnsi="Times New Roman" w:hint="eastAsia"/>
                <w:sz w:val="24"/>
                <w:szCs w:val="24"/>
              </w:rPr>
              <w:t>廊坊片区</w:t>
            </w:r>
          </w:p>
        </w:tc>
        <w:tc>
          <w:tcPr>
            <w:tcW w:w="2525" w:type="pct"/>
            <w:vAlign w:val="center"/>
          </w:tcPr>
          <w:p w:rsidR="00855F10" w:rsidRDefault="00855F10" w:rsidP="00A6580C">
            <w:pPr>
              <w:spacing w:line="276" w:lineRule="auto"/>
              <w:jc w:val="center"/>
              <w:rPr>
                <w:rFonts w:ascii="Times New Roman" w:hAnsi="Times New Roman"/>
                <w:sz w:val="24"/>
                <w:szCs w:val="24"/>
              </w:rPr>
            </w:pPr>
            <w:r>
              <w:rPr>
                <w:rFonts w:ascii="Times New Roman" w:hAnsi="Times New Roman"/>
                <w:sz w:val="24"/>
                <w:szCs w:val="24"/>
              </w:rPr>
              <w:t>45</w:t>
            </w:r>
          </w:p>
        </w:tc>
      </w:tr>
      <w:tr w:rsidR="00855F10" w:rsidRPr="004A259B" w:rsidTr="00B04EAD">
        <w:trPr>
          <w:trHeight w:val="482"/>
          <w:jc w:val="center"/>
        </w:trPr>
        <w:tc>
          <w:tcPr>
            <w:tcW w:w="2475" w:type="pct"/>
            <w:vAlign w:val="center"/>
          </w:tcPr>
          <w:p w:rsidR="00855F10" w:rsidRPr="004A259B" w:rsidRDefault="00855F10" w:rsidP="00A6580C">
            <w:pPr>
              <w:spacing w:line="276" w:lineRule="auto"/>
              <w:jc w:val="center"/>
              <w:rPr>
                <w:rFonts w:ascii="Times New Roman" w:hAnsi="Times New Roman"/>
                <w:sz w:val="24"/>
                <w:szCs w:val="24"/>
              </w:rPr>
            </w:pPr>
            <w:r w:rsidRPr="004A259B">
              <w:rPr>
                <w:rFonts w:ascii="Times New Roman" w:hAnsi="Times New Roman"/>
                <w:sz w:val="24"/>
                <w:szCs w:val="24"/>
              </w:rPr>
              <w:t>九州组团</w:t>
            </w:r>
          </w:p>
        </w:tc>
        <w:tc>
          <w:tcPr>
            <w:tcW w:w="2525" w:type="pct"/>
            <w:vAlign w:val="center"/>
          </w:tcPr>
          <w:p w:rsidR="00855F10" w:rsidRDefault="00855F10" w:rsidP="00A6580C">
            <w:pPr>
              <w:spacing w:line="276" w:lineRule="auto"/>
              <w:jc w:val="center"/>
              <w:rPr>
                <w:rFonts w:ascii="Times New Roman" w:hAnsi="Times New Roman"/>
                <w:sz w:val="24"/>
                <w:szCs w:val="24"/>
              </w:rPr>
            </w:pPr>
            <w:r>
              <w:rPr>
                <w:rFonts w:ascii="Times New Roman" w:hAnsi="Times New Roman"/>
                <w:sz w:val="24"/>
                <w:szCs w:val="24"/>
              </w:rPr>
              <w:t>40</w:t>
            </w:r>
          </w:p>
        </w:tc>
      </w:tr>
      <w:tr w:rsidR="00855F10" w:rsidRPr="004A259B" w:rsidTr="00B04EAD">
        <w:trPr>
          <w:trHeight w:val="482"/>
          <w:jc w:val="center"/>
        </w:trPr>
        <w:tc>
          <w:tcPr>
            <w:tcW w:w="2475" w:type="pct"/>
            <w:vAlign w:val="center"/>
          </w:tcPr>
          <w:p w:rsidR="00855F10" w:rsidRPr="004A259B" w:rsidRDefault="00955566" w:rsidP="00A6580C">
            <w:pPr>
              <w:spacing w:line="276" w:lineRule="auto"/>
              <w:jc w:val="center"/>
              <w:rPr>
                <w:rFonts w:ascii="Times New Roman" w:hAnsi="Times New Roman"/>
                <w:sz w:val="24"/>
                <w:szCs w:val="24"/>
                <w:highlight w:val="yellow"/>
                <w:shd w:val="pct15" w:color="auto" w:fill="FFFFFF"/>
              </w:rPr>
            </w:pPr>
            <w:r>
              <w:rPr>
                <w:rFonts w:ascii="Times New Roman" w:hAnsi="Times New Roman"/>
                <w:sz w:val="24"/>
                <w:szCs w:val="24"/>
              </w:rPr>
              <w:t>万</w:t>
            </w:r>
            <w:r w:rsidRPr="0031700B">
              <w:rPr>
                <w:rFonts w:ascii="Times New Roman" w:hAnsi="Times New Roman"/>
                <w:sz w:val="24"/>
                <w:szCs w:val="24"/>
              </w:rPr>
              <w:t>庄组团</w:t>
            </w:r>
            <w:r w:rsidRPr="0031700B">
              <w:rPr>
                <w:rFonts w:ascii="Times New Roman" w:hAnsi="Times New Roman" w:hint="eastAsia"/>
                <w:sz w:val="24"/>
                <w:szCs w:val="24"/>
              </w:rPr>
              <w:t>（</w:t>
            </w:r>
            <w:r w:rsidRPr="0031700B">
              <w:rPr>
                <w:rFonts w:ascii="Times New Roman" w:hAnsi="Times New Roman"/>
                <w:sz w:val="24"/>
                <w:szCs w:val="24"/>
              </w:rPr>
              <w:t>铁路以南片区</w:t>
            </w:r>
            <w:r w:rsidRPr="0031700B">
              <w:rPr>
                <w:rFonts w:ascii="Times New Roman" w:hAnsi="Times New Roman" w:hint="eastAsia"/>
                <w:sz w:val="24"/>
                <w:szCs w:val="24"/>
              </w:rPr>
              <w:t>）</w:t>
            </w:r>
          </w:p>
        </w:tc>
        <w:tc>
          <w:tcPr>
            <w:tcW w:w="2525" w:type="pct"/>
            <w:vAlign w:val="center"/>
          </w:tcPr>
          <w:p w:rsidR="00855F10" w:rsidRDefault="00855F10" w:rsidP="00A6580C">
            <w:pPr>
              <w:spacing w:line="276" w:lineRule="auto"/>
              <w:jc w:val="center"/>
              <w:rPr>
                <w:rFonts w:ascii="Times New Roman" w:hAnsi="Times New Roman"/>
                <w:sz w:val="24"/>
                <w:szCs w:val="24"/>
              </w:rPr>
            </w:pPr>
            <w:r>
              <w:rPr>
                <w:rFonts w:ascii="Times New Roman" w:hAnsi="Times New Roman"/>
                <w:sz w:val="24"/>
                <w:szCs w:val="24"/>
              </w:rPr>
              <w:t>40</w:t>
            </w:r>
          </w:p>
        </w:tc>
      </w:tr>
    </w:tbl>
    <w:p w:rsidR="002B6FB4" w:rsidRPr="004A259B" w:rsidRDefault="002B6FB4" w:rsidP="00A35EF8">
      <w:pPr>
        <w:spacing w:beforeLines="50" w:line="360" w:lineRule="auto"/>
        <w:jc w:val="center"/>
        <w:rPr>
          <w:rFonts w:ascii="Times New Roman" w:hAnsi="Times New Roman"/>
          <w:sz w:val="24"/>
          <w:szCs w:val="24"/>
        </w:rPr>
      </w:pPr>
      <w:r w:rsidRPr="004A259B">
        <w:rPr>
          <w:rFonts w:ascii="Times New Roman" w:hAnsi="Times New Roman"/>
          <w:sz w:val="24"/>
          <w:szCs w:val="24"/>
        </w:rPr>
        <w:t>专栏</w:t>
      </w:r>
      <w:r w:rsidRPr="004A259B">
        <w:rPr>
          <w:rFonts w:ascii="Times New Roman" w:hAnsi="Times New Roman"/>
          <w:sz w:val="24"/>
          <w:szCs w:val="24"/>
        </w:rPr>
        <w:t xml:space="preserve"> </w:t>
      </w:r>
      <w:r w:rsidR="00721C0A">
        <w:rPr>
          <w:rFonts w:ascii="Times New Roman" w:hAnsi="Times New Roman"/>
          <w:sz w:val="24"/>
          <w:szCs w:val="24"/>
        </w:rPr>
        <w:t>8</w:t>
      </w:r>
      <w:r w:rsidRPr="004A259B">
        <w:rPr>
          <w:rFonts w:ascii="Times New Roman" w:hAnsi="Times New Roman"/>
          <w:sz w:val="24"/>
          <w:szCs w:val="24"/>
        </w:rPr>
        <w:t xml:space="preserve">  </w:t>
      </w:r>
      <w:r>
        <w:rPr>
          <w:rFonts w:ascii="Times New Roman" w:hAnsi="Times New Roman" w:hint="eastAsia"/>
          <w:sz w:val="24"/>
          <w:szCs w:val="24"/>
        </w:rPr>
        <w:t>绿色建材应用</w:t>
      </w:r>
      <w:r w:rsidRPr="004A259B">
        <w:rPr>
          <w:rFonts w:ascii="Times New Roman" w:hAnsi="Times New Roman"/>
          <w:sz w:val="24"/>
          <w:szCs w:val="24"/>
        </w:rPr>
        <w:t>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2B6FB4" w:rsidRPr="004A259B" w:rsidTr="002335BB">
        <w:tc>
          <w:tcPr>
            <w:tcW w:w="5000" w:type="pct"/>
            <w:shd w:val="clear" w:color="auto" w:fill="auto"/>
          </w:tcPr>
          <w:p w:rsidR="002B6FB4" w:rsidRPr="004A259B" w:rsidRDefault="002335BB" w:rsidP="00A6580C">
            <w:pPr>
              <w:autoSpaceDE w:val="0"/>
              <w:autoSpaceDN w:val="0"/>
              <w:adjustRightInd w:val="0"/>
              <w:spacing w:line="276" w:lineRule="auto"/>
              <w:ind w:firstLineChars="200" w:firstLine="480"/>
              <w:rPr>
                <w:rStyle w:val="aa"/>
                <w:rFonts w:ascii="Times New Roman" w:hAnsi="Times New Roman" w:cs="Times New Roman"/>
                <w:shd w:val="pct15" w:color="auto" w:fill="FFFFFF"/>
              </w:rPr>
            </w:pPr>
            <w:r w:rsidRPr="002335BB">
              <w:rPr>
                <w:rFonts w:ascii="Times New Roman" w:hAnsi="Times New Roman" w:hint="eastAsia"/>
                <w:sz w:val="24"/>
              </w:rPr>
              <w:t>在政府采购工程中推广可循环可利用建材、高强度高耐久建材、绿色部品部件、绿色装饰装修材料、节水节能建材等绿色建材产品。</w:t>
            </w:r>
            <w:r w:rsidR="00816ADB">
              <w:rPr>
                <w:rFonts w:ascii="Times New Roman" w:hAnsi="Times New Roman" w:hint="eastAsia"/>
                <w:sz w:val="24"/>
              </w:rPr>
              <w:t>其中</w:t>
            </w:r>
            <w:r w:rsidR="005A4DAC">
              <w:rPr>
                <w:rFonts w:ascii="Times New Roman" w:hAnsi="Times New Roman" w:hint="eastAsia"/>
                <w:sz w:val="24"/>
              </w:rPr>
              <w:t>，</w:t>
            </w:r>
            <w:r w:rsidR="00816ADB" w:rsidRPr="00BD46E5">
              <w:rPr>
                <w:rFonts w:ascii="Times New Roman" w:hAnsi="Times New Roman" w:hint="eastAsia"/>
                <w:sz w:val="24"/>
              </w:rPr>
              <w:t>政府投资的公益性公共建筑、单体建筑面积超过</w:t>
            </w:r>
            <w:r w:rsidR="00A41073">
              <w:rPr>
                <w:rFonts w:ascii="Times New Roman" w:hAnsi="Times New Roman" w:hint="eastAsia"/>
                <w:sz w:val="24"/>
              </w:rPr>
              <w:t>2</w:t>
            </w:r>
            <w:r w:rsidR="000A2C5E">
              <w:rPr>
                <w:rFonts w:ascii="Times New Roman" w:hAnsi="Times New Roman" w:hint="eastAsia"/>
                <w:sz w:val="24"/>
              </w:rPr>
              <w:t>万</w:t>
            </w:r>
            <w:r w:rsidR="00816ADB" w:rsidRPr="00BD46E5">
              <w:rPr>
                <w:rFonts w:ascii="Times New Roman" w:hAnsi="Times New Roman" w:hint="eastAsia"/>
                <w:sz w:val="24"/>
              </w:rPr>
              <w:t>平方米大型公共建筑，</w:t>
            </w:r>
            <w:r w:rsidR="00816ADB">
              <w:rPr>
                <w:rFonts w:ascii="Times New Roman" w:hAnsi="Times New Roman" w:hint="eastAsia"/>
                <w:sz w:val="24"/>
              </w:rPr>
              <w:t>应</w:t>
            </w:r>
            <w:proofErr w:type="gramStart"/>
            <w:r w:rsidR="00816ADB">
              <w:rPr>
                <w:rFonts w:ascii="Times New Roman" w:hAnsi="Times New Roman" w:hint="eastAsia"/>
                <w:sz w:val="24"/>
              </w:rPr>
              <w:t>率先</w:t>
            </w:r>
            <w:r w:rsidR="00F40F32">
              <w:rPr>
                <w:rFonts w:ascii="Times New Roman" w:hAnsi="Times New Roman" w:hint="eastAsia"/>
                <w:sz w:val="24"/>
              </w:rPr>
              <w:t>规模</w:t>
            </w:r>
            <w:proofErr w:type="gramEnd"/>
            <w:r w:rsidR="00816ADB">
              <w:rPr>
                <w:rFonts w:ascii="Times New Roman" w:hAnsi="Times New Roman" w:hint="eastAsia"/>
                <w:sz w:val="24"/>
              </w:rPr>
              <w:t>应用绿色建材产品。</w:t>
            </w:r>
          </w:p>
        </w:tc>
      </w:tr>
    </w:tbl>
    <w:p w:rsidR="00A643BD" w:rsidRPr="004A259B" w:rsidRDefault="005A4DAC" w:rsidP="003B3D7A">
      <w:pPr>
        <w:pStyle w:val="3"/>
        <w:numPr>
          <w:ilvl w:val="0"/>
          <w:numId w:val="0"/>
        </w:numPr>
        <w:ind w:right="150"/>
        <w:rPr>
          <w:rFonts w:ascii="Times New Roman" w:hAnsi="Times New Roman"/>
        </w:rPr>
      </w:pPr>
      <w:bookmarkStart w:id="105" w:name="_Toc71303499"/>
      <w:r w:rsidRPr="004A259B">
        <w:rPr>
          <w:rFonts w:ascii="Times New Roman" w:hAnsi="Times New Roman"/>
        </w:rPr>
        <w:t>第</w:t>
      </w:r>
      <w:r w:rsidR="00345683">
        <w:rPr>
          <w:rFonts w:ascii="Times New Roman" w:hAnsi="Times New Roman"/>
        </w:rPr>
        <w:t>30</w:t>
      </w:r>
      <w:r w:rsidR="003B3D7A" w:rsidRPr="004A259B">
        <w:rPr>
          <w:rFonts w:ascii="Times New Roman" w:hAnsi="Times New Roman"/>
        </w:rPr>
        <w:t>条</w:t>
      </w:r>
      <w:r w:rsidR="003B3D7A" w:rsidRPr="004A259B">
        <w:rPr>
          <w:rFonts w:ascii="Times New Roman" w:hAnsi="Times New Roman"/>
        </w:rPr>
        <w:t xml:space="preserve"> </w:t>
      </w:r>
      <w:r w:rsidR="006B24CE" w:rsidRPr="004A259B">
        <w:rPr>
          <w:rFonts w:ascii="Times New Roman" w:hAnsi="Times New Roman"/>
        </w:rPr>
        <w:t>绿色生态城区</w:t>
      </w:r>
      <w:bookmarkEnd w:id="102"/>
      <w:bookmarkEnd w:id="103"/>
      <w:r w:rsidR="00F57C92" w:rsidRPr="004A259B">
        <w:rPr>
          <w:rFonts w:ascii="Times New Roman" w:hAnsi="Times New Roman"/>
        </w:rPr>
        <w:t>试点</w:t>
      </w:r>
      <w:bookmarkEnd w:id="105"/>
    </w:p>
    <w:p w:rsidR="00A643BD" w:rsidRPr="004A259B" w:rsidRDefault="00D133D3">
      <w:pPr>
        <w:spacing w:line="360" w:lineRule="auto"/>
        <w:ind w:firstLineChars="200" w:firstLine="600"/>
        <w:rPr>
          <w:rFonts w:ascii="Times New Roman" w:hAnsi="Times New Roman"/>
        </w:rPr>
      </w:pPr>
      <w:bookmarkStart w:id="106" w:name="_Hlk28012864"/>
      <w:r w:rsidRPr="004A259B">
        <w:rPr>
          <w:rFonts w:ascii="Times New Roman" w:hAnsi="Times New Roman"/>
        </w:rPr>
        <w:t>为引领绿色建筑由单体的安全耐久、健康舒适、生活便利、资源节约、环境宜</w:t>
      </w:r>
      <w:proofErr w:type="gramStart"/>
      <w:r w:rsidRPr="004A259B">
        <w:rPr>
          <w:rFonts w:ascii="Times New Roman" w:hAnsi="Times New Roman"/>
        </w:rPr>
        <w:t>居扩大</w:t>
      </w:r>
      <w:proofErr w:type="gramEnd"/>
      <w:r w:rsidRPr="004A259B">
        <w:rPr>
          <w:rFonts w:ascii="Times New Roman" w:hAnsi="Times New Roman"/>
        </w:rPr>
        <w:t>到区域的绿色、生态、宜居、低碳、集约发展，提升绿色建筑综合发展水平</w:t>
      </w:r>
      <w:r w:rsidR="00EC3514" w:rsidRPr="004A259B">
        <w:rPr>
          <w:rFonts w:ascii="Times New Roman" w:hAnsi="Times New Roman"/>
        </w:rPr>
        <w:t>，</w:t>
      </w:r>
      <w:r w:rsidRPr="004A259B">
        <w:rPr>
          <w:rFonts w:ascii="Times New Roman" w:hAnsi="Times New Roman"/>
          <w:szCs w:val="24"/>
        </w:rPr>
        <w:t>廊坊市规划期内</w:t>
      </w:r>
      <w:r w:rsidRPr="004A259B">
        <w:rPr>
          <w:rFonts w:ascii="Times New Roman" w:hAnsi="Times New Roman"/>
        </w:rPr>
        <w:t>规划</w:t>
      </w:r>
      <w:bookmarkEnd w:id="106"/>
      <w:r w:rsidR="006B24CE" w:rsidRPr="004A259B">
        <w:rPr>
          <w:rFonts w:ascii="Times New Roman" w:hAnsi="Times New Roman"/>
        </w:rPr>
        <w:t>试点建设</w:t>
      </w:r>
      <w:r w:rsidR="00962FB9" w:rsidRPr="004A259B">
        <w:rPr>
          <w:rFonts w:ascii="Times New Roman" w:hAnsi="Times New Roman"/>
        </w:rPr>
        <w:t>2</w:t>
      </w:r>
      <w:r w:rsidR="006B24CE" w:rsidRPr="004A259B">
        <w:rPr>
          <w:rFonts w:ascii="Times New Roman" w:hAnsi="Times New Roman"/>
        </w:rPr>
        <w:t>个绿色生态城区。</w:t>
      </w:r>
    </w:p>
    <w:p w:rsidR="00A643BD" w:rsidRPr="00B50D49" w:rsidRDefault="006B24CE" w:rsidP="00A35EF8">
      <w:pPr>
        <w:spacing w:beforeLines="50" w:line="360" w:lineRule="auto"/>
        <w:jc w:val="center"/>
        <w:rPr>
          <w:rFonts w:ascii="Times New Roman" w:hAnsi="Times New Roman"/>
          <w:sz w:val="24"/>
          <w:szCs w:val="24"/>
        </w:rPr>
      </w:pPr>
      <w:bookmarkStart w:id="107" w:name="_Hlk28013858"/>
      <w:r w:rsidRPr="00B50D49">
        <w:rPr>
          <w:rFonts w:ascii="Times New Roman" w:hAnsi="Times New Roman"/>
          <w:sz w:val="24"/>
          <w:szCs w:val="24"/>
        </w:rPr>
        <w:t>专栏</w:t>
      </w:r>
      <w:r w:rsidRPr="00B50D49">
        <w:rPr>
          <w:rFonts w:ascii="Times New Roman" w:hAnsi="Times New Roman"/>
          <w:sz w:val="24"/>
          <w:szCs w:val="24"/>
        </w:rPr>
        <w:t xml:space="preserve"> </w:t>
      </w:r>
      <w:r w:rsidR="00F40F32" w:rsidRPr="00B50D49">
        <w:rPr>
          <w:rFonts w:ascii="Times New Roman" w:hAnsi="Times New Roman"/>
          <w:sz w:val="24"/>
          <w:szCs w:val="24"/>
        </w:rPr>
        <w:t>9</w:t>
      </w:r>
      <w:r w:rsidRPr="00B50D49">
        <w:rPr>
          <w:rFonts w:ascii="Times New Roman" w:hAnsi="Times New Roman"/>
          <w:sz w:val="24"/>
          <w:szCs w:val="24"/>
        </w:rPr>
        <w:t xml:space="preserve">  </w:t>
      </w:r>
      <w:r w:rsidRPr="00B50D49">
        <w:rPr>
          <w:rFonts w:ascii="Times New Roman" w:hAnsi="Times New Roman"/>
          <w:sz w:val="24"/>
          <w:szCs w:val="24"/>
        </w:rPr>
        <w:t>绿色生态城区指标体系</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3"/>
        <w:gridCol w:w="6116"/>
        <w:gridCol w:w="726"/>
        <w:gridCol w:w="1022"/>
      </w:tblGrid>
      <w:tr w:rsidR="00D133D3" w:rsidRPr="00B50D49" w:rsidTr="00DE1378">
        <w:trPr>
          <w:trHeight w:val="482"/>
          <w:tblHeader/>
          <w:jc w:val="center"/>
        </w:trPr>
        <w:tc>
          <w:tcPr>
            <w:tcW w:w="42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lastRenderedPageBreak/>
              <w:t>指标类型</w:t>
            </w: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指标名称</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指标要求</w:t>
            </w:r>
          </w:p>
        </w:tc>
        <w:tc>
          <w:tcPr>
            <w:tcW w:w="595" w:type="pct"/>
            <w:vAlign w:val="center"/>
          </w:tcPr>
          <w:p w:rsidR="00DE1378"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指标</w:t>
            </w:r>
          </w:p>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类别</w:t>
            </w:r>
          </w:p>
        </w:tc>
      </w:tr>
      <w:tr w:rsidR="00D133D3" w:rsidRPr="00B50D49" w:rsidTr="00DE1378">
        <w:trPr>
          <w:trHeight w:val="482"/>
          <w:jc w:val="center"/>
        </w:trPr>
        <w:tc>
          <w:tcPr>
            <w:tcW w:w="421" w:type="pct"/>
            <w:vMerge w:val="restar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土地利用</w:t>
            </w: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混合开发（混合用地单元面积之和占城区总建设用地面积比例）（</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≥60</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平均路网密度（</w:t>
            </w:r>
            <w:r w:rsidRPr="00B50D49">
              <w:rPr>
                <w:rFonts w:ascii="Times New Roman" w:eastAsia="仿宋_GB2312" w:hAnsi="Times New Roman" w:cs="Times New Roman"/>
                <w:szCs w:val="24"/>
              </w:rPr>
              <w:t>km/km</w:t>
            </w:r>
            <w:r w:rsidRPr="00B50D49">
              <w:rPr>
                <w:rFonts w:ascii="Times New Roman" w:eastAsia="仿宋_GB2312" w:hAnsi="Times New Roman" w:cs="Times New Roman"/>
                <w:szCs w:val="24"/>
                <w:vertAlign w:val="superscript"/>
              </w:rPr>
              <w:t>2</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≥10</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公共开放空间</w:t>
            </w:r>
            <w:r w:rsidRPr="00B50D49">
              <w:rPr>
                <w:rFonts w:ascii="Times New Roman" w:eastAsia="仿宋_GB2312" w:hAnsi="Times New Roman" w:cs="Times New Roman"/>
                <w:szCs w:val="24"/>
              </w:rPr>
              <w:t>500</w:t>
            </w:r>
            <w:r w:rsidR="004D5141">
              <w:rPr>
                <w:rFonts w:ascii="Times New Roman" w:eastAsia="仿宋_GB2312" w:hAnsi="Times New Roman" w:cs="Times New Roman" w:hint="eastAsia"/>
                <w:szCs w:val="24"/>
              </w:rPr>
              <w:t>米</w:t>
            </w:r>
            <w:r w:rsidRPr="00B50D49">
              <w:rPr>
                <w:rFonts w:ascii="Times New Roman" w:eastAsia="仿宋_GB2312" w:hAnsi="Times New Roman" w:cs="Times New Roman"/>
                <w:szCs w:val="24"/>
              </w:rPr>
              <w:t>服务范围覆盖城区的比例（</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≥50</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城区绿地率（</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≥38</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restar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生态环境</w:t>
            </w: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垃圾无害化处理率（</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100</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控制性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城区生活污水收集处理率（</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100</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控制性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绿化覆盖率（</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≥42</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园林绿地优良率（</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≥90</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城市热岛效应强度（</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≤2</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restar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绿色建筑</w:t>
            </w: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新建二</w:t>
            </w:r>
            <w:r w:rsidR="005172DB" w:rsidRPr="00B50D49">
              <w:rPr>
                <w:rFonts w:ascii="Times New Roman" w:eastAsia="仿宋_GB2312" w:hAnsi="Times New Roman" w:cs="Times New Roman"/>
                <w:szCs w:val="24"/>
              </w:rPr>
              <w:t>星级及以上</w:t>
            </w:r>
            <w:r w:rsidRPr="00B50D49">
              <w:rPr>
                <w:rFonts w:ascii="Times New Roman" w:eastAsia="仿宋_GB2312" w:hAnsi="Times New Roman" w:cs="Times New Roman"/>
                <w:szCs w:val="24"/>
              </w:rPr>
              <w:t>绿色建筑占总建筑面积的比例（</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≥50</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控制性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装配式建筑面积占新建民用建筑面积比例（</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≥30</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控制性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3E20F5" w:rsidP="00A6580C">
            <w:pPr>
              <w:pStyle w:val="ad"/>
              <w:spacing w:line="276" w:lineRule="auto"/>
              <w:rPr>
                <w:rFonts w:ascii="Times New Roman" w:eastAsia="仿宋_GB2312" w:hAnsi="Times New Roman" w:cs="Times New Roman"/>
                <w:szCs w:val="24"/>
              </w:rPr>
            </w:pPr>
            <w:r w:rsidRPr="003E20F5">
              <w:rPr>
                <w:rFonts w:ascii="Times New Roman" w:eastAsia="仿宋_GB2312" w:hAnsi="Times New Roman" w:cs="Times New Roman" w:hint="eastAsia"/>
                <w:szCs w:val="24"/>
              </w:rPr>
              <w:t>被动式</w:t>
            </w:r>
            <w:r w:rsidR="00D133D3" w:rsidRPr="00B50D49">
              <w:rPr>
                <w:rFonts w:ascii="Times New Roman" w:eastAsia="仿宋_GB2312" w:hAnsi="Times New Roman" w:cs="Times New Roman"/>
                <w:szCs w:val="24"/>
              </w:rPr>
              <w:t>超低能耗建筑面积（</w:t>
            </w:r>
            <w:proofErr w:type="gramStart"/>
            <w:r w:rsidR="00D133D3" w:rsidRPr="00B50D49">
              <w:rPr>
                <w:rFonts w:ascii="Times New Roman" w:eastAsia="仿宋_GB2312" w:hAnsi="Times New Roman" w:cs="Times New Roman"/>
                <w:szCs w:val="24"/>
              </w:rPr>
              <w:t>万平方米</w:t>
            </w:r>
            <w:proofErr w:type="gramEnd"/>
            <w:r w:rsidR="00D133D3"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≥7</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控制性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获得绿色建筑施工示范工程的建筑项目数量（</w:t>
            </w:r>
            <w:proofErr w:type="gramStart"/>
            <w:r w:rsidRPr="00B50D49">
              <w:rPr>
                <w:rFonts w:ascii="Times New Roman" w:eastAsia="仿宋_GB2312" w:hAnsi="Times New Roman" w:cs="Times New Roman"/>
                <w:szCs w:val="24"/>
              </w:rPr>
              <w:t>个</w:t>
            </w:r>
            <w:proofErr w:type="gramEnd"/>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≥1</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restar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资源与碳排放</w:t>
            </w: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可再生能源利用率（</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≥10</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分布式热电冷联供技术系统全年能源综合利用率（</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≥70</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市政基础设施采用高效的系统和设备比例（</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≥80</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非传统水源利用率（总）（</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≥8</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restar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绿色交通</w:t>
            </w: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绿色交通出行率（</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≥75</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Merge/>
            <w:vAlign w:val="center"/>
          </w:tcPr>
          <w:p w:rsidR="00D133D3" w:rsidRPr="00B50D49" w:rsidRDefault="00D133D3" w:rsidP="00A6580C">
            <w:pPr>
              <w:pStyle w:val="ad"/>
              <w:spacing w:line="276" w:lineRule="auto"/>
              <w:rPr>
                <w:rFonts w:ascii="Times New Roman" w:eastAsia="仿宋_GB2312" w:hAnsi="Times New Roman" w:cs="Times New Roman"/>
                <w:szCs w:val="24"/>
              </w:rPr>
            </w:pPr>
          </w:p>
        </w:tc>
        <w:tc>
          <w:tcPr>
            <w:tcW w:w="356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公交站点</w:t>
            </w:r>
            <w:r w:rsidRPr="00B50D49">
              <w:rPr>
                <w:rFonts w:ascii="Times New Roman" w:eastAsia="仿宋_GB2312" w:hAnsi="Times New Roman" w:cs="Times New Roman"/>
                <w:szCs w:val="24"/>
              </w:rPr>
              <w:t>500</w:t>
            </w:r>
            <w:r w:rsidRPr="00B50D49">
              <w:rPr>
                <w:rFonts w:ascii="Times New Roman" w:eastAsia="仿宋_GB2312" w:hAnsi="Times New Roman" w:cs="Times New Roman"/>
                <w:szCs w:val="24"/>
              </w:rPr>
              <w:t>米范围覆盖率（</w:t>
            </w:r>
            <w:r w:rsidRPr="00B50D49">
              <w:rPr>
                <w:rFonts w:ascii="Times New Roman" w:eastAsia="仿宋_GB2312" w:hAnsi="Times New Roman" w:cs="Times New Roman"/>
                <w:szCs w:val="24"/>
              </w:rPr>
              <w:t>%</w:t>
            </w:r>
            <w:r w:rsidRPr="00B50D49">
              <w:rPr>
                <w:rFonts w:ascii="Times New Roman" w:eastAsia="仿宋_GB2312" w:hAnsi="Times New Roman" w:cs="Times New Roman"/>
                <w:szCs w:val="24"/>
              </w:rPr>
              <w:t>）</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100</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引导性</w:t>
            </w:r>
          </w:p>
        </w:tc>
      </w:tr>
      <w:tr w:rsidR="00D133D3" w:rsidRPr="00B50D49" w:rsidTr="00DE1378">
        <w:trPr>
          <w:trHeight w:val="482"/>
          <w:jc w:val="center"/>
        </w:trPr>
        <w:tc>
          <w:tcPr>
            <w:tcW w:w="421"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lastRenderedPageBreak/>
              <w:t>信息化管理</w:t>
            </w:r>
          </w:p>
        </w:tc>
        <w:tc>
          <w:tcPr>
            <w:tcW w:w="3561" w:type="pct"/>
            <w:vAlign w:val="center"/>
          </w:tcPr>
          <w:p w:rsidR="00D133D3" w:rsidRPr="00B50D49" w:rsidRDefault="00D133D3" w:rsidP="00A6580C">
            <w:pPr>
              <w:pStyle w:val="ad"/>
              <w:tabs>
                <w:tab w:val="left" w:pos="2956"/>
              </w:tabs>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绿色建筑信息管理系统</w:t>
            </w:r>
          </w:p>
        </w:tc>
        <w:tc>
          <w:tcPr>
            <w:tcW w:w="423"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运行</w:t>
            </w:r>
          </w:p>
        </w:tc>
        <w:tc>
          <w:tcPr>
            <w:tcW w:w="595" w:type="pct"/>
            <w:vAlign w:val="center"/>
          </w:tcPr>
          <w:p w:rsidR="00D133D3" w:rsidRPr="00B50D49" w:rsidRDefault="00D133D3" w:rsidP="00A6580C">
            <w:pPr>
              <w:pStyle w:val="ad"/>
              <w:spacing w:line="276" w:lineRule="auto"/>
              <w:rPr>
                <w:rFonts w:ascii="Times New Roman" w:eastAsia="仿宋_GB2312" w:hAnsi="Times New Roman" w:cs="Times New Roman"/>
                <w:szCs w:val="24"/>
              </w:rPr>
            </w:pPr>
            <w:r w:rsidRPr="00B50D49">
              <w:rPr>
                <w:rFonts w:ascii="Times New Roman" w:eastAsia="仿宋_GB2312" w:hAnsi="Times New Roman" w:cs="Times New Roman"/>
                <w:szCs w:val="24"/>
              </w:rPr>
              <w:t>控制性</w:t>
            </w:r>
          </w:p>
        </w:tc>
      </w:tr>
      <w:tr w:rsidR="00D133D3" w:rsidRPr="00B50D49" w:rsidTr="00A6580C">
        <w:trPr>
          <w:trHeight w:val="482"/>
          <w:jc w:val="center"/>
        </w:trPr>
        <w:tc>
          <w:tcPr>
            <w:tcW w:w="5000" w:type="pct"/>
            <w:gridSpan w:val="4"/>
            <w:vAlign w:val="center"/>
          </w:tcPr>
          <w:p w:rsidR="00AE4CA8" w:rsidRPr="00B50D49" w:rsidRDefault="00AE4CA8" w:rsidP="00A6580C">
            <w:pPr>
              <w:pStyle w:val="ad"/>
              <w:spacing w:line="276" w:lineRule="auto"/>
              <w:ind w:firstLineChars="200" w:firstLine="480"/>
              <w:jc w:val="left"/>
              <w:rPr>
                <w:rFonts w:ascii="Times New Roman" w:eastAsia="仿宋_GB2312" w:hAnsi="Times New Roman" w:cs="Times New Roman"/>
                <w:szCs w:val="24"/>
              </w:rPr>
            </w:pPr>
            <w:r w:rsidRPr="00B50D49">
              <w:rPr>
                <w:rFonts w:ascii="Times New Roman" w:eastAsia="仿宋_GB2312" w:hAnsi="Times New Roman" w:cs="Times New Roman"/>
                <w:szCs w:val="24"/>
              </w:rPr>
              <w:t>注：此指标体系中指标要求依据《绿色生态城区评价标准》</w:t>
            </w:r>
            <w:r w:rsidR="003A4DAC">
              <w:rPr>
                <w:rFonts w:ascii="Times New Roman" w:eastAsia="仿宋_GB2312" w:hAnsi="Times New Roman" w:cs="Times New Roman" w:hint="eastAsia"/>
                <w:szCs w:val="24"/>
              </w:rPr>
              <w:t>（</w:t>
            </w:r>
            <w:r w:rsidRPr="00B50D49">
              <w:rPr>
                <w:rFonts w:ascii="Times New Roman" w:eastAsia="仿宋_GB2312" w:hAnsi="Times New Roman" w:cs="Times New Roman"/>
                <w:szCs w:val="24"/>
              </w:rPr>
              <w:t>GB/T</w:t>
            </w:r>
            <w:r w:rsidR="00B224AF">
              <w:rPr>
                <w:rFonts w:ascii="Times New Roman" w:eastAsia="仿宋_GB2312" w:hAnsi="Times New Roman" w:cs="Times New Roman"/>
                <w:szCs w:val="24"/>
              </w:rPr>
              <w:t xml:space="preserve"> </w:t>
            </w:r>
            <w:r w:rsidRPr="00B50D49">
              <w:rPr>
                <w:rFonts w:ascii="Times New Roman" w:eastAsia="仿宋_GB2312" w:hAnsi="Times New Roman" w:cs="Times New Roman"/>
                <w:szCs w:val="24"/>
              </w:rPr>
              <w:t>51255-2017</w:t>
            </w:r>
            <w:r w:rsidR="003A4DAC">
              <w:rPr>
                <w:rFonts w:ascii="Times New Roman" w:eastAsia="仿宋_GB2312" w:hAnsi="Times New Roman" w:cs="Times New Roman" w:hint="eastAsia"/>
                <w:szCs w:val="24"/>
              </w:rPr>
              <w:t>）</w:t>
            </w:r>
            <w:r w:rsidRPr="00B50D49">
              <w:rPr>
                <w:rFonts w:ascii="Times New Roman" w:eastAsia="仿宋_GB2312" w:hAnsi="Times New Roman" w:cs="Times New Roman"/>
                <w:szCs w:val="24"/>
              </w:rPr>
              <w:t>确定。</w:t>
            </w:r>
          </w:p>
        </w:tc>
      </w:tr>
    </w:tbl>
    <w:p w:rsidR="003B3D7A" w:rsidRPr="004A259B" w:rsidRDefault="003B3D7A">
      <w:pPr>
        <w:widowControl/>
        <w:jc w:val="left"/>
        <w:rPr>
          <w:rFonts w:ascii="Times New Roman" w:hAnsi="Times New Roman"/>
          <w:b/>
          <w:bCs/>
          <w:kern w:val="44"/>
          <w:sz w:val="32"/>
          <w:szCs w:val="32"/>
        </w:rPr>
      </w:pPr>
      <w:bookmarkStart w:id="108" w:name="_Toc24666600"/>
      <w:bookmarkStart w:id="109" w:name="_Toc26754533"/>
      <w:bookmarkStart w:id="110" w:name="_Toc26778747"/>
      <w:bookmarkStart w:id="111" w:name="_Toc24654876"/>
      <w:bookmarkStart w:id="112" w:name="_Hlk26747387"/>
      <w:bookmarkEnd w:id="104"/>
      <w:bookmarkEnd w:id="107"/>
      <w:r w:rsidRPr="004A259B">
        <w:rPr>
          <w:rFonts w:ascii="Times New Roman" w:hAnsi="Times New Roman"/>
          <w:sz w:val="32"/>
          <w:szCs w:val="32"/>
        </w:rPr>
        <w:br w:type="page"/>
      </w:r>
    </w:p>
    <w:p w:rsidR="00197D9F" w:rsidRPr="004A259B" w:rsidRDefault="00197D9F" w:rsidP="00197D9F">
      <w:pPr>
        <w:pStyle w:val="1"/>
        <w:jc w:val="center"/>
        <w:rPr>
          <w:rFonts w:ascii="Times New Roman" w:hAnsi="Times New Roman"/>
          <w:sz w:val="32"/>
          <w:szCs w:val="32"/>
        </w:rPr>
      </w:pPr>
      <w:bookmarkStart w:id="113" w:name="_Toc71303500"/>
      <w:r w:rsidRPr="004A259B">
        <w:rPr>
          <w:rFonts w:ascii="Times New Roman" w:hAnsi="Times New Roman"/>
          <w:sz w:val="32"/>
          <w:szCs w:val="32"/>
        </w:rPr>
        <w:lastRenderedPageBreak/>
        <w:t>第</w:t>
      </w:r>
      <w:r w:rsidR="00DE63CA" w:rsidRPr="004A259B">
        <w:rPr>
          <w:rFonts w:ascii="Times New Roman" w:hAnsi="Times New Roman"/>
          <w:sz w:val="32"/>
          <w:szCs w:val="32"/>
        </w:rPr>
        <w:t>五</w:t>
      </w:r>
      <w:r w:rsidRPr="004A259B">
        <w:rPr>
          <w:rFonts w:ascii="Times New Roman" w:hAnsi="Times New Roman"/>
          <w:sz w:val="32"/>
          <w:szCs w:val="32"/>
        </w:rPr>
        <w:t>章</w:t>
      </w:r>
      <w:r w:rsidRPr="004A259B">
        <w:rPr>
          <w:rFonts w:ascii="Times New Roman" w:hAnsi="Times New Roman"/>
          <w:sz w:val="32"/>
          <w:szCs w:val="32"/>
        </w:rPr>
        <w:t xml:space="preserve"> </w:t>
      </w:r>
      <w:r w:rsidRPr="004A259B">
        <w:rPr>
          <w:rFonts w:ascii="Times New Roman" w:hAnsi="Times New Roman"/>
          <w:sz w:val="32"/>
          <w:szCs w:val="32"/>
        </w:rPr>
        <w:t>重点任务</w:t>
      </w:r>
      <w:bookmarkEnd w:id="113"/>
      <w:r w:rsidRPr="004A259B">
        <w:rPr>
          <w:rFonts w:ascii="Times New Roman" w:hAnsi="Times New Roman"/>
          <w:sz w:val="32"/>
          <w:szCs w:val="32"/>
        </w:rPr>
        <w:t xml:space="preserve"> </w:t>
      </w:r>
    </w:p>
    <w:p w:rsidR="00197D9F" w:rsidRPr="004A259B" w:rsidRDefault="008434C5" w:rsidP="00197D9F">
      <w:pPr>
        <w:pStyle w:val="3"/>
        <w:numPr>
          <w:ilvl w:val="0"/>
          <w:numId w:val="0"/>
        </w:numPr>
        <w:ind w:right="150"/>
        <w:rPr>
          <w:rFonts w:ascii="Times New Roman" w:hAnsi="Times New Roman"/>
        </w:rPr>
      </w:pPr>
      <w:bookmarkStart w:id="114" w:name="_Toc71303501"/>
      <w:r w:rsidRPr="004A259B">
        <w:rPr>
          <w:rFonts w:ascii="Times New Roman" w:hAnsi="Times New Roman"/>
        </w:rPr>
        <w:t>第</w:t>
      </w:r>
      <w:r>
        <w:rPr>
          <w:rFonts w:ascii="Times New Roman" w:hAnsi="Times New Roman"/>
        </w:rPr>
        <w:t>31</w:t>
      </w:r>
      <w:r w:rsidR="00197D9F" w:rsidRPr="004A259B">
        <w:rPr>
          <w:rFonts w:ascii="Times New Roman" w:hAnsi="Times New Roman"/>
        </w:rPr>
        <w:t>条</w:t>
      </w:r>
      <w:r w:rsidR="00197D9F" w:rsidRPr="004A259B">
        <w:rPr>
          <w:rFonts w:ascii="Times New Roman" w:hAnsi="Times New Roman"/>
        </w:rPr>
        <w:t xml:space="preserve"> </w:t>
      </w:r>
      <w:r w:rsidR="00197D9F" w:rsidRPr="004A259B">
        <w:rPr>
          <w:rFonts w:ascii="Times New Roman" w:hAnsi="Times New Roman"/>
        </w:rPr>
        <w:t>绿色建筑发展重点任务</w:t>
      </w:r>
      <w:bookmarkEnd w:id="114"/>
    </w:p>
    <w:p w:rsidR="00197D9F" w:rsidRPr="004A259B" w:rsidRDefault="00C14098" w:rsidP="00197D9F">
      <w:pPr>
        <w:spacing w:line="360" w:lineRule="auto"/>
        <w:ind w:firstLineChars="200" w:firstLine="600"/>
        <w:rPr>
          <w:rFonts w:ascii="Times New Roman" w:hAnsi="Times New Roman"/>
          <w:szCs w:val="24"/>
        </w:rPr>
      </w:pPr>
      <w:r>
        <w:rPr>
          <w:rFonts w:ascii="Times New Roman" w:hAnsi="Times New Roman" w:hint="eastAsia"/>
          <w:szCs w:val="24"/>
        </w:rPr>
        <w:t>1</w:t>
      </w:r>
      <w:r>
        <w:rPr>
          <w:rFonts w:ascii="Times New Roman" w:hAnsi="Times New Roman"/>
          <w:szCs w:val="24"/>
        </w:rPr>
        <w:t xml:space="preserve">. </w:t>
      </w:r>
      <w:r w:rsidR="006F7882">
        <w:rPr>
          <w:rFonts w:ascii="Times New Roman" w:hAnsi="Times New Roman"/>
          <w:szCs w:val="24"/>
        </w:rPr>
        <w:t>全面推行</w:t>
      </w:r>
      <w:r w:rsidR="00197D9F" w:rsidRPr="004A259B">
        <w:rPr>
          <w:rFonts w:ascii="Times New Roman" w:hAnsi="Times New Roman"/>
          <w:szCs w:val="24"/>
        </w:rPr>
        <w:t>绿色建筑发展</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城市、镇总体规划确定的城镇建设用地范围内的新建民用建筑，全部按照绿色建筑标准进行建设</w:t>
      </w:r>
      <w:r w:rsidR="00A6580C">
        <w:rPr>
          <w:rFonts w:ascii="Times New Roman" w:hAnsi="Times New Roman" w:hint="eastAsia"/>
          <w:szCs w:val="24"/>
        </w:rPr>
        <w:t>，</w:t>
      </w:r>
      <w:r w:rsidR="00A6580C" w:rsidRPr="004A259B">
        <w:rPr>
          <w:rFonts w:ascii="Times New Roman" w:hAnsi="Times New Roman"/>
          <w:szCs w:val="24"/>
        </w:rPr>
        <w:t>鼓励高星级绿色建筑建设。</w:t>
      </w:r>
      <w:r w:rsidRPr="004A259B">
        <w:rPr>
          <w:rFonts w:ascii="Times New Roman" w:hAnsi="Times New Roman"/>
          <w:szCs w:val="24"/>
        </w:rPr>
        <w:t>其中，政府投资或者以政府投资为主的建筑、建筑面积大于</w:t>
      </w:r>
      <w:r w:rsidR="00F75F10">
        <w:rPr>
          <w:rFonts w:ascii="Times New Roman" w:hAnsi="Times New Roman" w:hint="eastAsia"/>
          <w:szCs w:val="24"/>
        </w:rPr>
        <w:t>2</w:t>
      </w:r>
      <w:r w:rsidR="00F75F10">
        <w:rPr>
          <w:rFonts w:ascii="Times New Roman" w:hAnsi="Times New Roman"/>
          <w:szCs w:val="24"/>
        </w:rPr>
        <w:t>万</w:t>
      </w:r>
      <w:r w:rsidRPr="004A259B">
        <w:rPr>
          <w:rFonts w:ascii="Times New Roman" w:hAnsi="Times New Roman"/>
          <w:szCs w:val="24"/>
        </w:rPr>
        <w:t>平方米的大型公共建筑、建筑面积大于</w:t>
      </w:r>
      <w:r w:rsidR="00F75F10">
        <w:rPr>
          <w:rFonts w:ascii="Times New Roman" w:hAnsi="Times New Roman" w:hint="eastAsia"/>
          <w:szCs w:val="24"/>
        </w:rPr>
        <w:t>1</w:t>
      </w:r>
      <w:r w:rsidR="00F75F10">
        <w:rPr>
          <w:rFonts w:ascii="Times New Roman" w:hAnsi="Times New Roman"/>
          <w:szCs w:val="24"/>
        </w:rPr>
        <w:t>0</w:t>
      </w:r>
      <w:r w:rsidR="00F75F10" w:rsidRPr="004A259B">
        <w:rPr>
          <w:rFonts w:ascii="Times New Roman" w:hAnsi="Times New Roman"/>
          <w:szCs w:val="24"/>
        </w:rPr>
        <w:t>万</w:t>
      </w:r>
      <w:r w:rsidRPr="004A259B">
        <w:rPr>
          <w:rFonts w:ascii="Times New Roman" w:hAnsi="Times New Roman"/>
          <w:szCs w:val="24"/>
        </w:rPr>
        <w:t>平方米的住宅小区</w:t>
      </w:r>
      <w:r w:rsidR="00F75F10">
        <w:rPr>
          <w:rFonts w:ascii="Times New Roman" w:hAnsi="Times New Roman" w:hint="eastAsia"/>
          <w:szCs w:val="24"/>
        </w:rPr>
        <w:t>（中心城区和北三县</w:t>
      </w:r>
      <w:r w:rsidR="00A6580C" w:rsidRPr="004A259B">
        <w:rPr>
          <w:rFonts w:ascii="Times New Roman" w:hAnsi="Times New Roman"/>
          <w:szCs w:val="24"/>
        </w:rPr>
        <w:t>建筑面积</w:t>
      </w:r>
      <w:r w:rsidR="00F75F10">
        <w:rPr>
          <w:rFonts w:ascii="Times New Roman" w:hAnsi="Times New Roman" w:hint="eastAsia"/>
          <w:szCs w:val="24"/>
        </w:rPr>
        <w:t>大于</w:t>
      </w:r>
      <w:r w:rsidR="00F75F10">
        <w:rPr>
          <w:rFonts w:ascii="Times New Roman" w:hAnsi="Times New Roman" w:hint="eastAsia"/>
          <w:szCs w:val="24"/>
        </w:rPr>
        <w:t>8</w:t>
      </w:r>
      <w:r w:rsidR="00F75F10">
        <w:rPr>
          <w:rFonts w:ascii="Times New Roman" w:hAnsi="Times New Roman" w:hint="eastAsia"/>
          <w:szCs w:val="24"/>
        </w:rPr>
        <w:t>万平方米的住宅小区）</w:t>
      </w:r>
      <w:r w:rsidRPr="004A259B">
        <w:rPr>
          <w:rFonts w:ascii="Times New Roman" w:hAnsi="Times New Roman"/>
          <w:szCs w:val="24"/>
        </w:rPr>
        <w:t>，按照</w:t>
      </w:r>
      <w:proofErr w:type="gramStart"/>
      <w:r w:rsidR="00F75F10">
        <w:rPr>
          <w:rFonts w:ascii="Times New Roman" w:hAnsi="Times New Roman" w:hint="eastAsia"/>
          <w:szCs w:val="24"/>
        </w:rPr>
        <w:t>一</w:t>
      </w:r>
      <w:proofErr w:type="gramEnd"/>
      <w:r w:rsidR="00F75F10">
        <w:rPr>
          <w:rFonts w:ascii="Times New Roman" w:hAnsi="Times New Roman" w:hint="eastAsia"/>
          <w:szCs w:val="24"/>
        </w:rPr>
        <w:t>星级及以上</w:t>
      </w:r>
      <w:r w:rsidRPr="004A259B">
        <w:rPr>
          <w:rFonts w:ascii="Times New Roman" w:hAnsi="Times New Roman"/>
          <w:szCs w:val="24"/>
        </w:rPr>
        <w:t>绿色建筑标准进行建设；核心目标单元在执行上述要求基础上，所有公共建筑</w:t>
      </w:r>
      <w:r w:rsidR="00DC54FE">
        <w:rPr>
          <w:rFonts w:ascii="Times New Roman" w:hAnsi="Times New Roman" w:hint="eastAsia"/>
          <w:szCs w:val="24"/>
        </w:rPr>
        <w:t>宜</w:t>
      </w:r>
      <w:r w:rsidRPr="004A259B">
        <w:rPr>
          <w:rFonts w:ascii="Times New Roman" w:hAnsi="Times New Roman"/>
          <w:szCs w:val="24"/>
        </w:rPr>
        <w:t>按照</w:t>
      </w:r>
      <w:proofErr w:type="gramStart"/>
      <w:r w:rsidRPr="004A259B">
        <w:rPr>
          <w:rFonts w:ascii="Times New Roman" w:hAnsi="Times New Roman"/>
          <w:szCs w:val="24"/>
        </w:rPr>
        <w:t>一</w:t>
      </w:r>
      <w:proofErr w:type="gramEnd"/>
      <w:r w:rsidRPr="004A259B">
        <w:rPr>
          <w:rFonts w:ascii="Times New Roman" w:hAnsi="Times New Roman"/>
          <w:szCs w:val="24"/>
        </w:rPr>
        <w:t>星级及以上绿色建筑标准进行建设，</w:t>
      </w:r>
      <w:r w:rsidR="00DC54FE">
        <w:rPr>
          <w:rFonts w:ascii="Times New Roman" w:hAnsi="Times New Roman" w:hint="eastAsia"/>
          <w:szCs w:val="24"/>
        </w:rPr>
        <w:t>鼓励建设二星级、</w:t>
      </w:r>
      <w:r w:rsidRPr="004A259B">
        <w:rPr>
          <w:rFonts w:ascii="Times New Roman" w:hAnsi="Times New Roman"/>
          <w:szCs w:val="24"/>
        </w:rPr>
        <w:t>三星级绿色建筑。</w:t>
      </w:r>
    </w:p>
    <w:p w:rsidR="00197D9F" w:rsidRPr="004A259B" w:rsidRDefault="00472D2E" w:rsidP="00197D9F">
      <w:pPr>
        <w:spacing w:line="360" w:lineRule="auto"/>
        <w:ind w:firstLineChars="200" w:firstLine="600"/>
        <w:rPr>
          <w:rFonts w:ascii="Times New Roman" w:hAnsi="Times New Roman"/>
          <w:szCs w:val="24"/>
        </w:rPr>
      </w:pPr>
      <w:r w:rsidRPr="004A259B">
        <w:rPr>
          <w:rFonts w:ascii="Times New Roman" w:hAnsi="Times New Roman"/>
          <w:szCs w:val="24"/>
        </w:rPr>
        <w:t>试点</w:t>
      </w:r>
      <w:r w:rsidR="00197D9F" w:rsidRPr="004A259B">
        <w:rPr>
          <w:rFonts w:ascii="Times New Roman" w:hAnsi="Times New Roman"/>
          <w:szCs w:val="24"/>
        </w:rPr>
        <w:t>绿色生态城区建设。结合</w:t>
      </w:r>
      <w:r w:rsidRPr="004A259B">
        <w:rPr>
          <w:rFonts w:ascii="Times New Roman" w:hAnsi="Times New Roman"/>
          <w:szCs w:val="24"/>
        </w:rPr>
        <w:t>城市新区</w:t>
      </w:r>
      <w:r w:rsidR="00CF59F9">
        <w:rPr>
          <w:rFonts w:ascii="Times New Roman" w:hAnsi="Times New Roman" w:hint="eastAsia"/>
          <w:szCs w:val="24"/>
        </w:rPr>
        <w:t>、功能园区</w:t>
      </w:r>
      <w:r w:rsidRPr="004A259B">
        <w:rPr>
          <w:rFonts w:ascii="Times New Roman" w:hAnsi="Times New Roman"/>
          <w:szCs w:val="24"/>
        </w:rPr>
        <w:t>建设，集中连片推广绿色建筑</w:t>
      </w:r>
      <w:r w:rsidR="00197D9F" w:rsidRPr="004A259B">
        <w:rPr>
          <w:rFonts w:ascii="Times New Roman" w:hAnsi="Times New Roman"/>
          <w:szCs w:val="24"/>
        </w:rPr>
        <w:t>，引领绿色建筑由单一项目的安全耐久、健康舒适、生活便利、资源节约、环境宜居放大到区域的绿色、生态、宜居、低碳、集约发展，提升绿色建筑综合发展水平；以此为经验，探索绿色建筑</w:t>
      </w:r>
      <w:r w:rsidR="006E2346">
        <w:rPr>
          <w:rFonts w:ascii="Times New Roman" w:hAnsi="Times New Roman" w:hint="eastAsia"/>
          <w:szCs w:val="24"/>
        </w:rPr>
        <w:t>成本</w:t>
      </w:r>
      <w:r w:rsidR="00197D9F" w:rsidRPr="004A259B">
        <w:rPr>
          <w:rFonts w:ascii="Times New Roman" w:hAnsi="Times New Roman"/>
          <w:szCs w:val="24"/>
        </w:rPr>
        <w:t>与效益的平衡点，以实际成果引导业主自主建设高星级绿色建筑。</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农村地区积极推广绿色建筑。</w:t>
      </w:r>
      <w:r w:rsidR="001B705B" w:rsidRPr="004A259B">
        <w:rPr>
          <w:rFonts w:ascii="Times New Roman" w:hAnsi="Times New Roman"/>
          <w:szCs w:val="24"/>
        </w:rPr>
        <w:t>引导农村的公共建筑、住宅小区应用装配式建筑技术、墙体保温技术、高性能门窗技术和太阳能、生物质能等可再生能源应用技术，按照绿色建筑标准进行建设和改造。鼓励农村个人自建住宅等新建建筑参照</w:t>
      </w:r>
      <w:r w:rsidR="0066645D">
        <w:rPr>
          <w:rFonts w:ascii="Times New Roman" w:hAnsi="Times New Roman" w:hint="eastAsia"/>
          <w:szCs w:val="24"/>
        </w:rPr>
        <w:t>村镇</w:t>
      </w:r>
      <w:r w:rsidR="001B705B" w:rsidRPr="004A259B">
        <w:rPr>
          <w:rFonts w:ascii="Times New Roman" w:hAnsi="Times New Roman"/>
          <w:szCs w:val="24"/>
        </w:rPr>
        <w:t>绿色建筑</w:t>
      </w:r>
      <w:r w:rsidR="001B705B" w:rsidRPr="004A259B">
        <w:rPr>
          <w:rFonts w:ascii="Times New Roman" w:hAnsi="Times New Roman"/>
          <w:szCs w:val="24"/>
        </w:rPr>
        <w:lastRenderedPageBreak/>
        <w:t>标准进行建设</w:t>
      </w:r>
      <w:r w:rsidRPr="004A259B">
        <w:rPr>
          <w:rFonts w:ascii="Times New Roman" w:hAnsi="Times New Roman"/>
          <w:szCs w:val="24"/>
        </w:rPr>
        <w:t>。</w:t>
      </w:r>
    </w:p>
    <w:p w:rsidR="00197D9F" w:rsidRPr="004A259B" w:rsidRDefault="005E7788" w:rsidP="00197D9F">
      <w:pPr>
        <w:spacing w:line="360" w:lineRule="auto"/>
        <w:ind w:firstLineChars="200" w:firstLine="600"/>
        <w:rPr>
          <w:rFonts w:ascii="Times New Roman" w:hAnsi="Times New Roman"/>
          <w:szCs w:val="24"/>
        </w:rPr>
      </w:pPr>
      <w:r>
        <w:rPr>
          <w:rFonts w:ascii="Times New Roman" w:hAnsi="Times New Roman" w:hint="eastAsia"/>
          <w:szCs w:val="24"/>
        </w:rPr>
        <w:t>2</w:t>
      </w:r>
      <w:r>
        <w:rPr>
          <w:rFonts w:ascii="Times New Roman" w:hAnsi="Times New Roman"/>
          <w:szCs w:val="24"/>
        </w:rPr>
        <w:t xml:space="preserve">. </w:t>
      </w:r>
      <w:r w:rsidR="00197D9F" w:rsidRPr="004A259B">
        <w:rPr>
          <w:rFonts w:ascii="Times New Roman" w:hAnsi="Times New Roman"/>
          <w:szCs w:val="24"/>
        </w:rPr>
        <w:t>完善政策法规</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依据《河北省促进绿色建筑发展条例》（</w:t>
      </w:r>
      <w:r w:rsidRPr="004A259B">
        <w:rPr>
          <w:rFonts w:ascii="Times New Roman" w:hAnsi="Times New Roman"/>
          <w:szCs w:val="24"/>
        </w:rPr>
        <w:t>2020</w:t>
      </w:r>
      <w:r w:rsidRPr="004A259B">
        <w:rPr>
          <w:rFonts w:ascii="Times New Roman" w:hAnsi="Times New Roman"/>
          <w:szCs w:val="24"/>
        </w:rPr>
        <w:t>修</w:t>
      </w:r>
      <w:r w:rsidR="0066645D">
        <w:rPr>
          <w:rFonts w:ascii="Times New Roman" w:hAnsi="Times New Roman" w:hint="eastAsia"/>
          <w:szCs w:val="24"/>
        </w:rPr>
        <w:t>正</w:t>
      </w:r>
      <w:r w:rsidRPr="004A259B">
        <w:rPr>
          <w:rFonts w:ascii="Times New Roman" w:hAnsi="Times New Roman"/>
          <w:szCs w:val="24"/>
        </w:rPr>
        <w:t>），制定廊坊市绿色建筑发展政策，对各类开发建设活动提出</w:t>
      </w:r>
      <w:r w:rsidR="0066645D">
        <w:rPr>
          <w:rFonts w:ascii="Times New Roman" w:hAnsi="Times New Roman" w:hint="eastAsia"/>
          <w:szCs w:val="24"/>
        </w:rPr>
        <w:t>控制</w:t>
      </w:r>
      <w:r w:rsidRPr="004A259B">
        <w:rPr>
          <w:rFonts w:ascii="Times New Roman" w:hAnsi="Times New Roman"/>
          <w:szCs w:val="24"/>
        </w:rPr>
        <w:t>性指标要求</w:t>
      </w:r>
      <w:r w:rsidR="00B877CF">
        <w:rPr>
          <w:rFonts w:ascii="Times New Roman" w:hAnsi="Times New Roman" w:hint="eastAsia"/>
          <w:szCs w:val="24"/>
        </w:rPr>
        <w:t>。</w:t>
      </w:r>
      <w:r w:rsidRPr="004A259B">
        <w:rPr>
          <w:rFonts w:ascii="Times New Roman" w:hAnsi="Times New Roman"/>
          <w:szCs w:val="24"/>
        </w:rPr>
        <w:t>建立严格的绿色建筑建设全过程监管体制。在建设项目土地出让</w:t>
      </w:r>
      <w:r w:rsidR="0066645D">
        <w:rPr>
          <w:rFonts w:ascii="Times New Roman" w:hAnsi="Times New Roman" w:hint="eastAsia"/>
          <w:szCs w:val="24"/>
        </w:rPr>
        <w:t>（划拨）</w:t>
      </w:r>
      <w:r w:rsidRPr="004A259B">
        <w:rPr>
          <w:rFonts w:ascii="Times New Roman" w:hAnsi="Times New Roman"/>
          <w:szCs w:val="24"/>
        </w:rPr>
        <w:t>、立项、审批、设计、审查、施工、验收、运行等各环节，发改、财政、审批、自</w:t>
      </w:r>
      <w:proofErr w:type="gramStart"/>
      <w:r w:rsidRPr="004A259B">
        <w:rPr>
          <w:rFonts w:ascii="Times New Roman" w:hAnsi="Times New Roman"/>
          <w:szCs w:val="24"/>
        </w:rPr>
        <w:t>规</w:t>
      </w:r>
      <w:proofErr w:type="gramEnd"/>
      <w:r w:rsidRPr="004A259B">
        <w:rPr>
          <w:rFonts w:ascii="Times New Roman" w:hAnsi="Times New Roman"/>
          <w:szCs w:val="24"/>
        </w:rPr>
        <w:t>、工信、市场监管、住建等有关部门按照各自职责，严格落实绿色建筑相关</w:t>
      </w:r>
      <w:r w:rsidR="0056726A">
        <w:rPr>
          <w:rFonts w:ascii="Times New Roman" w:hAnsi="Times New Roman" w:hint="eastAsia"/>
          <w:szCs w:val="24"/>
        </w:rPr>
        <w:t>控制</w:t>
      </w:r>
      <w:r w:rsidRPr="004A259B">
        <w:rPr>
          <w:rFonts w:ascii="Times New Roman" w:hAnsi="Times New Roman"/>
          <w:szCs w:val="24"/>
        </w:rPr>
        <w:t>性标准和管理规定</w:t>
      </w:r>
      <w:r w:rsidR="0056726A">
        <w:rPr>
          <w:rFonts w:ascii="Times New Roman" w:hAnsi="Times New Roman" w:hint="eastAsia"/>
          <w:szCs w:val="24"/>
        </w:rPr>
        <w:t>，全面强化绿色建筑监管。</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针对</w:t>
      </w:r>
      <w:r w:rsidR="0056726A" w:rsidRPr="004A259B">
        <w:rPr>
          <w:rFonts w:ascii="Times New Roman" w:hAnsi="Times New Roman"/>
          <w:szCs w:val="24"/>
        </w:rPr>
        <w:t>河北省</w:t>
      </w:r>
      <w:r w:rsidRPr="004A259B">
        <w:rPr>
          <w:rFonts w:ascii="Times New Roman" w:hAnsi="Times New Roman"/>
          <w:szCs w:val="24"/>
        </w:rPr>
        <w:t>《绿色建筑评价标准》</w:t>
      </w:r>
      <w:r w:rsidR="0056726A">
        <w:rPr>
          <w:rFonts w:ascii="Times New Roman" w:hAnsi="Times New Roman" w:hint="eastAsia"/>
          <w:bCs/>
          <w:szCs w:val="30"/>
        </w:rPr>
        <w:t>（</w:t>
      </w:r>
      <w:r w:rsidR="0056726A">
        <w:rPr>
          <w:rFonts w:ascii="Times New Roman" w:hAnsi="Times New Roman"/>
          <w:bCs/>
          <w:szCs w:val="30"/>
        </w:rPr>
        <w:t>DB13</w:t>
      </w:r>
      <w:r w:rsidR="0056726A">
        <w:rPr>
          <w:rFonts w:ascii="Times New Roman" w:hAnsi="Times New Roman" w:hint="eastAsia"/>
          <w:bCs/>
          <w:szCs w:val="30"/>
        </w:rPr>
        <w:t>（</w:t>
      </w:r>
      <w:r w:rsidR="0056726A">
        <w:rPr>
          <w:rFonts w:ascii="Times New Roman" w:hAnsi="Times New Roman"/>
          <w:bCs/>
          <w:szCs w:val="30"/>
        </w:rPr>
        <w:t>J</w:t>
      </w:r>
      <w:r w:rsidR="0056726A">
        <w:rPr>
          <w:rFonts w:ascii="Times New Roman" w:hAnsi="Times New Roman" w:hint="eastAsia"/>
          <w:bCs/>
          <w:szCs w:val="30"/>
        </w:rPr>
        <w:t>）</w:t>
      </w:r>
      <w:r w:rsidR="0056726A">
        <w:rPr>
          <w:rFonts w:ascii="Times New Roman" w:hAnsi="Times New Roman"/>
          <w:bCs/>
          <w:szCs w:val="30"/>
        </w:rPr>
        <w:t>/T 8352-2020</w:t>
      </w:r>
      <w:r w:rsidR="0056726A">
        <w:rPr>
          <w:rFonts w:ascii="Times New Roman" w:hAnsi="Times New Roman" w:hint="eastAsia"/>
          <w:bCs/>
          <w:szCs w:val="30"/>
        </w:rPr>
        <w:t>）</w:t>
      </w:r>
      <w:r w:rsidRPr="004A259B">
        <w:rPr>
          <w:rFonts w:ascii="Times New Roman" w:hAnsi="Times New Roman"/>
          <w:szCs w:val="24"/>
        </w:rPr>
        <w:t>，出台科学规范的评价体系和管理办法，完善绿色建筑和绿色建筑技术产品的申报和激励政策。强化绿色建筑评价标识项目质量管理，</w:t>
      </w:r>
      <w:r w:rsidR="00AD3B7B">
        <w:rPr>
          <w:rFonts w:ascii="Times New Roman" w:hAnsi="Times New Roman" w:hint="eastAsia"/>
          <w:szCs w:val="24"/>
        </w:rPr>
        <w:t>实行</w:t>
      </w:r>
      <w:r w:rsidRPr="004A259B">
        <w:rPr>
          <w:rFonts w:ascii="Times New Roman" w:hAnsi="Times New Roman"/>
          <w:szCs w:val="24"/>
        </w:rPr>
        <w:t>绿色建筑实施主体申报承诺等制度，实现对参建各方的动态管理。完善绿色建筑项目的评价机制，通过明确准入门槛、加强行业监管等手段，培育和发展咨询服务机构，开展全过程咨询和认证评估。</w:t>
      </w:r>
    </w:p>
    <w:p w:rsidR="00197D9F" w:rsidRPr="004A259B" w:rsidRDefault="005E7788" w:rsidP="00197D9F">
      <w:pPr>
        <w:spacing w:line="360" w:lineRule="auto"/>
        <w:ind w:firstLineChars="200" w:firstLine="600"/>
        <w:rPr>
          <w:rFonts w:ascii="Times New Roman" w:hAnsi="Times New Roman"/>
          <w:szCs w:val="24"/>
        </w:rPr>
      </w:pPr>
      <w:r>
        <w:rPr>
          <w:rFonts w:ascii="Times New Roman" w:hAnsi="Times New Roman" w:hint="eastAsia"/>
          <w:szCs w:val="24"/>
        </w:rPr>
        <w:t>3</w:t>
      </w:r>
      <w:r>
        <w:rPr>
          <w:rFonts w:ascii="Times New Roman" w:hAnsi="Times New Roman"/>
          <w:szCs w:val="24"/>
        </w:rPr>
        <w:t xml:space="preserve">. </w:t>
      </w:r>
      <w:r w:rsidR="00197D9F" w:rsidRPr="004A259B">
        <w:rPr>
          <w:rFonts w:ascii="Times New Roman" w:hAnsi="Times New Roman"/>
          <w:szCs w:val="24"/>
        </w:rPr>
        <w:t>推行支撑性产业</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培育绿色节能产业。推广应用安全耐久、节能环保的绿色建材。鼓励支持企业开展绿色建材评价，重点扶持拥有绿色建筑高新技术、自主创新技术和知识产权的企业发展</w:t>
      </w:r>
      <w:r w:rsidR="00AD3B7B">
        <w:rPr>
          <w:rFonts w:ascii="Times New Roman" w:hAnsi="Times New Roman" w:hint="eastAsia"/>
          <w:szCs w:val="24"/>
        </w:rPr>
        <w:t>。</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倡导绿色金融服务，实现绿色建筑与绿色金融协同联动发展。通过创新利用建筑绿色性能保险，为绿色建筑引入绿色保险机制，</w:t>
      </w:r>
      <w:r w:rsidRPr="004A259B">
        <w:rPr>
          <w:rFonts w:ascii="Times New Roman" w:hAnsi="Times New Roman"/>
          <w:szCs w:val="24"/>
        </w:rPr>
        <w:lastRenderedPageBreak/>
        <w:t>以市场化手段保证绿色建筑建设实现预期目标</w:t>
      </w:r>
      <w:r w:rsidR="00AD3B7B">
        <w:rPr>
          <w:rFonts w:ascii="Times New Roman" w:hAnsi="Times New Roman" w:hint="eastAsia"/>
          <w:szCs w:val="24"/>
        </w:rPr>
        <w:t>。</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加大关键技术研发运用。引进国内外先进的理论、技术和人才，加大技术研发支撑力度，加快绿色建筑关键技术突破与配套技术研发，逐步建立</w:t>
      </w:r>
      <w:r w:rsidR="00AD3B7B">
        <w:rPr>
          <w:rFonts w:ascii="Times New Roman" w:hAnsi="Times New Roman" w:hint="eastAsia"/>
          <w:szCs w:val="24"/>
        </w:rPr>
        <w:t>适宜当地应用</w:t>
      </w:r>
      <w:r w:rsidRPr="004A259B">
        <w:rPr>
          <w:rFonts w:ascii="Times New Roman" w:hAnsi="Times New Roman"/>
          <w:szCs w:val="24"/>
        </w:rPr>
        <w:t>的绿色建筑技术集成体系。</w:t>
      </w:r>
    </w:p>
    <w:p w:rsidR="00197D9F" w:rsidRPr="004A259B" w:rsidRDefault="008434C5" w:rsidP="00197D9F">
      <w:pPr>
        <w:pStyle w:val="3"/>
        <w:numPr>
          <w:ilvl w:val="0"/>
          <w:numId w:val="0"/>
        </w:numPr>
        <w:ind w:right="150"/>
        <w:rPr>
          <w:rFonts w:ascii="Times New Roman" w:hAnsi="Times New Roman"/>
        </w:rPr>
      </w:pPr>
      <w:bookmarkStart w:id="115" w:name="_Toc71303502"/>
      <w:r w:rsidRPr="004A259B">
        <w:rPr>
          <w:rFonts w:ascii="Times New Roman" w:hAnsi="Times New Roman"/>
        </w:rPr>
        <w:t>第</w:t>
      </w:r>
      <w:r>
        <w:rPr>
          <w:rFonts w:ascii="Times New Roman" w:hAnsi="Times New Roman"/>
        </w:rPr>
        <w:t>32</w:t>
      </w:r>
      <w:r w:rsidR="00197D9F" w:rsidRPr="004A259B">
        <w:rPr>
          <w:rFonts w:ascii="Times New Roman" w:hAnsi="Times New Roman"/>
        </w:rPr>
        <w:t>条</w:t>
      </w:r>
      <w:r w:rsidR="00197D9F" w:rsidRPr="004A259B">
        <w:rPr>
          <w:rFonts w:ascii="Times New Roman" w:hAnsi="Times New Roman"/>
        </w:rPr>
        <w:t xml:space="preserve"> </w:t>
      </w:r>
      <w:r w:rsidR="00197D9F" w:rsidRPr="004A259B">
        <w:rPr>
          <w:rFonts w:ascii="Times New Roman" w:hAnsi="Times New Roman"/>
        </w:rPr>
        <w:t>装配式建筑发展重点任务</w:t>
      </w:r>
      <w:bookmarkEnd w:id="115"/>
    </w:p>
    <w:p w:rsidR="00197D9F" w:rsidRPr="004A259B" w:rsidRDefault="005E7788" w:rsidP="00197D9F">
      <w:pPr>
        <w:spacing w:line="360" w:lineRule="auto"/>
        <w:ind w:firstLineChars="200" w:firstLine="600"/>
        <w:rPr>
          <w:rFonts w:ascii="Times New Roman" w:hAnsi="Times New Roman"/>
          <w:szCs w:val="24"/>
        </w:rPr>
      </w:pPr>
      <w:r>
        <w:rPr>
          <w:rFonts w:ascii="Times New Roman" w:hAnsi="Times New Roman" w:hint="eastAsia"/>
          <w:szCs w:val="24"/>
        </w:rPr>
        <w:t>1</w:t>
      </w:r>
      <w:r>
        <w:rPr>
          <w:rFonts w:ascii="Times New Roman" w:hAnsi="Times New Roman"/>
          <w:szCs w:val="24"/>
        </w:rPr>
        <w:t xml:space="preserve">. </w:t>
      </w:r>
      <w:r w:rsidR="00197D9F" w:rsidRPr="004A259B">
        <w:rPr>
          <w:rFonts w:ascii="Times New Roman" w:hAnsi="Times New Roman"/>
          <w:szCs w:val="24"/>
        </w:rPr>
        <w:t>实施规模化推广装配式建筑</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全面推进装配式建筑发展。</w:t>
      </w:r>
      <w:r w:rsidR="00A6580C" w:rsidRPr="00A6580C">
        <w:rPr>
          <w:rFonts w:ascii="Times New Roman" w:hAnsi="Times New Roman" w:hint="eastAsia"/>
          <w:szCs w:val="24"/>
        </w:rPr>
        <w:t>政府投资和政府主导的项目，适宜采用装配式建造方式的，要</w:t>
      </w:r>
      <w:r w:rsidR="00A6580C" w:rsidRPr="00A6580C">
        <w:rPr>
          <w:rFonts w:ascii="Times New Roman" w:hAnsi="Times New Roman" w:hint="eastAsia"/>
          <w:szCs w:val="24"/>
        </w:rPr>
        <w:t>100%</w:t>
      </w:r>
      <w:r w:rsidR="00A6580C" w:rsidRPr="00A6580C">
        <w:rPr>
          <w:rFonts w:ascii="Times New Roman" w:hAnsi="Times New Roman" w:hint="eastAsia"/>
          <w:szCs w:val="24"/>
        </w:rPr>
        <w:t>采用装配式方式建造；非政府投资项目，新建装配式建筑面积比例严格按照规定比例落实。政府投资的单体建筑面积超过</w:t>
      </w:r>
      <w:r w:rsidR="00A6580C" w:rsidRPr="00A6580C">
        <w:rPr>
          <w:rFonts w:ascii="Times New Roman" w:hAnsi="Times New Roman" w:hint="eastAsia"/>
          <w:szCs w:val="24"/>
        </w:rPr>
        <w:t>2</w:t>
      </w:r>
      <w:r w:rsidR="00A6580C" w:rsidRPr="00A6580C">
        <w:rPr>
          <w:rFonts w:ascii="Times New Roman" w:hAnsi="Times New Roman" w:hint="eastAsia"/>
          <w:szCs w:val="24"/>
        </w:rPr>
        <w:t>万平方米的新建公共建筑率先采用钢结构，推动钢结构装配式住宅发展。</w:t>
      </w:r>
      <w:r w:rsidRPr="004A259B">
        <w:rPr>
          <w:rFonts w:ascii="Times New Roman" w:hAnsi="Times New Roman"/>
          <w:szCs w:val="24"/>
        </w:rPr>
        <w:t>新建工业建筑、大型公共建筑以及政府投资类或政府主导类公共建筑项目全部按照装配式建筑标准建设，新建住宅小区配建不低于地上总建筑面积</w:t>
      </w:r>
      <w:r w:rsidR="00D2027E">
        <w:rPr>
          <w:rFonts w:ascii="Times New Roman" w:hAnsi="Times New Roman"/>
          <w:szCs w:val="24"/>
        </w:rPr>
        <w:t>3</w:t>
      </w:r>
      <w:r w:rsidRPr="004A259B">
        <w:rPr>
          <w:rFonts w:ascii="Times New Roman" w:hAnsi="Times New Roman"/>
          <w:szCs w:val="24"/>
        </w:rPr>
        <w:t>0%</w:t>
      </w:r>
      <w:r w:rsidRPr="004A259B">
        <w:rPr>
          <w:rFonts w:ascii="Times New Roman" w:hAnsi="Times New Roman"/>
          <w:szCs w:val="24"/>
        </w:rPr>
        <w:t>的装配式建筑，其中</w:t>
      </w:r>
      <w:r w:rsidR="003E7F2F" w:rsidRPr="004A259B">
        <w:rPr>
          <w:rFonts w:ascii="Times New Roman" w:hAnsi="Times New Roman"/>
          <w:szCs w:val="24"/>
        </w:rPr>
        <w:t>核心目标单</w:t>
      </w:r>
      <w:proofErr w:type="gramStart"/>
      <w:r w:rsidR="003E7F2F" w:rsidRPr="004A259B">
        <w:rPr>
          <w:rFonts w:ascii="Times New Roman" w:hAnsi="Times New Roman"/>
          <w:szCs w:val="24"/>
        </w:rPr>
        <w:t>元</w:t>
      </w:r>
      <w:r w:rsidRPr="004A259B">
        <w:rPr>
          <w:rFonts w:ascii="Times New Roman" w:hAnsi="Times New Roman"/>
          <w:szCs w:val="24"/>
        </w:rPr>
        <w:t>配建比例</w:t>
      </w:r>
      <w:proofErr w:type="gramEnd"/>
      <w:r w:rsidRPr="004A259B">
        <w:rPr>
          <w:rFonts w:ascii="Times New Roman" w:hAnsi="Times New Roman"/>
          <w:szCs w:val="24"/>
        </w:rPr>
        <w:t>不低于</w:t>
      </w:r>
      <w:r w:rsidR="00D2027E">
        <w:rPr>
          <w:rFonts w:ascii="Times New Roman" w:hAnsi="Times New Roman"/>
          <w:szCs w:val="24"/>
        </w:rPr>
        <w:t>4</w:t>
      </w:r>
      <w:r w:rsidRPr="004A259B">
        <w:rPr>
          <w:rFonts w:ascii="Times New Roman" w:hAnsi="Times New Roman"/>
          <w:szCs w:val="24"/>
        </w:rPr>
        <w:t>0%</w:t>
      </w:r>
      <w:r w:rsidRPr="004A259B">
        <w:rPr>
          <w:rFonts w:ascii="Times New Roman" w:hAnsi="Times New Roman"/>
          <w:szCs w:val="24"/>
        </w:rPr>
        <w:t>，鼓励集中连片发展。</w:t>
      </w:r>
      <w:r w:rsidR="007776FA" w:rsidRPr="004A259B">
        <w:rPr>
          <w:rFonts w:ascii="Times New Roman" w:hAnsi="Times New Roman"/>
          <w:szCs w:val="24"/>
        </w:rPr>
        <w:t>积极推广农村装配式低层住宅。各</w:t>
      </w:r>
      <w:r w:rsidR="00B45874" w:rsidRPr="004265B4">
        <w:rPr>
          <w:rFonts w:ascii="Times New Roman" w:hAnsi="Times New Roman" w:hint="eastAsia"/>
          <w:szCs w:val="24"/>
        </w:rPr>
        <w:t>县（市、区）</w:t>
      </w:r>
      <w:r w:rsidR="00D2027E">
        <w:rPr>
          <w:rFonts w:ascii="Times New Roman" w:hAnsi="Times New Roman" w:hint="eastAsia"/>
          <w:szCs w:val="24"/>
        </w:rPr>
        <w:t>因地制宜</w:t>
      </w:r>
      <w:r w:rsidR="007776FA" w:rsidRPr="004A259B">
        <w:rPr>
          <w:rFonts w:ascii="Times New Roman" w:hAnsi="Times New Roman"/>
          <w:szCs w:val="24"/>
        </w:rPr>
        <w:t>推动农村住宅转变建造方式，在村民自建住房项目中，开展低层装配式混凝土结构和钢结构建筑试点，提高建筑品质和居住舒适度。结合旅游景区建设，倡导发展现代木结构建筑。</w:t>
      </w:r>
    </w:p>
    <w:p w:rsidR="00197D9F" w:rsidRPr="004A259B" w:rsidRDefault="005E7788" w:rsidP="00197D9F">
      <w:pPr>
        <w:spacing w:line="360" w:lineRule="auto"/>
        <w:ind w:firstLineChars="200" w:firstLine="600"/>
        <w:rPr>
          <w:rFonts w:ascii="Times New Roman" w:hAnsi="Times New Roman"/>
          <w:szCs w:val="24"/>
        </w:rPr>
      </w:pPr>
      <w:r>
        <w:rPr>
          <w:rFonts w:ascii="Times New Roman" w:hAnsi="Times New Roman" w:hint="eastAsia"/>
          <w:szCs w:val="24"/>
        </w:rPr>
        <w:t>2</w:t>
      </w:r>
      <w:r>
        <w:rPr>
          <w:rFonts w:ascii="Times New Roman" w:hAnsi="Times New Roman"/>
          <w:szCs w:val="24"/>
        </w:rPr>
        <w:t xml:space="preserve">. </w:t>
      </w:r>
      <w:r w:rsidR="00197D9F" w:rsidRPr="004A259B">
        <w:rPr>
          <w:rFonts w:ascii="Times New Roman" w:hAnsi="Times New Roman"/>
          <w:szCs w:val="24"/>
        </w:rPr>
        <w:t>建立政策保障体系</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完善装配式建筑激励政策，确保装配式建筑发展的激励措施落实到位；整合政策资源，完善评价指标和考核机制，对各类开发建设活动提出</w:t>
      </w:r>
      <w:r w:rsidR="009D69F9">
        <w:rPr>
          <w:rFonts w:ascii="Times New Roman" w:hAnsi="Times New Roman" w:hint="eastAsia"/>
          <w:szCs w:val="24"/>
        </w:rPr>
        <w:t>控制</w:t>
      </w:r>
      <w:r w:rsidRPr="004A259B">
        <w:rPr>
          <w:rFonts w:ascii="Times New Roman" w:hAnsi="Times New Roman"/>
          <w:szCs w:val="24"/>
        </w:rPr>
        <w:t>性指标要求；安排资金重点支持推广装配式</w:t>
      </w:r>
      <w:r w:rsidRPr="004A259B">
        <w:rPr>
          <w:rFonts w:ascii="Times New Roman" w:hAnsi="Times New Roman"/>
          <w:szCs w:val="24"/>
        </w:rPr>
        <w:lastRenderedPageBreak/>
        <w:t>建筑。将</w:t>
      </w:r>
      <w:r w:rsidR="00AF251D">
        <w:rPr>
          <w:rFonts w:ascii="Times New Roman" w:hAnsi="Times New Roman" w:hint="eastAsia"/>
          <w:szCs w:val="24"/>
        </w:rPr>
        <w:t>装配式建筑建设</w:t>
      </w:r>
      <w:r w:rsidR="00B34A3C">
        <w:rPr>
          <w:rFonts w:ascii="Times New Roman" w:hAnsi="Times New Roman" w:hint="eastAsia"/>
          <w:szCs w:val="24"/>
        </w:rPr>
        <w:t>标准和</w:t>
      </w:r>
      <w:r w:rsidR="00AF251D">
        <w:rPr>
          <w:rFonts w:ascii="Times New Roman" w:hAnsi="Times New Roman" w:hint="eastAsia"/>
          <w:szCs w:val="24"/>
        </w:rPr>
        <w:t>比例等</w:t>
      </w:r>
      <w:r w:rsidRPr="004A259B">
        <w:rPr>
          <w:rFonts w:ascii="Times New Roman" w:hAnsi="Times New Roman"/>
          <w:szCs w:val="24"/>
        </w:rPr>
        <w:t>相关内容纳入控制性详细规划，在建设用地规划条件和土地出让合同</w:t>
      </w:r>
      <w:r w:rsidR="009D69F9">
        <w:rPr>
          <w:rFonts w:ascii="Times New Roman" w:hAnsi="Times New Roman" w:hint="eastAsia"/>
          <w:szCs w:val="24"/>
        </w:rPr>
        <w:t>、土地划拨决定书</w:t>
      </w:r>
      <w:r w:rsidRPr="004A259B">
        <w:rPr>
          <w:rFonts w:ascii="Times New Roman" w:hAnsi="Times New Roman"/>
          <w:szCs w:val="24"/>
        </w:rPr>
        <w:t>中明确装配式建筑建设标准和比例要求，纳入建设工程规划审查和规划条件核实。</w:t>
      </w:r>
    </w:p>
    <w:p w:rsidR="00197D9F" w:rsidRPr="004A259B" w:rsidRDefault="005E7788" w:rsidP="00197D9F">
      <w:pPr>
        <w:spacing w:line="360" w:lineRule="auto"/>
        <w:ind w:firstLineChars="200" w:firstLine="600"/>
        <w:rPr>
          <w:rFonts w:ascii="Times New Roman" w:hAnsi="Times New Roman"/>
          <w:szCs w:val="24"/>
        </w:rPr>
      </w:pPr>
      <w:r>
        <w:rPr>
          <w:rFonts w:ascii="Times New Roman" w:hAnsi="Times New Roman" w:hint="eastAsia"/>
          <w:szCs w:val="24"/>
        </w:rPr>
        <w:t>3</w:t>
      </w:r>
      <w:r>
        <w:rPr>
          <w:rFonts w:ascii="Times New Roman" w:hAnsi="Times New Roman"/>
          <w:szCs w:val="24"/>
        </w:rPr>
        <w:t xml:space="preserve">. </w:t>
      </w:r>
      <w:r w:rsidR="00197D9F" w:rsidRPr="004A259B">
        <w:rPr>
          <w:rFonts w:ascii="Times New Roman" w:hAnsi="Times New Roman"/>
          <w:szCs w:val="24"/>
        </w:rPr>
        <w:t>建立标准化技术体系</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明确设计审查标准</w:t>
      </w:r>
      <w:r w:rsidR="00A6580C">
        <w:rPr>
          <w:rFonts w:ascii="Times New Roman" w:hAnsi="Times New Roman" w:hint="eastAsia"/>
          <w:szCs w:val="24"/>
        </w:rPr>
        <w:t>。</w:t>
      </w:r>
      <w:r w:rsidRPr="004A259B">
        <w:rPr>
          <w:rFonts w:ascii="Times New Roman" w:hAnsi="Times New Roman"/>
          <w:szCs w:val="24"/>
        </w:rPr>
        <w:t>装配式建筑设计应符合河北省工程建设标准《装配式建筑评价标准》（</w:t>
      </w:r>
      <w:r w:rsidRPr="004A259B">
        <w:rPr>
          <w:rFonts w:ascii="Times New Roman" w:hAnsi="Times New Roman"/>
          <w:szCs w:val="24"/>
        </w:rPr>
        <w:t>DB13</w:t>
      </w:r>
      <w:r w:rsidR="004A259B">
        <w:rPr>
          <w:rFonts w:ascii="Times New Roman" w:hAnsi="Times New Roman" w:hint="eastAsia"/>
          <w:szCs w:val="24"/>
        </w:rPr>
        <w:t>（</w:t>
      </w:r>
      <w:r w:rsidRPr="004A259B">
        <w:rPr>
          <w:rFonts w:ascii="Times New Roman" w:hAnsi="Times New Roman"/>
          <w:szCs w:val="24"/>
        </w:rPr>
        <w:t>J</w:t>
      </w:r>
      <w:r w:rsidRPr="004A259B">
        <w:rPr>
          <w:rFonts w:ascii="Times New Roman" w:hAnsi="Times New Roman"/>
          <w:szCs w:val="24"/>
        </w:rPr>
        <w:t>）</w:t>
      </w:r>
      <w:r w:rsidRPr="004A259B">
        <w:rPr>
          <w:rFonts w:ascii="Times New Roman" w:hAnsi="Times New Roman"/>
          <w:szCs w:val="24"/>
        </w:rPr>
        <w:t>8321-2019</w:t>
      </w:r>
      <w:r w:rsidR="00AF251D">
        <w:rPr>
          <w:rFonts w:ascii="Times New Roman" w:hAnsi="Times New Roman" w:hint="eastAsia"/>
          <w:szCs w:val="24"/>
        </w:rPr>
        <w:t>），</w:t>
      </w:r>
      <w:r w:rsidRPr="004A259B">
        <w:rPr>
          <w:rFonts w:ascii="Times New Roman" w:hAnsi="Times New Roman"/>
          <w:szCs w:val="24"/>
        </w:rPr>
        <w:t>装配率达到</w:t>
      </w:r>
      <w:r w:rsidRPr="004A259B">
        <w:rPr>
          <w:rFonts w:ascii="Times New Roman" w:hAnsi="Times New Roman"/>
          <w:szCs w:val="24"/>
        </w:rPr>
        <w:t>50%</w:t>
      </w:r>
      <w:r w:rsidRPr="004A259B">
        <w:rPr>
          <w:rFonts w:ascii="Times New Roman" w:hAnsi="Times New Roman"/>
          <w:szCs w:val="24"/>
        </w:rPr>
        <w:t>以上。装配式建筑项目设计文件，要纳入施工图审查范围，施工图审查机构将装配式建筑结构体系、构件连接方式、装配率及计算书等纳入审查内容。</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推广适用技术</w:t>
      </w:r>
      <w:r w:rsidR="00A6580C">
        <w:rPr>
          <w:rFonts w:ascii="Times New Roman" w:hAnsi="Times New Roman" w:hint="eastAsia"/>
          <w:szCs w:val="24"/>
        </w:rPr>
        <w:t>。</w:t>
      </w:r>
      <w:r w:rsidRPr="004A259B">
        <w:rPr>
          <w:rFonts w:ascii="Times New Roman" w:hAnsi="Times New Roman"/>
          <w:szCs w:val="24"/>
        </w:rPr>
        <w:t>因地制宜推广装配式建筑结构体系，新建居住建筑重点推广装配式钢筋混凝土结构体系，新建公共建筑及工业建筑重点推广钢结构体系。在非装配式建筑中逐步普及叠合楼板、内外墙板、楼梯、阳台等</w:t>
      </w:r>
      <w:proofErr w:type="gramStart"/>
      <w:r w:rsidRPr="004A259B">
        <w:rPr>
          <w:rFonts w:ascii="Times New Roman" w:hAnsi="Times New Roman"/>
          <w:szCs w:val="24"/>
        </w:rPr>
        <w:t>预制部</w:t>
      </w:r>
      <w:proofErr w:type="gramEnd"/>
      <w:r w:rsidRPr="004A259B">
        <w:rPr>
          <w:rFonts w:ascii="Times New Roman" w:hAnsi="Times New Roman"/>
          <w:szCs w:val="24"/>
        </w:rPr>
        <w:t>品部件。积极应用建筑信息模型技术，提高装配式建筑设计、生产、施工、装修、运营管理等各环节的协同能力，实现全过程的信息化。</w:t>
      </w:r>
    </w:p>
    <w:p w:rsidR="00197D9F" w:rsidRPr="004A259B" w:rsidRDefault="00197D9F" w:rsidP="00600D70">
      <w:pPr>
        <w:spacing w:line="360" w:lineRule="auto"/>
        <w:ind w:firstLineChars="200" w:firstLine="600"/>
        <w:rPr>
          <w:rFonts w:ascii="Times New Roman" w:hAnsi="Times New Roman"/>
          <w:szCs w:val="24"/>
        </w:rPr>
      </w:pPr>
      <w:proofErr w:type="gramStart"/>
      <w:r w:rsidRPr="004A259B">
        <w:rPr>
          <w:rFonts w:ascii="Times New Roman" w:hAnsi="Times New Roman"/>
          <w:szCs w:val="24"/>
        </w:rPr>
        <w:t>优化部</w:t>
      </w:r>
      <w:proofErr w:type="gramEnd"/>
      <w:r w:rsidRPr="004A259B">
        <w:rPr>
          <w:rFonts w:ascii="Times New Roman" w:hAnsi="Times New Roman"/>
          <w:szCs w:val="24"/>
        </w:rPr>
        <w:t>品部件生产</w:t>
      </w:r>
      <w:r w:rsidR="00A6580C">
        <w:rPr>
          <w:rFonts w:ascii="Times New Roman" w:hAnsi="Times New Roman" w:hint="eastAsia"/>
          <w:szCs w:val="24"/>
        </w:rPr>
        <w:t>。</w:t>
      </w:r>
      <w:r w:rsidRPr="004A259B">
        <w:rPr>
          <w:rFonts w:ascii="Times New Roman" w:hAnsi="Times New Roman"/>
          <w:szCs w:val="24"/>
        </w:rPr>
        <w:t>引导建筑行业部品部件生产企业合理布局，</w:t>
      </w:r>
      <w:r w:rsidR="009D69F9">
        <w:rPr>
          <w:rFonts w:ascii="Times New Roman" w:hAnsi="Times New Roman"/>
          <w:szCs w:val="24"/>
        </w:rPr>
        <w:t>合理确定企业生产规模、</w:t>
      </w:r>
      <w:r w:rsidR="009D69F9" w:rsidRPr="004A259B">
        <w:rPr>
          <w:rFonts w:ascii="Times New Roman" w:hAnsi="Times New Roman"/>
          <w:szCs w:val="24"/>
        </w:rPr>
        <w:t>供应半径</w:t>
      </w:r>
      <w:r w:rsidR="009D69F9">
        <w:rPr>
          <w:rFonts w:ascii="Times New Roman" w:hAnsi="Times New Roman" w:hint="eastAsia"/>
          <w:szCs w:val="24"/>
        </w:rPr>
        <w:t>，</w:t>
      </w:r>
      <w:r w:rsidRPr="004A259B">
        <w:rPr>
          <w:rFonts w:ascii="Times New Roman" w:hAnsi="Times New Roman"/>
          <w:szCs w:val="24"/>
        </w:rPr>
        <w:t>提高产业聚集度，培育一批技术先进、专业配套、管理规范的骨干企业和生产基地。</w:t>
      </w:r>
      <w:proofErr w:type="gramStart"/>
      <w:r w:rsidRPr="004A259B">
        <w:rPr>
          <w:rFonts w:ascii="Times New Roman" w:hAnsi="Times New Roman"/>
          <w:szCs w:val="24"/>
        </w:rPr>
        <w:t>强调部</w:t>
      </w:r>
      <w:proofErr w:type="gramEnd"/>
      <w:r w:rsidRPr="004A259B">
        <w:rPr>
          <w:rFonts w:ascii="Times New Roman" w:hAnsi="Times New Roman"/>
          <w:szCs w:val="24"/>
        </w:rPr>
        <w:t>品部件生产标准化和集成化，发展满足结构安全需要并易于施工的高效连接技术，提高连接质量。</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开发创新发展模式</w:t>
      </w:r>
      <w:r w:rsidR="00A6580C">
        <w:rPr>
          <w:rFonts w:ascii="Times New Roman" w:hAnsi="Times New Roman" w:hint="eastAsia"/>
          <w:szCs w:val="24"/>
        </w:rPr>
        <w:t>。</w:t>
      </w:r>
      <w:r w:rsidRPr="004A259B">
        <w:rPr>
          <w:rFonts w:ascii="Times New Roman" w:hAnsi="Times New Roman"/>
          <w:szCs w:val="24"/>
        </w:rPr>
        <w:t>加快装配式建筑管理创新</w:t>
      </w:r>
      <w:r w:rsidR="00A6580C">
        <w:rPr>
          <w:rFonts w:ascii="Times New Roman" w:hAnsi="Times New Roman" w:hint="eastAsia"/>
          <w:szCs w:val="24"/>
        </w:rPr>
        <w:t>，</w:t>
      </w:r>
      <w:r w:rsidRPr="004A259B">
        <w:rPr>
          <w:rFonts w:ascii="Times New Roman" w:hAnsi="Times New Roman"/>
          <w:szCs w:val="24"/>
        </w:rPr>
        <w:t>鼓励企业开</w:t>
      </w:r>
      <w:r w:rsidRPr="004A259B">
        <w:rPr>
          <w:rFonts w:ascii="Times New Roman" w:hAnsi="Times New Roman"/>
          <w:szCs w:val="24"/>
        </w:rPr>
        <w:lastRenderedPageBreak/>
        <w:t>展管理创新，探索新形势下，协同部品部件生产、开发、设计、施工、装修、运维等各环节的高效管理模式，</w:t>
      </w:r>
      <w:r w:rsidR="007D6461">
        <w:rPr>
          <w:rFonts w:ascii="Times New Roman" w:hAnsi="Times New Roman" w:hint="eastAsia"/>
          <w:szCs w:val="24"/>
        </w:rPr>
        <w:t>引导支持</w:t>
      </w:r>
      <w:r w:rsidRPr="004A259B">
        <w:rPr>
          <w:rFonts w:ascii="Times New Roman" w:hAnsi="Times New Roman"/>
          <w:szCs w:val="24"/>
        </w:rPr>
        <w:t>社会力量共同推动装配式建筑的创新发展</w:t>
      </w:r>
      <w:r w:rsidR="007D6461">
        <w:rPr>
          <w:rFonts w:ascii="Times New Roman" w:hAnsi="Times New Roman" w:hint="eastAsia"/>
          <w:szCs w:val="24"/>
        </w:rPr>
        <w:t>。</w:t>
      </w:r>
      <w:r w:rsidRPr="004A259B">
        <w:rPr>
          <w:rFonts w:ascii="Times New Roman" w:hAnsi="Times New Roman"/>
          <w:szCs w:val="24"/>
        </w:rPr>
        <w:t>鼓励装配式建筑的科技创新</w:t>
      </w:r>
      <w:r w:rsidR="00A6580C">
        <w:rPr>
          <w:rFonts w:ascii="Times New Roman" w:hAnsi="Times New Roman" w:hint="eastAsia"/>
          <w:szCs w:val="24"/>
        </w:rPr>
        <w:t>，</w:t>
      </w:r>
      <w:r w:rsidRPr="004A259B">
        <w:rPr>
          <w:rFonts w:ascii="Times New Roman" w:hAnsi="Times New Roman"/>
          <w:szCs w:val="24"/>
        </w:rPr>
        <w:t>鼓励各类市场主体积极创新，建立以企业为主体、项目为载体、市场为导向、产学研相结合的科技创新体系。促进新技术、新产品、新材料、新工艺的开发推广，促进科技成果转化为现实生产力，加快装配式建筑制造装备和安装工艺的技术突破，完善装配式建筑技术。统筹装配式建筑产业发展，以产业基地、产业园区为推进主体，健全分工协作、上下游配套的产业链条，发展各具特色的产业集群。</w:t>
      </w:r>
    </w:p>
    <w:p w:rsidR="00197D9F" w:rsidRPr="004A259B" w:rsidRDefault="008434C5" w:rsidP="00197D9F">
      <w:pPr>
        <w:pStyle w:val="3"/>
        <w:numPr>
          <w:ilvl w:val="0"/>
          <w:numId w:val="0"/>
        </w:numPr>
        <w:ind w:right="150"/>
        <w:rPr>
          <w:rFonts w:ascii="Times New Roman" w:hAnsi="Times New Roman"/>
        </w:rPr>
      </w:pPr>
      <w:bookmarkStart w:id="116" w:name="_Toc71303503"/>
      <w:r w:rsidRPr="004A259B">
        <w:rPr>
          <w:rFonts w:ascii="Times New Roman" w:hAnsi="Times New Roman"/>
        </w:rPr>
        <w:t>第</w:t>
      </w:r>
      <w:r>
        <w:rPr>
          <w:rFonts w:ascii="Times New Roman" w:hAnsi="Times New Roman"/>
        </w:rPr>
        <w:t>33</w:t>
      </w:r>
      <w:r w:rsidR="00197D9F" w:rsidRPr="004A259B">
        <w:rPr>
          <w:rFonts w:ascii="Times New Roman" w:hAnsi="Times New Roman"/>
        </w:rPr>
        <w:t>条</w:t>
      </w:r>
      <w:r w:rsidR="00197D9F" w:rsidRPr="004A259B">
        <w:rPr>
          <w:rFonts w:ascii="Times New Roman" w:hAnsi="Times New Roman"/>
        </w:rPr>
        <w:t xml:space="preserve"> </w:t>
      </w:r>
      <w:r w:rsidR="003E20F5">
        <w:rPr>
          <w:rFonts w:ascii="Times New Roman" w:hAnsi="Times New Roman" w:hint="eastAsia"/>
        </w:rPr>
        <w:t>被动式</w:t>
      </w:r>
      <w:r w:rsidR="00197D9F" w:rsidRPr="004A259B">
        <w:rPr>
          <w:rFonts w:ascii="Times New Roman" w:hAnsi="Times New Roman"/>
        </w:rPr>
        <w:t>超低能耗建筑发展重点任务</w:t>
      </w:r>
      <w:bookmarkEnd w:id="116"/>
    </w:p>
    <w:p w:rsidR="00197D9F" w:rsidRPr="004A259B" w:rsidRDefault="005E7788" w:rsidP="00197D9F">
      <w:pPr>
        <w:spacing w:line="360" w:lineRule="auto"/>
        <w:ind w:firstLineChars="200" w:firstLine="600"/>
        <w:rPr>
          <w:rFonts w:ascii="Times New Roman" w:hAnsi="Times New Roman"/>
          <w:szCs w:val="24"/>
        </w:rPr>
      </w:pPr>
      <w:r>
        <w:rPr>
          <w:rFonts w:ascii="Times New Roman" w:hAnsi="Times New Roman" w:hint="eastAsia"/>
          <w:szCs w:val="24"/>
        </w:rPr>
        <w:t>1</w:t>
      </w:r>
      <w:r>
        <w:rPr>
          <w:rFonts w:ascii="Times New Roman" w:hAnsi="Times New Roman"/>
          <w:szCs w:val="24"/>
        </w:rPr>
        <w:t xml:space="preserve">. </w:t>
      </w:r>
      <w:r w:rsidR="006A30E2">
        <w:rPr>
          <w:rFonts w:ascii="Times New Roman" w:hAnsi="Times New Roman" w:hint="eastAsia"/>
          <w:szCs w:val="24"/>
        </w:rPr>
        <w:t>全面落实上级政策</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落实省政府办公厅《关于支持被动式超低能耗建筑产业发展的若干政策》，加大被动式超低能耗建筑推广力度。以政府投资或以政府投资为主的办公、学校等公共建筑和集中建设的公租房、专家公寓、人才公寓等居住建筑，原则上按照被动式超低能耗建筑标准规划、建设和运</w:t>
      </w:r>
      <w:r w:rsidRPr="00A6580C">
        <w:rPr>
          <w:rFonts w:ascii="Times New Roman" w:hAnsi="Times New Roman"/>
          <w:szCs w:val="24"/>
        </w:rPr>
        <w:t>行。</w:t>
      </w:r>
      <w:r w:rsidR="006A30E2" w:rsidRPr="00A6580C">
        <w:rPr>
          <w:rFonts w:ascii="Times New Roman" w:hAnsi="Times New Roman"/>
        </w:rPr>
        <w:t>单宗土地面积达到</w:t>
      </w:r>
      <w:r w:rsidR="006A30E2" w:rsidRPr="00A6580C">
        <w:rPr>
          <w:rFonts w:ascii="Times New Roman" w:hAnsi="Times New Roman"/>
        </w:rPr>
        <w:t>100</w:t>
      </w:r>
      <w:r w:rsidR="006A30E2" w:rsidRPr="00A6580C">
        <w:rPr>
          <w:rFonts w:ascii="Times New Roman" w:hAnsi="Times New Roman"/>
        </w:rPr>
        <w:t>亩的出让、划拨居住建筑地块或总建筑面积</w:t>
      </w:r>
      <w:r w:rsidR="006A30E2" w:rsidRPr="00A6580C">
        <w:rPr>
          <w:rFonts w:ascii="Times New Roman" w:hAnsi="Times New Roman"/>
        </w:rPr>
        <w:t>20</w:t>
      </w:r>
      <w:r w:rsidR="006A30E2" w:rsidRPr="00A6580C">
        <w:rPr>
          <w:rFonts w:ascii="Times New Roman" w:hAnsi="Times New Roman"/>
        </w:rPr>
        <w:t>万平方</w:t>
      </w:r>
      <w:r w:rsidR="006A30E2" w:rsidRPr="004265B4">
        <w:rPr>
          <w:rFonts w:hint="eastAsia"/>
        </w:rPr>
        <w:t>米及以上的项目，在规划条件中明确应建设不低</w:t>
      </w:r>
      <w:r w:rsidR="006A30E2" w:rsidRPr="00A6580C">
        <w:rPr>
          <w:rFonts w:ascii="Times New Roman" w:hAnsi="Times New Roman"/>
        </w:rPr>
        <w:t>于</w:t>
      </w:r>
      <w:r w:rsidR="006A30E2" w:rsidRPr="00A6580C">
        <w:rPr>
          <w:rFonts w:ascii="Times New Roman" w:hAnsi="Times New Roman"/>
        </w:rPr>
        <w:t>10%</w:t>
      </w:r>
      <w:r w:rsidR="006A30E2" w:rsidRPr="00A6580C">
        <w:rPr>
          <w:rFonts w:ascii="Times New Roman" w:hAnsi="Times New Roman"/>
        </w:rPr>
        <w:t>的</w:t>
      </w:r>
      <w:r w:rsidR="006A30E2" w:rsidRPr="004265B4">
        <w:rPr>
          <w:rFonts w:hint="eastAsia"/>
        </w:rPr>
        <w:t>被动式超低能耗建筑。</w:t>
      </w:r>
      <w:r w:rsidRPr="004A259B">
        <w:rPr>
          <w:rFonts w:ascii="Times New Roman" w:hAnsi="Times New Roman"/>
          <w:szCs w:val="24"/>
        </w:rPr>
        <w:t>提倡建设</w:t>
      </w:r>
      <w:r w:rsidR="003E20F5" w:rsidRPr="004A259B">
        <w:rPr>
          <w:rFonts w:ascii="Times New Roman" w:hAnsi="Times New Roman"/>
          <w:szCs w:val="24"/>
        </w:rPr>
        <w:t>被动式</w:t>
      </w:r>
      <w:r w:rsidRPr="004A259B">
        <w:rPr>
          <w:rFonts w:ascii="Times New Roman" w:hAnsi="Times New Roman"/>
          <w:szCs w:val="24"/>
        </w:rPr>
        <w:t>超低能耗建筑全覆盖住宅小区，鼓励集中连片建设</w:t>
      </w:r>
      <w:r w:rsidR="003E20F5" w:rsidRPr="004A259B">
        <w:rPr>
          <w:rFonts w:ascii="Times New Roman" w:hAnsi="Times New Roman"/>
          <w:szCs w:val="24"/>
        </w:rPr>
        <w:t>被动式</w:t>
      </w:r>
      <w:r w:rsidRPr="004A259B">
        <w:rPr>
          <w:rFonts w:ascii="Times New Roman" w:hAnsi="Times New Roman"/>
          <w:szCs w:val="24"/>
        </w:rPr>
        <w:t>超低能耗建筑。加快被动式超低能耗建筑示范项目建设，以点带面，迅速形成规模化推广格局。</w:t>
      </w:r>
    </w:p>
    <w:p w:rsidR="00197D9F" w:rsidRPr="004A259B" w:rsidRDefault="005E7788" w:rsidP="00197D9F">
      <w:pPr>
        <w:spacing w:line="360" w:lineRule="auto"/>
        <w:ind w:firstLineChars="200" w:firstLine="600"/>
        <w:rPr>
          <w:rFonts w:ascii="Times New Roman" w:hAnsi="Times New Roman"/>
          <w:szCs w:val="24"/>
        </w:rPr>
      </w:pPr>
      <w:r>
        <w:rPr>
          <w:rFonts w:ascii="Times New Roman" w:hAnsi="Times New Roman" w:hint="eastAsia"/>
          <w:szCs w:val="24"/>
        </w:rPr>
        <w:lastRenderedPageBreak/>
        <w:t>2</w:t>
      </w:r>
      <w:r>
        <w:rPr>
          <w:rFonts w:ascii="Times New Roman" w:hAnsi="Times New Roman"/>
          <w:szCs w:val="24"/>
        </w:rPr>
        <w:t xml:space="preserve">. </w:t>
      </w:r>
      <w:r w:rsidR="006A30E2">
        <w:rPr>
          <w:rFonts w:ascii="Times New Roman" w:hAnsi="Times New Roman" w:hint="eastAsia"/>
          <w:szCs w:val="24"/>
        </w:rPr>
        <w:t>加快制定本地政策</w:t>
      </w:r>
    </w:p>
    <w:p w:rsidR="00197D9F" w:rsidRPr="004A259B" w:rsidRDefault="006A30E2" w:rsidP="00197D9F">
      <w:pPr>
        <w:spacing w:line="360" w:lineRule="auto"/>
        <w:ind w:firstLineChars="200" w:firstLine="600"/>
        <w:rPr>
          <w:rFonts w:ascii="Times New Roman" w:hAnsi="Times New Roman"/>
          <w:szCs w:val="24"/>
        </w:rPr>
      </w:pPr>
      <w:r>
        <w:rPr>
          <w:rFonts w:ascii="Times New Roman" w:hAnsi="Times New Roman" w:hint="eastAsia"/>
          <w:szCs w:val="24"/>
        </w:rPr>
        <w:t>加快研究制定本地支持</w:t>
      </w:r>
      <w:r w:rsidR="00197D9F" w:rsidRPr="004A259B">
        <w:rPr>
          <w:rFonts w:ascii="Times New Roman" w:hAnsi="Times New Roman"/>
          <w:szCs w:val="24"/>
        </w:rPr>
        <w:t>发展</w:t>
      </w:r>
      <w:r w:rsidR="003E20F5">
        <w:rPr>
          <w:rFonts w:ascii="Times New Roman" w:hAnsi="Times New Roman" w:hint="eastAsia"/>
          <w:szCs w:val="24"/>
        </w:rPr>
        <w:t>被动式</w:t>
      </w:r>
      <w:r w:rsidR="00197D9F" w:rsidRPr="004A259B">
        <w:rPr>
          <w:rFonts w:ascii="Times New Roman" w:hAnsi="Times New Roman"/>
          <w:szCs w:val="24"/>
        </w:rPr>
        <w:t>超低能耗建筑的相关</w:t>
      </w:r>
      <w:r>
        <w:rPr>
          <w:rFonts w:ascii="Times New Roman" w:hAnsi="Times New Roman" w:hint="eastAsia"/>
          <w:szCs w:val="24"/>
        </w:rPr>
        <w:t>政策</w:t>
      </w:r>
      <w:r w:rsidR="00CC6011">
        <w:rPr>
          <w:rFonts w:ascii="Times New Roman" w:hAnsi="Times New Roman" w:hint="eastAsia"/>
          <w:szCs w:val="24"/>
        </w:rPr>
        <w:t>，确定政策激励和约束措施，</w:t>
      </w:r>
      <w:proofErr w:type="gramStart"/>
      <w:r w:rsidR="00CC6011">
        <w:rPr>
          <w:rFonts w:ascii="Times New Roman" w:hAnsi="Times New Roman" w:hint="eastAsia"/>
          <w:szCs w:val="24"/>
        </w:rPr>
        <w:t>明确部门</w:t>
      </w:r>
      <w:proofErr w:type="gramEnd"/>
      <w:r w:rsidR="00CC6011">
        <w:rPr>
          <w:rFonts w:ascii="Times New Roman" w:hAnsi="Times New Roman" w:hint="eastAsia"/>
          <w:szCs w:val="24"/>
        </w:rPr>
        <w:t>监管职责，</w:t>
      </w:r>
      <w:r w:rsidR="002517E7">
        <w:rPr>
          <w:rFonts w:ascii="Times New Roman" w:hAnsi="Times New Roman" w:hint="eastAsia"/>
          <w:szCs w:val="24"/>
        </w:rPr>
        <w:t>加强协调联动和考核监管，</w:t>
      </w:r>
      <w:r w:rsidR="00CC6011">
        <w:rPr>
          <w:rFonts w:ascii="Times New Roman" w:hAnsi="Times New Roman" w:hint="eastAsia"/>
          <w:szCs w:val="24"/>
        </w:rPr>
        <w:t>全面推动</w:t>
      </w:r>
      <w:r w:rsidR="003E20F5">
        <w:rPr>
          <w:rFonts w:ascii="Times New Roman" w:hAnsi="Times New Roman" w:hint="eastAsia"/>
          <w:szCs w:val="24"/>
        </w:rPr>
        <w:t>被动式</w:t>
      </w:r>
      <w:r w:rsidR="00CC6011">
        <w:rPr>
          <w:rFonts w:ascii="Times New Roman" w:hAnsi="Times New Roman" w:hint="eastAsia"/>
          <w:szCs w:val="24"/>
        </w:rPr>
        <w:t>超低能耗</w:t>
      </w:r>
      <w:r w:rsidR="002517E7">
        <w:rPr>
          <w:rFonts w:ascii="Times New Roman" w:hAnsi="Times New Roman" w:hint="eastAsia"/>
          <w:szCs w:val="24"/>
        </w:rPr>
        <w:t>建筑</w:t>
      </w:r>
      <w:r w:rsidR="00CC6011">
        <w:rPr>
          <w:rFonts w:ascii="Times New Roman" w:hAnsi="Times New Roman" w:hint="eastAsia"/>
          <w:szCs w:val="24"/>
        </w:rPr>
        <w:t>发展。</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将</w:t>
      </w:r>
      <w:r w:rsidR="003E20F5">
        <w:rPr>
          <w:rFonts w:ascii="Times New Roman" w:hAnsi="Times New Roman" w:hint="eastAsia"/>
          <w:szCs w:val="24"/>
        </w:rPr>
        <w:t>被动式</w:t>
      </w:r>
      <w:r w:rsidR="00705195">
        <w:rPr>
          <w:rFonts w:ascii="Times New Roman" w:hAnsi="Times New Roman" w:hint="eastAsia"/>
          <w:szCs w:val="24"/>
        </w:rPr>
        <w:t>超低能耗建筑建设比例要求等</w:t>
      </w:r>
      <w:r w:rsidRPr="004A259B">
        <w:rPr>
          <w:rFonts w:ascii="Times New Roman" w:hAnsi="Times New Roman"/>
          <w:szCs w:val="24"/>
        </w:rPr>
        <w:t>相关内容纳入控制性详细规划，在建设用地规划条件和土地出让合同</w:t>
      </w:r>
      <w:r w:rsidR="006A30E2">
        <w:rPr>
          <w:rFonts w:ascii="Times New Roman" w:hAnsi="Times New Roman" w:hint="eastAsia"/>
          <w:szCs w:val="24"/>
        </w:rPr>
        <w:t>、土地划拨决定书</w:t>
      </w:r>
      <w:r w:rsidRPr="004A259B">
        <w:rPr>
          <w:rFonts w:ascii="Times New Roman" w:hAnsi="Times New Roman"/>
          <w:szCs w:val="24"/>
        </w:rPr>
        <w:t>中明确</w:t>
      </w:r>
      <w:r w:rsidR="003E20F5">
        <w:rPr>
          <w:rFonts w:ascii="Times New Roman" w:hAnsi="Times New Roman" w:hint="eastAsia"/>
          <w:szCs w:val="24"/>
        </w:rPr>
        <w:t>被动式</w:t>
      </w:r>
      <w:r w:rsidRPr="004A259B">
        <w:rPr>
          <w:rFonts w:ascii="Times New Roman" w:hAnsi="Times New Roman"/>
          <w:szCs w:val="24"/>
        </w:rPr>
        <w:t>超低能耗建筑建设标准和比例要求，纳入建设工程规划审查和规划条件核实。</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安排资金重点支持</w:t>
      </w:r>
      <w:r w:rsidR="003E20F5">
        <w:rPr>
          <w:rFonts w:ascii="Times New Roman" w:hAnsi="Times New Roman" w:hint="eastAsia"/>
          <w:szCs w:val="24"/>
        </w:rPr>
        <w:t>被动式</w:t>
      </w:r>
      <w:r w:rsidRPr="004A259B">
        <w:rPr>
          <w:rFonts w:ascii="Times New Roman" w:hAnsi="Times New Roman"/>
          <w:szCs w:val="24"/>
        </w:rPr>
        <w:t>超低能耗建筑示范项目建设；符合</w:t>
      </w:r>
      <w:r w:rsidR="003E20F5">
        <w:rPr>
          <w:rFonts w:ascii="Times New Roman" w:hAnsi="Times New Roman" w:hint="eastAsia"/>
          <w:szCs w:val="24"/>
        </w:rPr>
        <w:t>被动式</w:t>
      </w:r>
      <w:r w:rsidRPr="004A259B">
        <w:rPr>
          <w:rFonts w:ascii="Times New Roman" w:hAnsi="Times New Roman"/>
          <w:szCs w:val="24"/>
        </w:rPr>
        <w:t>超低能耗建筑标准建设的居住建筑，因墙体保温技术增加的建筑面积，不计入容积率核算。</w:t>
      </w:r>
    </w:p>
    <w:p w:rsidR="00197D9F" w:rsidRPr="004A259B" w:rsidRDefault="005E7788" w:rsidP="00197D9F">
      <w:pPr>
        <w:spacing w:line="360" w:lineRule="auto"/>
        <w:ind w:firstLineChars="200" w:firstLine="600"/>
        <w:rPr>
          <w:rFonts w:ascii="Times New Roman" w:hAnsi="Times New Roman"/>
          <w:szCs w:val="24"/>
        </w:rPr>
      </w:pPr>
      <w:r>
        <w:rPr>
          <w:rFonts w:ascii="Times New Roman" w:hAnsi="Times New Roman" w:hint="eastAsia"/>
          <w:szCs w:val="24"/>
        </w:rPr>
        <w:t>3</w:t>
      </w:r>
      <w:r>
        <w:rPr>
          <w:rFonts w:ascii="Times New Roman" w:hAnsi="Times New Roman"/>
          <w:szCs w:val="24"/>
        </w:rPr>
        <w:t xml:space="preserve">. </w:t>
      </w:r>
      <w:r w:rsidR="00197D9F" w:rsidRPr="004A259B">
        <w:rPr>
          <w:rFonts w:ascii="Times New Roman" w:hAnsi="Times New Roman"/>
          <w:szCs w:val="24"/>
        </w:rPr>
        <w:t>加强支撑性产业培育</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鼓励</w:t>
      </w:r>
      <w:r w:rsidR="003E20F5">
        <w:rPr>
          <w:rFonts w:ascii="Times New Roman" w:hAnsi="Times New Roman" w:hint="eastAsia"/>
          <w:szCs w:val="24"/>
        </w:rPr>
        <w:t>被动式</w:t>
      </w:r>
      <w:r w:rsidRPr="004A259B">
        <w:rPr>
          <w:rFonts w:ascii="Times New Roman" w:hAnsi="Times New Roman"/>
          <w:szCs w:val="24"/>
        </w:rPr>
        <w:t>超低能耗建筑建材和部件产品生产企业的发展，大力推广适用于</w:t>
      </w:r>
      <w:r w:rsidR="003E20F5">
        <w:rPr>
          <w:rFonts w:ascii="Times New Roman" w:hAnsi="Times New Roman" w:hint="eastAsia"/>
          <w:szCs w:val="24"/>
        </w:rPr>
        <w:t>被动式</w:t>
      </w:r>
      <w:r w:rsidRPr="004A259B">
        <w:rPr>
          <w:rFonts w:ascii="Times New Roman" w:hAnsi="Times New Roman"/>
          <w:szCs w:val="24"/>
        </w:rPr>
        <w:t>超低能耗建筑的建材产品，促进</w:t>
      </w:r>
      <w:r w:rsidR="003E20F5">
        <w:rPr>
          <w:rFonts w:ascii="Times New Roman" w:hAnsi="Times New Roman" w:hint="eastAsia"/>
          <w:szCs w:val="24"/>
        </w:rPr>
        <w:t>被动式</w:t>
      </w:r>
      <w:r w:rsidRPr="004A259B">
        <w:rPr>
          <w:rFonts w:ascii="Times New Roman" w:hAnsi="Times New Roman"/>
          <w:szCs w:val="24"/>
        </w:rPr>
        <w:t>超低能耗建筑节能环保新技术和新产品的产业化</w:t>
      </w:r>
      <w:r w:rsidR="00CC6011">
        <w:rPr>
          <w:rFonts w:ascii="Times New Roman" w:hAnsi="Times New Roman" w:hint="eastAsia"/>
          <w:szCs w:val="24"/>
        </w:rPr>
        <w:t>。</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探索</w:t>
      </w:r>
      <w:r w:rsidR="003E20F5">
        <w:rPr>
          <w:rFonts w:ascii="Times New Roman" w:hAnsi="Times New Roman" w:hint="eastAsia"/>
          <w:szCs w:val="24"/>
        </w:rPr>
        <w:t>被动式</w:t>
      </w:r>
      <w:r w:rsidRPr="004A259B">
        <w:rPr>
          <w:rFonts w:ascii="Times New Roman" w:hAnsi="Times New Roman"/>
          <w:szCs w:val="24"/>
        </w:rPr>
        <w:t>超低能耗建筑供应</w:t>
      </w:r>
      <w:proofErr w:type="gramStart"/>
      <w:r w:rsidRPr="004A259B">
        <w:rPr>
          <w:rFonts w:ascii="Times New Roman" w:hAnsi="Times New Roman"/>
          <w:szCs w:val="24"/>
        </w:rPr>
        <w:t>链金融</w:t>
      </w:r>
      <w:proofErr w:type="gramEnd"/>
      <w:r w:rsidRPr="004A259B">
        <w:rPr>
          <w:rFonts w:ascii="Times New Roman" w:hAnsi="Times New Roman"/>
          <w:szCs w:val="24"/>
        </w:rPr>
        <w:t>服务，开展绿色金融保险试点，以市场化手段保障</w:t>
      </w:r>
      <w:r w:rsidR="003E20F5">
        <w:rPr>
          <w:rFonts w:ascii="Times New Roman" w:hAnsi="Times New Roman" w:hint="eastAsia"/>
          <w:szCs w:val="24"/>
        </w:rPr>
        <w:t>被动式</w:t>
      </w:r>
      <w:r w:rsidRPr="004A259B">
        <w:rPr>
          <w:rFonts w:ascii="Times New Roman" w:hAnsi="Times New Roman"/>
          <w:szCs w:val="24"/>
        </w:rPr>
        <w:t>超低能耗建筑发展目标的实现。</w:t>
      </w:r>
    </w:p>
    <w:p w:rsidR="00197D9F" w:rsidRPr="004A259B" w:rsidRDefault="005E7788" w:rsidP="00197D9F">
      <w:pPr>
        <w:spacing w:line="360" w:lineRule="auto"/>
        <w:ind w:firstLineChars="200" w:firstLine="600"/>
        <w:rPr>
          <w:rFonts w:ascii="Times New Roman" w:hAnsi="Times New Roman"/>
          <w:szCs w:val="24"/>
        </w:rPr>
      </w:pPr>
      <w:r>
        <w:rPr>
          <w:rFonts w:ascii="Times New Roman" w:hAnsi="Times New Roman" w:hint="eastAsia"/>
          <w:szCs w:val="24"/>
        </w:rPr>
        <w:t>4</w:t>
      </w:r>
      <w:r>
        <w:rPr>
          <w:rFonts w:ascii="Times New Roman" w:hAnsi="Times New Roman"/>
          <w:szCs w:val="24"/>
        </w:rPr>
        <w:t xml:space="preserve">. </w:t>
      </w:r>
      <w:r w:rsidR="00197D9F" w:rsidRPr="004A259B">
        <w:rPr>
          <w:rFonts w:ascii="Times New Roman" w:hAnsi="Times New Roman"/>
          <w:szCs w:val="24"/>
        </w:rPr>
        <w:t>开展关键技术研发</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依托相关院校和科研院所开展</w:t>
      </w:r>
      <w:r w:rsidR="003E20F5">
        <w:rPr>
          <w:rFonts w:ascii="Times New Roman" w:hAnsi="Times New Roman" w:hint="eastAsia"/>
          <w:szCs w:val="24"/>
        </w:rPr>
        <w:t>被动式</w:t>
      </w:r>
      <w:r w:rsidRPr="004A259B">
        <w:rPr>
          <w:rFonts w:ascii="Times New Roman" w:hAnsi="Times New Roman"/>
          <w:szCs w:val="24"/>
        </w:rPr>
        <w:t>超低能耗建筑相关理论的研究与探索、关键技术的研发与应用。同时引进国内外</w:t>
      </w:r>
      <w:r w:rsidR="00CC6011">
        <w:rPr>
          <w:rFonts w:ascii="Times New Roman" w:hAnsi="Times New Roman" w:hint="eastAsia"/>
          <w:szCs w:val="24"/>
        </w:rPr>
        <w:t>先进</w:t>
      </w:r>
      <w:r w:rsidRPr="004A259B">
        <w:rPr>
          <w:rFonts w:ascii="Times New Roman" w:hAnsi="Times New Roman"/>
          <w:szCs w:val="24"/>
        </w:rPr>
        <w:t>的研究成果，在被动式超低能耗</w:t>
      </w:r>
      <w:r w:rsidR="00EE6A29">
        <w:rPr>
          <w:rFonts w:ascii="Times New Roman" w:hAnsi="Times New Roman" w:hint="eastAsia"/>
          <w:szCs w:val="24"/>
        </w:rPr>
        <w:t>建筑</w:t>
      </w:r>
      <w:r w:rsidRPr="004A259B">
        <w:rPr>
          <w:rFonts w:ascii="Times New Roman" w:hAnsi="Times New Roman"/>
          <w:szCs w:val="24"/>
        </w:rPr>
        <w:t>试点示范的基础上，总结借鉴先进经验，探索地区适宜性的</w:t>
      </w:r>
      <w:r w:rsidR="003E20F5">
        <w:rPr>
          <w:rFonts w:ascii="Times New Roman" w:hAnsi="Times New Roman" w:hint="eastAsia"/>
          <w:szCs w:val="24"/>
        </w:rPr>
        <w:t>被动式</w:t>
      </w:r>
      <w:r w:rsidRPr="004A259B">
        <w:rPr>
          <w:rFonts w:ascii="Times New Roman" w:hAnsi="Times New Roman"/>
          <w:szCs w:val="24"/>
        </w:rPr>
        <w:t>超低能耗建筑技术，</w:t>
      </w:r>
      <w:r w:rsidR="00CC6011">
        <w:rPr>
          <w:rFonts w:ascii="Times New Roman" w:hAnsi="Times New Roman" w:hint="eastAsia"/>
          <w:szCs w:val="24"/>
        </w:rPr>
        <w:t>引导</w:t>
      </w:r>
      <w:r w:rsidR="003E20F5">
        <w:rPr>
          <w:rFonts w:ascii="Times New Roman" w:hAnsi="Times New Roman" w:hint="eastAsia"/>
          <w:szCs w:val="24"/>
        </w:rPr>
        <w:lastRenderedPageBreak/>
        <w:t>被动式</w:t>
      </w:r>
      <w:r w:rsidRPr="004A259B">
        <w:rPr>
          <w:rFonts w:ascii="Times New Roman" w:hAnsi="Times New Roman"/>
          <w:szCs w:val="24"/>
        </w:rPr>
        <w:t>超低能耗建筑规模化建设。</w:t>
      </w:r>
    </w:p>
    <w:p w:rsidR="00197D9F" w:rsidRPr="004A259B" w:rsidRDefault="008434C5" w:rsidP="00197D9F">
      <w:pPr>
        <w:pStyle w:val="3"/>
        <w:numPr>
          <w:ilvl w:val="0"/>
          <w:numId w:val="0"/>
        </w:numPr>
        <w:ind w:right="150"/>
        <w:rPr>
          <w:rFonts w:ascii="Times New Roman" w:hAnsi="Times New Roman"/>
        </w:rPr>
      </w:pPr>
      <w:bookmarkStart w:id="117" w:name="_Toc71303504"/>
      <w:r w:rsidRPr="004A259B">
        <w:rPr>
          <w:rFonts w:ascii="Times New Roman" w:hAnsi="Times New Roman"/>
        </w:rPr>
        <w:t>第</w:t>
      </w:r>
      <w:r>
        <w:rPr>
          <w:rFonts w:ascii="Times New Roman" w:hAnsi="Times New Roman"/>
        </w:rPr>
        <w:t>34</w:t>
      </w:r>
      <w:r w:rsidR="00197D9F" w:rsidRPr="004A259B">
        <w:rPr>
          <w:rFonts w:ascii="Times New Roman" w:hAnsi="Times New Roman"/>
        </w:rPr>
        <w:t>条</w:t>
      </w:r>
      <w:r w:rsidR="00197D9F" w:rsidRPr="004A259B">
        <w:rPr>
          <w:rFonts w:ascii="Times New Roman" w:hAnsi="Times New Roman"/>
        </w:rPr>
        <w:t xml:space="preserve"> </w:t>
      </w:r>
      <w:r w:rsidR="00197D9F" w:rsidRPr="004A259B">
        <w:rPr>
          <w:rFonts w:ascii="Times New Roman" w:hAnsi="Times New Roman"/>
        </w:rPr>
        <w:t>既有建筑绿色改造发展重点任务</w:t>
      </w:r>
      <w:bookmarkEnd w:id="117"/>
    </w:p>
    <w:p w:rsidR="00197D9F" w:rsidRPr="004A259B" w:rsidRDefault="00197D9F" w:rsidP="00197D9F">
      <w:pPr>
        <w:spacing w:line="360" w:lineRule="auto"/>
        <w:ind w:firstLine="480"/>
        <w:rPr>
          <w:rFonts w:ascii="Times New Roman" w:hAnsi="Times New Roman"/>
        </w:rPr>
      </w:pPr>
      <w:r w:rsidRPr="004A259B">
        <w:rPr>
          <w:rFonts w:ascii="Times New Roman" w:hAnsi="Times New Roman"/>
        </w:rPr>
        <w:t>既有建筑绿色改造，应考虑建筑类型和使用功能及气候、环境、资源、经济、文化等特点，结合老旧小区改造、城乡面貌提升，科学地对既有建筑进行评估，对各项措施的节能潜力及经济性等进行比较分析，并进行系统的绿色技术优化组合分析和研究，确定</w:t>
      </w:r>
      <w:r w:rsidR="001C7557">
        <w:rPr>
          <w:rFonts w:ascii="Times New Roman" w:hAnsi="Times New Roman" w:hint="eastAsia"/>
        </w:rPr>
        <w:t>既有</w:t>
      </w:r>
      <w:r w:rsidRPr="004A259B">
        <w:rPr>
          <w:rFonts w:ascii="Times New Roman" w:hAnsi="Times New Roman"/>
        </w:rPr>
        <w:t>建筑最优的绿色改造方案。</w:t>
      </w:r>
    </w:p>
    <w:p w:rsidR="00197D9F" w:rsidRPr="004A259B" w:rsidRDefault="00197D9F" w:rsidP="00197D9F">
      <w:pPr>
        <w:spacing w:line="360" w:lineRule="auto"/>
        <w:ind w:firstLine="480"/>
        <w:rPr>
          <w:rFonts w:ascii="Times New Roman" w:hAnsi="Times New Roman"/>
        </w:rPr>
      </w:pPr>
      <w:r w:rsidRPr="004A259B">
        <w:rPr>
          <w:rFonts w:ascii="Times New Roman" w:hAnsi="Times New Roman"/>
        </w:rPr>
        <w:t>鼓励采用多方出资、合同能源管理等方式，以节约资源、改善人居环境、提升使用功能为目标，通过优化场地、提升建筑性能、优化结构性能，对暖通、给排水和电气系统进行优化改造</w:t>
      </w:r>
      <w:r w:rsidR="001C7557">
        <w:rPr>
          <w:rFonts w:ascii="Times New Roman" w:hAnsi="Times New Roman" w:hint="eastAsia"/>
        </w:rPr>
        <w:t>等</w:t>
      </w:r>
      <w:r w:rsidRPr="004A259B">
        <w:rPr>
          <w:rFonts w:ascii="Times New Roman" w:hAnsi="Times New Roman"/>
        </w:rPr>
        <w:t>方式</w:t>
      </w:r>
      <w:r w:rsidR="001C7557">
        <w:rPr>
          <w:rFonts w:ascii="Times New Roman" w:hAnsi="Times New Roman" w:hint="eastAsia"/>
        </w:rPr>
        <w:t>，</w:t>
      </w:r>
      <w:r w:rsidRPr="004A259B">
        <w:rPr>
          <w:rFonts w:ascii="Times New Roman" w:hAnsi="Times New Roman"/>
        </w:rPr>
        <w:t>提高既有建筑的绿色性能。既有建筑绿色改造过程中，应选用适宜的改造技术、工艺、设备和材料，对设计、施工和运行阶段进行全过程控制，保证既有建筑绿色改造的实施效果。鼓励引导具备条件的旧</w:t>
      </w:r>
      <w:r w:rsidR="001C7557">
        <w:rPr>
          <w:rFonts w:ascii="Times New Roman" w:hAnsi="Times New Roman" w:hint="eastAsia"/>
        </w:rPr>
        <w:t>城</w:t>
      </w:r>
      <w:r w:rsidRPr="004A259B">
        <w:rPr>
          <w:rFonts w:ascii="Times New Roman" w:hAnsi="Times New Roman"/>
        </w:rPr>
        <w:t>区改扩建建筑按照绿色技术标准进行绿色改造。</w:t>
      </w:r>
    </w:p>
    <w:p w:rsidR="00197D9F" w:rsidRPr="004A259B" w:rsidRDefault="008434C5" w:rsidP="00197D9F">
      <w:pPr>
        <w:pStyle w:val="3"/>
        <w:numPr>
          <w:ilvl w:val="0"/>
          <w:numId w:val="0"/>
        </w:numPr>
        <w:ind w:right="150"/>
        <w:rPr>
          <w:rFonts w:ascii="Times New Roman" w:hAnsi="Times New Roman"/>
        </w:rPr>
      </w:pPr>
      <w:bookmarkStart w:id="118" w:name="_Toc71303505"/>
      <w:r w:rsidRPr="004A259B">
        <w:rPr>
          <w:rFonts w:ascii="Times New Roman" w:hAnsi="Times New Roman"/>
        </w:rPr>
        <w:t>第</w:t>
      </w:r>
      <w:r>
        <w:rPr>
          <w:rFonts w:ascii="Times New Roman" w:hAnsi="Times New Roman"/>
        </w:rPr>
        <w:t>35</w:t>
      </w:r>
      <w:r w:rsidR="00197D9F" w:rsidRPr="004A259B">
        <w:rPr>
          <w:rFonts w:ascii="Times New Roman" w:hAnsi="Times New Roman"/>
        </w:rPr>
        <w:t>条</w:t>
      </w:r>
      <w:r w:rsidR="00197D9F" w:rsidRPr="004A259B">
        <w:rPr>
          <w:rFonts w:ascii="Times New Roman" w:hAnsi="Times New Roman"/>
        </w:rPr>
        <w:t xml:space="preserve"> </w:t>
      </w:r>
      <w:r w:rsidR="00197D9F" w:rsidRPr="004A259B">
        <w:rPr>
          <w:rFonts w:ascii="Times New Roman" w:hAnsi="Times New Roman"/>
        </w:rPr>
        <w:t>可再生能源建筑应用发展重点任务</w:t>
      </w:r>
      <w:bookmarkEnd w:id="118"/>
    </w:p>
    <w:p w:rsidR="00197D9F" w:rsidRPr="004A259B" w:rsidRDefault="005E7788" w:rsidP="00197D9F">
      <w:pPr>
        <w:spacing w:line="360" w:lineRule="auto"/>
        <w:ind w:firstLineChars="200" w:firstLine="600"/>
        <w:rPr>
          <w:rFonts w:ascii="Times New Roman" w:hAnsi="Times New Roman"/>
          <w:szCs w:val="24"/>
        </w:rPr>
      </w:pPr>
      <w:r>
        <w:rPr>
          <w:rFonts w:ascii="Times New Roman" w:hAnsi="Times New Roman" w:hint="eastAsia"/>
          <w:szCs w:val="24"/>
        </w:rPr>
        <w:t>1</w:t>
      </w:r>
      <w:r>
        <w:rPr>
          <w:rFonts w:ascii="Times New Roman" w:hAnsi="Times New Roman"/>
          <w:szCs w:val="24"/>
        </w:rPr>
        <w:t xml:space="preserve">. </w:t>
      </w:r>
      <w:r w:rsidR="00197D9F" w:rsidRPr="004A259B">
        <w:rPr>
          <w:rFonts w:ascii="Times New Roman" w:hAnsi="Times New Roman"/>
          <w:szCs w:val="24"/>
        </w:rPr>
        <w:t>强制推</w:t>
      </w:r>
      <w:r w:rsidR="001C7557">
        <w:rPr>
          <w:rFonts w:ascii="Times New Roman" w:hAnsi="Times New Roman" w:hint="eastAsia"/>
          <w:szCs w:val="24"/>
        </w:rPr>
        <w:t>行</w:t>
      </w:r>
      <w:r w:rsidR="00197D9F" w:rsidRPr="004A259B">
        <w:rPr>
          <w:rFonts w:ascii="Times New Roman" w:hAnsi="Times New Roman"/>
          <w:szCs w:val="24"/>
        </w:rPr>
        <w:t>可再生能源热水建筑应用</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依托可再生能源优势，加</w:t>
      </w:r>
      <w:r w:rsidR="004C641D">
        <w:rPr>
          <w:rFonts w:ascii="Times New Roman" w:hAnsi="Times New Roman" w:hint="eastAsia"/>
          <w:szCs w:val="24"/>
        </w:rPr>
        <w:t>大</w:t>
      </w:r>
      <w:r w:rsidRPr="004A259B">
        <w:rPr>
          <w:rFonts w:ascii="Times New Roman" w:hAnsi="Times New Roman"/>
          <w:szCs w:val="24"/>
        </w:rPr>
        <w:t>太阳能热水系统建筑</w:t>
      </w:r>
      <w:r w:rsidR="004C641D">
        <w:rPr>
          <w:rFonts w:ascii="Times New Roman" w:hAnsi="Times New Roman" w:hint="eastAsia"/>
          <w:szCs w:val="24"/>
        </w:rPr>
        <w:t>推广</w:t>
      </w:r>
      <w:r w:rsidRPr="004A259B">
        <w:rPr>
          <w:rFonts w:ascii="Times New Roman" w:hAnsi="Times New Roman"/>
          <w:szCs w:val="24"/>
        </w:rPr>
        <w:t>应用</w:t>
      </w:r>
      <w:r w:rsidR="004C641D">
        <w:rPr>
          <w:rFonts w:ascii="Times New Roman" w:hAnsi="Times New Roman" w:hint="eastAsia"/>
          <w:szCs w:val="24"/>
        </w:rPr>
        <w:t>力度</w:t>
      </w:r>
      <w:r w:rsidRPr="004A259B">
        <w:rPr>
          <w:rFonts w:ascii="Times New Roman" w:hAnsi="Times New Roman"/>
          <w:szCs w:val="24"/>
        </w:rPr>
        <w:t>，新建居住建筑（不包括临时建筑）以及符合条件的公共建筑项目全部实行太阳能、空气源等可再生能源热水应用一体化。</w:t>
      </w:r>
    </w:p>
    <w:p w:rsidR="00197D9F" w:rsidRPr="004A259B" w:rsidRDefault="005E7788" w:rsidP="00197D9F">
      <w:pPr>
        <w:spacing w:line="360" w:lineRule="auto"/>
        <w:ind w:firstLineChars="200" w:firstLine="600"/>
        <w:rPr>
          <w:rFonts w:ascii="Times New Roman" w:hAnsi="Times New Roman"/>
          <w:szCs w:val="24"/>
        </w:rPr>
      </w:pPr>
      <w:r>
        <w:rPr>
          <w:rFonts w:ascii="Times New Roman" w:hAnsi="Times New Roman" w:hint="eastAsia"/>
          <w:szCs w:val="24"/>
        </w:rPr>
        <w:t>2</w:t>
      </w:r>
      <w:r>
        <w:rPr>
          <w:rFonts w:ascii="Times New Roman" w:hAnsi="Times New Roman"/>
          <w:szCs w:val="24"/>
        </w:rPr>
        <w:t xml:space="preserve">. </w:t>
      </w:r>
      <w:r w:rsidR="00197D9F" w:rsidRPr="004A259B">
        <w:rPr>
          <w:rFonts w:ascii="Times New Roman" w:hAnsi="Times New Roman"/>
          <w:szCs w:val="24"/>
        </w:rPr>
        <w:t>引导推进可再生能源供暖建筑应用</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lastRenderedPageBreak/>
        <w:t>根据区域资源条件、经济发展水平、基础设施条件，统筹各类供热资源和技术，选择合适的可再生能源供暖路线。在无城市（区域）集中供热或供热能力不足的地区鼓励采用空气源、太阳能等可再生能源供暖。</w:t>
      </w:r>
    </w:p>
    <w:p w:rsidR="00197D9F" w:rsidRPr="004A259B" w:rsidRDefault="008434C5" w:rsidP="00197D9F">
      <w:pPr>
        <w:pStyle w:val="3"/>
        <w:numPr>
          <w:ilvl w:val="0"/>
          <w:numId w:val="0"/>
        </w:numPr>
        <w:ind w:right="150"/>
        <w:rPr>
          <w:rFonts w:ascii="Times New Roman" w:hAnsi="Times New Roman"/>
        </w:rPr>
      </w:pPr>
      <w:bookmarkStart w:id="119" w:name="_Toc71303506"/>
      <w:r w:rsidRPr="004A259B">
        <w:rPr>
          <w:rFonts w:ascii="Times New Roman" w:hAnsi="Times New Roman"/>
        </w:rPr>
        <w:t>第</w:t>
      </w:r>
      <w:r>
        <w:rPr>
          <w:rFonts w:ascii="Times New Roman" w:hAnsi="Times New Roman"/>
        </w:rPr>
        <w:t>36</w:t>
      </w:r>
      <w:r w:rsidR="00197D9F" w:rsidRPr="004A259B">
        <w:rPr>
          <w:rFonts w:ascii="Times New Roman" w:hAnsi="Times New Roman"/>
        </w:rPr>
        <w:t>条</w:t>
      </w:r>
      <w:r w:rsidR="00197D9F" w:rsidRPr="004A259B">
        <w:rPr>
          <w:rFonts w:ascii="Times New Roman" w:hAnsi="Times New Roman"/>
        </w:rPr>
        <w:t xml:space="preserve"> </w:t>
      </w:r>
      <w:r w:rsidR="00197D9F" w:rsidRPr="004A259B">
        <w:rPr>
          <w:rFonts w:ascii="Times New Roman" w:hAnsi="Times New Roman"/>
        </w:rPr>
        <w:t>住宅建筑全装修重点任务</w:t>
      </w:r>
      <w:bookmarkEnd w:id="119"/>
    </w:p>
    <w:p w:rsidR="00197D9F" w:rsidRPr="004A259B" w:rsidRDefault="00AB187B">
      <w:pPr>
        <w:spacing w:line="360" w:lineRule="auto"/>
        <w:ind w:firstLineChars="200" w:firstLine="600"/>
        <w:rPr>
          <w:rFonts w:ascii="Times New Roman" w:hAnsi="Times New Roman"/>
          <w:szCs w:val="24"/>
        </w:rPr>
      </w:pPr>
      <w:r>
        <w:rPr>
          <w:rFonts w:ascii="Times New Roman" w:hAnsi="Times New Roman" w:hint="eastAsia"/>
          <w:szCs w:val="24"/>
        </w:rPr>
        <w:t>制定完善住宅全装修政策法规，</w:t>
      </w:r>
      <w:r w:rsidR="003A35A5">
        <w:rPr>
          <w:rFonts w:ascii="Times New Roman" w:hAnsi="Times New Roman" w:hint="eastAsia"/>
          <w:szCs w:val="24"/>
        </w:rPr>
        <w:t>明确约束激励机制，</w:t>
      </w:r>
      <w:r w:rsidR="00197D9F" w:rsidRPr="004A259B">
        <w:rPr>
          <w:rFonts w:ascii="Times New Roman" w:hAnsi="Times New Roman"/>
          <w:szCs w:val="24"/>
        </w:rPr>
        <w:t>以绿色建筑</w:t>
      </w:r>
      <w:r w:rsidR="006F7882">
        <w:rPr>
          <w:rFonts w:ascii="Times New Roman" w:hAnsi="Times New Roman"/>
          <w:szCs w:val="24"/>
        </w:rPr>
        <w:t>全面推行</w:t>
      </w:r>
      <w:r w:rsidR="00197D9F" w:rsidRPr="004A259B">
        <w:rPr>
          <w:rFonts w:ascii="Times New Roman" w:hAnsi="Times New Roman"/>
          <w:szCs w:val="24"/>
        </w:rPr>
        <w:t>、装配式建筑规模化发展为契机，积极</w:t>
      </w:r>
      <w:r w:rsidR="003A35A5">
        <w:rPr>
          <w:rFonts w:ascii="Times New Roman" w:hAnsi="Times New Roman" w:hint="eastAsia"/>
          <w:szCs w:val="24"/>
        </w:rPr>
        <w:t>推广</w:t>
      </w:r>
      <w:r w:rsidR="00197D9F" w:rsidRPr="004A259B">
        <w:rPr>
          <w:rFonts w:ascii="Times New Roman" w:hAnsi="Times New Roman"/>
          <w:szCs w:val="24"/>
        </w:rPr>
        <w:t>住宅建筑全装修</w:t>
      </w:r>
      <w:r w:rsidR="003A35A5">
        <w:rPr>
          <w:rFonts w:ascii="Times New Roman" w:hAnsi="Times New Roman" w:hint="eastAsia"/>
          <w:szCs w:val="24"/>
        </w:rPr>
        <w:t>，</w:t>
      </w:r>
      <w:r w:rsidR="00197D9F" w:rsidRPr="004A259B">
        <w:rPr>
          <w:rFonts w:ascii="Times New Roman" w:hAnsi="Times New Roman"/>
          <w:szCs w:val="24"/>
        </w:rPr>
        <w:t>推进装配式建筑项目采用</w:t>
      </w:r>
      <w:r w:rsidR="000432A4">
        <w:rPr>
          <w:rFonts w:ascii="Times New Roman" w:hAnsi="Times New Roman" w:hint="eastAsia"/>
          <w:szCs w:val="24"/>
        </w:rPr>
        <w:t>全</w:t>
      </w:r>
      <w:r w:rsidR="00197D9F" w:rsidRPr="004A259B">
        <w:rPr>
          <w:rFonts w:ascii="Times New Roman" w:hAnsi="Times New Roman"/>
          <w:szCs w:val="24"/>
        </w:rPr>
        <w:t>装修技术。保障性住房、政府投资项目应率先采用</w:t>
      </w:r>
      <w:r w:rsidR="000432A4">
        <w:rPr>
          <w:rFonts w:ascii="Times New Roman" w:hAnsi="Times New Roman" w:hint="eastAsia"/>
          <w:szCs w:val="24"/>
        </w:rPr>
        <w:t>全</w:t>
      </w:r>
      <w:r w:rsidR="00197D9F" w:rsidRPr="004A259B">
        <w:rPr>
          <w:rFonts w:ascii="Times New Roman" w:hAnsi="Times New Roman"/>
          <w:szCs w:val="24"/>
        </w:rPr>
        <w:t>装修技术，推行装配式建筑装饰装修与主体结构、机电设备一体化设计和系统施工，实现全装修交付；鼓励房地产开发项目实施</w:t>
      </w:r>
      <w:r w:rsidR="000432A4">
        <w:rPr>
          <w:rFonts w:ascii="Times New Roman" w:hAnsi="Times New Roman" w:hint="eastAsia"/>
          <w:szCs w:val="24"/>
        </w:rPr>
        <w:t>全</w:t>
      </w:r>
      <w:r w:rsidR="00197D9F" w:rsidRPr="004A259B">
        <w:rPr>
          <w:rFonts w:ascii="Times New Roman" w:hAnsi="Times New Roman"/>
          <w:szCs w:val="24"/>
        </w:rPr>
        <w:t>装修，推行菜单式装修方式，满足居民个性化需求。倡导应用干式工法楼（地）面、集成厨房、集成卫生间、管线分离等装配化装修技术和产品。</w:t>
      </w:r>
    </w:p>
    <w:p w:rsidR="00197D9F" w:rsidRPr="004A259B" w:rsidRDefault="008434C5" w:rsidP="00197D9F">
      <w:pPr>
        <w:pStyle w:val="3"/>
        <w:numPr>
          <w:ilvl w:val="0"/>
          <w:numId w:val="0"/>
        </w:numPr>
        <w:ind w:right="150"/>
        <w:rPr>
          <w:rFonts w:ascii="Times New Roman" w:hAnsi="Times New Roman"/>
        </w:rPr>
      </w:pPr>
      <w:bookmarkStart w:id="120" w:name="_Toc71303507"/>
      <w:r w:rsidRPr="004A259B">
        <w:rPr>
          <w:rFonts w:ascii="Times New Roman" w:hAnsi="Times New Roman"/>
        </w:rPr>
        <w:t>第</w:t>
      </w:r>
      <w:r>
        <w:rPr>
          <w:rFonts w:ascii="Times New Roman" w:hAnsi="Times New Roman"/>
        </w:rPr>
        <w:t>37</w:t>
      </w:r>
      <w:r w:rsidR="00197D9F" w:rsidRPr="004A259B">
        <w:rPr>
          <w:rFonts w:ascii="Times New Roman" w:hAnsi="Times New Roman"/>
        </w:rPr>
        <w:t>条</w:t>
      </w:r>
      <w:r w:rsidR="00197D9F" w:rsidRPr="004A259B">
        <w:rPr>
          <w:rFonts w:ascii="Times New Roman" w:hAnsi="Times New Roman"/>
        </w:rPr>
        <w:t xml:space="preserve"> </w:t>
      </w:r>
      <w:r w:rsidR="00197D9F" w:rsidRPr="004A259B">
        <w:rPr>
          <w:rFonts w:ascii="Times New Roman" w:hAnsi="Times New Roman"/>
        </w:rPr>
        <w:t>绿色建材应用重点任务</w:t>
      </w:r>
      <w:bookmarkEnd w:id="120"/>
    </w:p>
    <w:p w:rsidR="00197D9F" w:rsidRPr="004A259B" w:rsidRDefault="00600D70" w:rsidP="00197D9F">
      <w:pPr>
        <w:spacing w:line="360" w:lineRule="auto"/>
        <w:ind w:firstLineChars="200" w:firstLine="600"/>
        <w:rPr>
          <w:rFonts w:ascii="Times New Roman" w:hAnsi="Times New Roman"/>
          <w:szCs w:val="24"/>
        </w:rPr>
      </w:pPr>
      <w:r>
        <w:rPr>
          <w:rFonts w:ascii="Times New Roman" w:hAnsi="Times New Roman" w:hint="eastAsia"/>
          <w:szCs w:val="24"/>
        </w:rPr>
        <w:t>1</w:t>
      </w:r>
      <w:r>
        <w:rPr>
          <w:rFonts w:ascii="Times New Roman" w:hAnsi="Times New Roman"/>
          <w:szCs w:val="24"/>
        </w:rPr>
        <w:t xml:space="preserve">. </w:t>
      </w:r>
      <w:r>
        <w:rPr>
          <w:rFonts w:ascii="Times New Roman" w:hAnsi="Times New Roman" w:hint="eastAsia"/>
          <w:szCs w:val="24"/>
        </w:rPr>
        <w:t>大力推广</w:t>
      </w:r>
      <w:r w:rsidR="00197D9F" w:rsidRPr="004A259B">
        <w:rPr>
          <w:rFonts w:ascii="Times New Roman" w:hAnsi="Times New Roman"/>
          <w:szCs w:val="24"/>
        </w:rPr>
        <w:t>绿色建材应用，提高绿色建材</w:t>
      </w:r>
      <w:proofErr w:type="gramStart"/>
      <w:r w:rsidR="00197D9F" w:rsidRPr="004A259B">
        <w:rPr>
          <w:rFonts w:ascii="Times New Roman" w:hAnsi="Times New Roman"/>
          <w:szCs w:val="24"/>
        </w:rPr>
        <w:t>应用占</w:t>
      </w:r>
      <w:proofErr w:type="gramEnd"/>
      <w:r w:rsidR="00197D9F" w:rsidRPr="004A259B">
        <w:rPr>
          <w:rFonts w:ascii="Times New Roman" w:hAnsi="Times New Roman"/>
          <w:szCs w:val="24"/>
        </w:rPr>
        <w:t>比</w:t>
      </w:r>
    </w:p>
    <w:p w:rsidR="00197D9F" w:rsidRPr="004A259B" w:rsidRDefault="00197D9F" w:rsidP="00197D9F">
      <w:pPr>
        <w:spacing w:line="360" w:lineRule="auto"/>
        <w:ind w:firstLineChars="200" w:firstLine="600"/>
        <w:rPr>
          <w:rFonts w:ascii="Times New Roman" w:hAnsi="Times New Roman"/>
          <w:szCs w:val="24"/>
        </w:rPr>
      </w:pPr>
      <w:r w:rsidRPr="004A259B">
        <w:rPr>
          <w:rFonts w:ascii="Times New Roman" w:hAnsi="Times New Roman"/>
          <w:szCs w:val="24"/>
        </w:rPr>
        <w:t>以外墙保温材料、高性能节能门窗及密封材料、高性能</w:t>
      </w:r>
      <w:hyperlink r:id="rId17" w:tgtFrame="_blank" w:history="1">
        <w:r w:rsidRPr="004A259B">
          <w:rPr>
            <w:rFonts w:ascii="Times New Roman" w:hAnsi="Times New Roman"/>
            <w:szCs w:val="24"/>
          </w:rPr>
          <w:t>混凝土</w:t>
        </w:r>
      </w:hyperlink>
      <w:r w:rsidRPr="004A259B">
        <w:rPr>
          <w:rFonts w:ascii="Times New Roman" w:hAnsi="Times New Roman"/>
          <w:szCs w:val="24"/>
        </w:rPr>
        <w:t>、资源循环利用等建材产品为重点，在工程建设中优先选用绿色建材，提高绿色建材</w:t>
      </w:r>
      <w:proofErr w:type="gramStart"/>
      <w:r w:rsidRPr="004A259B">
        <w:rPr>
          <w:rFonts w:ascii="Times New Roman" w:hAnsi="Times New Roman"/>
          <w:szCs w:val="24"/>
        </w:rPr>
        <w:t>应用占</w:t>
      </w:r>
      <w:proofErr w:type="gramEnd"/>
      <w:r w:rsidRPr="004A259B">
        <w:rPr>
          <w:rFonts w:ascii="Times New Roman" w:hAnsi="Times New Roman"/>
          <w:szCs w:val="24"/>
        </w:rPr>
        <w:t>比，加快绿色建材和绿色建筑</w:t>
      </w:r>
      <w:hyperlink r:id="rId18" w:tgtFrame="_blank" w:history="1">
        <w:r w:rsidRPr="004A259B">
          <w:rPr>
            <w:rFonts w:ascii="Times New Roman" w:hAnsi="Times New Roman"/>
            <w:szCs w:val="24"/>
          </w:rPr>
          <w:t>产业化</w:t>
        </w:r>
      </w:hyperlink>
      <w:r w:rsidRPr="004A259B">
        <w:rPr>
          <w:rFonts w:ascii="Times New Roman" w:hAnsi="Times New Roman"/>
          <w:szCs w:val="24"/>
        </w:rPr>
        <w:t>融合发展。重点在政府采购工程中推广可循环可利用建材、高强度高耐久建材、绿色部品部件、绿色装饰装修材料、节水节能建材等绿色建材产品。</w:t>
      </w:r>
    </w:p>
    <w:p w:rsidR="00197D9F" w:rsidRPr="004A259B" w:rsidRDefault="00600D70" w:rsidP="00197D9F">
      <w:pPr>
        <w:spacing w:line="360" w:lineRule="auto"/>
        <w:ind w:firstLineChars="200" w:firstLine="600"/>
        <w:rPr>
          <w:rFonts w:ascii="Times New Roman" w:hAnsi="Times New Roman"/>
          <w:szCs w:val="24"/>
        </w:rPr>
      </w:pPr>
      <w:r>
        <w:rPr>
          <w:rFonts w:ascii="Times New Roman" w:hAnsi="Times New Roman" w:hint="eastAsia"/>
          <w:szCs w:val="24"/>
        </w:rPr>
        <w:lastRenderedPageBreak/>
        <w:t>2</w:t>
      </w:r>
      <w:r>
        <w:rPr>
          <w:rFonts w:ascii="Times New Roman" w:hAnsi="Times New Roman"/>
          <w:szCs w:val="24"/>
        </w:rPr>
        <w:t xml:space="preserve">. </w:t>
      </w:r>
      <w:r w:rsidR="00197D9F" w:rsidRPr="004A259B">
        <w:rPr>
          <w:rFonts w:ascii="Times New Roman" w:hAnsi="Times New Roman"/>
          <w:szCs w:val="24"/>
        </w:rPr>
        <w:t>推进绿色建材评价认证，提升建材产品质量</w:t>
      </w:r>
    </w:p>
    <w:p w:rsidR="00197D9F" w:rsidRPr="004A259B" w:rsidRDefault="00197D9F" w:rsidP="00D02095">
      <w:pPr>
        <w:widowControl/>
        <w:rPr>
          <w:rFonts w:ascii="Times New Roman" w:hAnsi="Times New Roman"/>
          <w:b/>
          <w:bCs/>
          <w:kern w:val="44"/>
          <w:sz w:val="32"/>
          <w:szCs w:val="32"/>
        </w:rPr>
      </w:pPr>
      <w:r w:rsidRPr="004A259B">
        <w:rPr>
          <w:rFonts w:ascii="Times New Roman" w:hAnsi="Times New Roman"/>
          <w:szCs w:val="24"/>
        </w:rPr>
        <w:t>持续推进绿色建材评价认证工作，推动建材产品质量提升。</w:t>
      </w:r>
      <w:r w:rsidR="00721C0A">
        <w:rPr>
          <w:rFonts w:hint="eastAsia"/>
        </w:rPr>
        <w:t>制</w:t>
      </w:r>
      <w:r w:rsidR="00721C0A" w:rsidRPr="00721C0A">
        <w:rPr>
          <w:rFonts w:hint="eastAsia"/>
        </w:rPr>
        <w:t>定创建和推广绿色建材评价标识年度工作计划，积极培育扶持适合</w:t>
      </w:r>
      <w:r w:rsidR="00721C0A">
        <w:rPr>
          <w:rFonts w:hint="eastAsia"/>
        </w:rPr>
        <w:t>廊坊</w:t>
      </w:r>
      <w:r w:rsidR="00721C0A" w:rsidRPr="00721C0A">
        <w:rPr>
          <w:rFonts w:hint="eastAsia"/>
        </w:rPr>
        <w:t>发展特点的建材产业，督促本地建材企业按绿色建材要求转型升级，逐步淘汰能耗高、污染大的建筑材料；积极组织本地装配式建筑部品部件、砌</w:t>
      </w:r>
      <w:proofErr w:type="gramStart"/>
      <w:r w:rsidR="00721C0A" w:rsidRPr="00721C0A">
        <w:rPr>
          <w:rFonts w:hint="eastAsia"/>
        </w:rPr>
        <w:t>体材</w:t>
      </w:r>
      <w:proofErr w:type="gramEnd"/>
      <w:r w:rsidR="00721C0A" w:rsidRPr="00721C0A">
        <w:rPr>
          <w:rFonts w:hint="eastAsia"/>
        </w:rPr>
        <w:t>料、高性能门窗和预拌砂浆等优秀建材企业率先创建绿色建材评价标识。</w:t>
      </w:r>
      <w:r w:rsidRPr="004A259B">
        <w:rPr>
          <w:rFonts w:ascii="Times New Roman" w:hAnsi="Times New Roman"/>
          <w:szCs w:val="24"/>
        </w:rPr>
        <w:t>建立绿色建材采信机制，利用互联网等信息技术，构建绿色建材产品公共服务系统，</w:t>
      </w:r>
      <w:r w:rsidR="00721C0A">
        <w:t>健全信息采集、共享制度</w:t>
      </w:r>
      <w:r w:rsidR="00721C0A">
        <w:rPr>
          <w:rFonts w:hint="eastAsia"/>
          <w:color w:val="000000"/>
          <w:sz w:val="28"/>
          <w:szCs w:val="28"/>
          <w:shd w:val="clear" w:color="auto" w:fill="FFFFFF"/>
        </w:rPr>
        <w:t>，</w:t>
      </w:r>
      <w:r w:rsidR="00721C0A">
        <w:t>建立绿色建材产品数据库，不定期发布绿色建材评价标识、试点示范等信息</w:t>
      </w:r>
      <w:r w:rsidR="00721C0A">
        <w:rPr>
          <w:rFonts w:hint="eastAsia"/>
          <w:color w:val="000000"/>
          <w:sz w:val="28"/>
          <w:szCs w:val="28"/>
          <w:shd w:val="clear" w:color="auto" w:fill="FFFFFF"/>
        </w:rPr>
        <w:t>，</w:t>
      </w:r>
      <w:r w:rsidR="00721C0A">
        <w:t>普及绿色建材知识</w:t>
      </w:r>
      <w:r w:rsidRPr="004A259B">
        <w:rPr>
          <w:rFonts w:ascii="Times New Roman" w:hAnsi="Times New Roman"/>
          <w:szCs w:val="24"/>
        </w:rPr>
        <w:t>，畅通建筑工程绿色建材选用通道，实现产品质量可追溯。</w:t>
      </w:r>
    </w:p>
    <w:p w:rsidR="00197D9F" w:rsidRPr="004A259B" w:rsidRDefault="00197D9F" w:rsidP="00197D9F">
      <w:pPr>
        <w:widowControl/>
        <w:jc w:val="left"/>
        <w:rPr>
          <w:rFonts w:ascii="Times New Roman" w:hAnsi="Times New Roman"/>
          <w:b/>
          <w:bCs/>
          <w:kern w:val="44"/>
          <w:sz w:val="32"/>
          <w:szCs w:val="32"/>
        </w:rPr>
      </w:pPr>
      <w:r w:rsidRPr="004A259B">
        <w:rPr>
          <w:rFonts w:ascii="Times New Roman" w:hAnsi="Times New Roman"/>
          <w:sz w:val="32"/>
          <w:szCs w:val="32"/>
        </w:rPr>
        <w:br w:type="page"/>
      </w:r>
    </w:p>
    <w:p w:rsidR="00A643BD" w:rsidRPr="004A259B" w:rsidRDefault="003B3D7A" w:rsidP="003B3D7A">
      <w:pPr>
        <w:pStyle w:val="1"/>
        <w:jc w:val="center"/>
        <w:rPr>
          <w:rFonts w:ascii="Times New Roman" w:hAnsi="Times New Roman"/>
          <w:sz w:val="32"/>
          <w:szCs w:val="32"/>
        </w:rPr>
      </w:pPr>
      <w:bookmarkStart w:id="121" w:name="_Toc71303508"/>
      <w:r w:rsidRPr="004A259B">
        <w:rPr>
          <w:rFonts w:ascii="Times New Roman" w:hAnsi="Times New Roman"/>
          <w:sz w:val="32"/>
          <w:szCs w:val="32"/>
        </w:rPr>
        <w:lastRenderedPageBreak/>
        <w:t>第</w:t>
      </w:r>
      <w:r w:rsidR="00DE63CA" w:rsidRPr="004A259B">
        <w:rPr>
          <w:rFonts w:ascii="Times New Roman" w:hAnsi="Times New Roman"/>
          <w:sz w:val="32"/>
          <w:szCs w:val="32"/>
        </w:rPr>
        <w:t>六</w:t>
      </w:r>
      <w:r w:rsidRPr="004A259B">
        <w:rPr>
          <w:rFonts w:ascii="Times New Roman" w:hAnsi="Times New Roman"/>
          <w:sz w:val="32"/>
          <w:szCs w:val="32"/>
        </w:rPr>
        <w:t>章</w:t>
      </w:r>
      <w:r w:rsidRPr="004A259B">
        <w:rPr>
          <w:rFonts w:ascii="Times New Roman" w:hAnsi="Times New Roman"/>
          <w:sz w:val="32"/>
          <w:szCs w:val="32"/>
        </w:rPr>
        <w:t xml:space="preserve"> </w:t>
      </w:r>
      <w:r w:rsidR="006B24CE" w:rsidRPr="004A259B">
        <w:rPr>
          <w:rFonts w:ascii="Times New Roman" w:hAnsi="Times New Roman"/>
          <w:sz w:val="32"/>
          <w:szCs w:val="32"/>
        </w:rPr>
        <w:t>保障措施</w:t>
      </w:r>
      <w:bookmarkEnd w:id="108"/>
      <w:bookmarkEnd w:id="109"/>
      <w:bookmarkEnd w:id="110"/>
      <w:bookmarkEnd w:id="111"/>
      <w:bookmarkEnd w:id="121"/>
    </w:p>
    <w:p w:rsidR="000E3E78" w:rsidRPr="004A259B" w:rsidRDefault="00A5291C" w:rsidP="000E3E78">
      <w:pPr>
        <w:pStyle w:val="3"/>
        <w:numPr>
          <w:ilvl w:val="0"/>
          <w:numId w:val="0"/>
        </w:numPr>
        <w:ind w:right="150"/>
        <w:rPr>
          <w:rFonts w:ascii="Times New Roman" w:hAnsi="Times New Roman"/>
        </w:rPr>
      </w:pPr>
      <w:bookmarkStart w:id="122" w:name="_Toc71303509"/>
      <w:bookmarkStart w:id="123" w:name="_Hlk57043616"/>
      <w:r w:rsidRPr="004A259B">
        <w:rPr>
          <w:rFonts w:ascii="Times New Roman" w:hAnsi="Times New Roman"/>
        </w:rPr>
        <w:t>第</w:t>
      </w:r>
      <w:r>
        <w:rPr>
          <w:rFonts w:ascii="Times New Roman" w:hAnsi="Times New Roman"/>
        </w:rPr>
        <w:t>3</w:t>
      </w:r>
      <w:r w:rsidR="00DC189C">
        <w:rPr>
          <w:rFonts w:ascii="Times New Roman" w:hAnsi="Times New Roman"/>
        </w:rPr>
        <w:t>8</w:t>
      </w:r>
      <w:r w:rsidR="00345206" w:rsidRPr="004A259B">
        <w:rPr>
          <w:rFonts w:ascii="Times New Roman" w:hAnsi="Times New Roman"/>
        </w:rPr>
        <w:t>条</w:t>
      </w:r>
      <w:r w:rsidR="000E3E78" w:rsidRPr="004A259B">
        <w:rPr>
          <w:rFonts w:ascii="Times New Roman" w:hAnsi="Times New Roman"/>
        </w:rPr>
        <w:t xml:space="preserve"> </w:t>
      </w:r>
      <w:r w:rsidR="00F60224" w:rsidRPr="004265B4">
        <w:rPr>
          <w:rFonts w:ascii="Times New Roman" w:hAnsi="Times New Roman" w:hint="eastAsia"/>
        </w:rPr>
        <w:t>成立机构</w:t>
      </w:r>
      <w:bookmarkEnd w:id="122"/>
    </w:p>
    <w:p w:rsidR="00F60224" w:rsidRDefault="007E66F5" w:rsidP="004265B4">
      <w:pPr>
        <w:spacing w:line="360" w:lineRule="auto"/>
        <w:ind w:firstLineChars="200" w:firstLine="600"/>
        <w:rPr>
          <w:rFonts w:ascii="Times New Roman" w:hAnsi="Times New Roman"/>
        </w:rPr>
      </w:pPr>
      <w:r w:rsidRPr="007E66F5">
        <w:rPr>
          <w:rFonts w:ascii="Times New Roman" w:hAnsi="Times New Roman" w:hint="eastAsia"/>
          <w:szCs w:val="24"/>
        </w:rPr>
        <w:t>以廊坊市人民政府为领导核心，落实各相关部门的责任和义务。</w:t>
      </w:r>
      <w:r w:rsidR="00F60224" w:rsidRPr="004265B4">
        <w:rPr>
          <w:rFonts w:ascii="Times New Roman" w:hAnsi="Times New Roman" w:hint="eastAsia"/>
          <w:szCs w:val="24"/>
        </w:rPr>
        <w:t>成立全市推进绿色建筑产业发展领导小组，主要负责绿色建筑、被动式超低能耗建筑和装配式建筑工作落实和政策推动工作。各县（市、区）、廊坊临空经济区、</w:t>
      </w:r>
      <w:r w:rsidR="00955566">
        <w:rPr>
          <w:rFonts w:ascii="Times New Roman" w:hAnsi="Times New Roman" w:hint="eastAsia"/>
          <w:szCs w:val="24"/>
        </w:rPr>
        <w:t>廊坊经济技术开发区</w:t>
      </w:r>
      <w:r w:rsidR="00F60224" w:rsidRPr="004265B4">
        <w:rPr>
          <w:rFonts w:ascii="Times New Roman" w:hAnsi="Times New Roman" w:hint="eastAsia"/>
          <w:szCs w:val="24"/>
        </w:rPr>
        <w:t>也要成立相应机构</w:t>
      </w:r>
      <w:r w:rsidR="00654A4E">
        <w:rPr>
          <w:rFonts w:ascii="Times New Roman" w:hAnsi="Times New Roman" w:hint="eastAsia"/>
          <w:szCs w:val="24"/>
        </w:rPr>
        <w:t>，</w:t>
      </w:r>
      <w:r w:rsidR="00F60224" w:rsidRPr="004265B4">
        <w:rPr>
          <w:rFonts w:ascii="Times New Roman" w:hAnsi="Times New Roman" w:hint="eastAsia"/>
          <w:szCs w:val="24"/>
        </w:rPr>
        <w:t>紧紧围绕各自工作目标，研究制定工作方案，抓好工作落实和政策推动，确保绿色建筑产业各项工作有序有效推进。</w:t>
      </w:r>
    </w:p>
    <w:p w:rsidR="00F60224" w:rsidRPr="004265B4" w:rsidRDefault="00F60224" w:rsidP="004265B4">
      <w:pPr>
        <w:pStyle w:val="3"/>
        <w:numPr>
          <w:ilvl w:val="0"/>
          <w:numId w:val="0"/>
        </w:numPr>
        <w:ind w:right="150"/>
        <w:rPr>
          <w:rFonts w:ascii="Times New Roman" w:hAnsi="Times New Roman"/>
        </w:rPr>
      </w:pPr>
      <w:bookmarkStart w:id="124" w:name="_Toc71303510"/>
      <w:r>
        <w:rPr>
          <w:rFonts w:ascii="Times New Roman" w:hAnsi="Times New Roman" w:hint="eastAsia"/>
        </w:rPr>
        <w:t>第</w:t>
      </w:r>
      <w:r w:rsidR="00DC189C">
        <w:rPr>
          <w:rFonts w:ascii="Times New Roman" w:hAnsi="Times New Roman"/>
        </w:rPr>
        <w:t>39</w:t>
      </w:r>
      <w:r>
        <w:rPr>
          <w:rFonts w:ascii="Times New Roman" w:hAnsi="Times New Roman" w:hint="eastAsia"/>
        </w:rPr>
        <w:t>条</w:t>
      </w:r>
      <w:r>
        <w:rPr>
          <w:rFonts w:ascii="Times New Roman" w:hAnsi="Times New Roman" w:hint="eastAsia"/>
        </w:rPr>
        <w:t xml:space="preserve"> </w:t>
      </w:r>
      <w:r w:rsidRPr="004265B4">
        <w:rPr>
          <w:rFonts w:ascii="Times New Roman" w:hAnsi="Times New Roman" w:hint="eastAsia"/>
        </w:rPr>
        <w:t>落实责任</w:t>
      </w:r>
      <w:bookmarkEnd w:id="124"/>
    </w:p>
    <w:p w:rsidR="00F60224" w:rsidRPr="004265B4" w:rsidRDefault="00F60224" w:rsidP="004265B4">
      <w:pPr>
        <w:spacing w:line="360" w:lineRule="auto"/>
        <w:ind w:firstLineChars="200" w:firstLine="600"/>
        <w:rPr>
          <w:rFonts w:ascii="Times New Roman" w:hAnsi="Times New Roman"/>
          <w:szCs w:val="24"/>
        </w:rPr>
      </w:pPr>
      <w:r w:rsidRPr="004265B4">
        <w:rPr>
          <w:rFonts w:ascii="Times New Roman" w:hAnsi="Times New Roman" w:hint="eastAsia"/>
          <w:szCs w:val="24"/>
        </w:rPr>
        <w:t>各县（市、区）政府、廊坊临空经济区管委会、</w:t>
      </w:r>
      <w:r w:rsidR="00955566">
        <w:rPr>
          <w:rFonts w:ascii="Times New Roman" w:hAnsi="Times New Roman" w:hint="eastAsia"/>
          <w:szCs w:val="24"/>
        </w:rPr>
        <w:t>廊坊经济技术开发区</w:t>
      </w:r>
      <w:r w:rsidRPr="004265B4">
        <w:rPr>
          <w:rFonts w:ascii="Times New Roman" w:hAnsi="Times New Roman" w:hint="eastAsia"/>
          <w:szCs w:val="24"/>
        </w:rPr>
        <w:t>管委会负责绿色建筑、被动式超低能耗建筑和装配式建筑相关政策研究制定、统筹协调、推动落实、考核评价等工作。市政府相关部门根据工作职责，负责具体落实绿色建筑、被动式超低能耗建筑和装配式建筑的项目审批、用地规划、奖励政策兑现、补贴政策支持、发展环境保障等工作。各地、各部门要勤勉尽责，主动作为，积极为绿色建筑产业发展提供优质高效服务，严禁推诿扯皮、敷衍塞责，如有发现，严肃问责。</w:t>
      </w:r>
    </w:p>
    <w:p w:rsidR="00F60224" w:rsidRPr="004265B4" w:rsidRDefault="004D6FD8" w:rsidP="004265B4">
      <w:pPr>
        <w:pStyle w:val="3"/>
        <w:numPr>
          <w:ilvl w:val="0"/>
          <w:numId w:val="0"/>
        </w:numPr>
        <w:ind w:right="150"/>
        <w:rPr>
          <w:rFonts w:ascii="Times New Roman" w:hAnsi="Times New Roman"/>
        </w:rPr>
      </w:pPr>
      <w:bookmarkStart w:id="125" w:name="_Toc71303511"/>
      <w:r>
        <w:rPr>
          <w:rFonts w:ascii="Times New Roman" w:hAnsi="Times New Roman" w:hint="eastAsia"/>
        </w:rPr>
        <w:t>第</w:t>
      </w:r>
      <w:r>
        <w:rPr>
          <w:rFonts w:ascii="Times New Roman" w:hAnsi="Times New Roman" w:hint="eastAsia"/>
        </w:rPr>
        <w:t>4</w:t>
      </w:r>
      <w:r w:rsidR="00DC189C">
        <w:rPr>
          <w:rFonts w:ascii="Times New Roman" w:hAnsi="Times New Roman"/>
        </w:rPr>
        <w:t>0</w:t>
      </w:r>
      <w:r>
        <w:rPr>
          <w:rFonts w:ascii="Times New Roman" w:hAnsi="Times New Roman" w:hint="eastAsia"/>
        </w:rPr>
        <w:t>条</w:t>
      </w:r>
      <w:r>
        <w:rPr>
          <w:rFonts w:ascii="Times New Roman" w:hAnsi="Times New Roman" w:hint="eastAsia"/>
        </w:rPr>
        <w:t xml:space="preserve"> </w:t>
      </w:r>
      <w:r w:rsidR="00F60224" w:rsidRPr="004265B4">
        <w:rPr>
          <w:rFonts w:ascii="Times New Roman" w:hAnsi="Times New Roman" w:hint="eastAsia"/>
        </w:rPr>
        <w:t>规划管控</w:t>
      </w:r>
      <w:bookmarkEnd w:id="125"/>
    </w:p>
    <w:p w:rsidR="00F60224" w:rsidRDefault="00F60224" w:rsidP="004265B4">
      <w:pPr>
        <w:spacing w:line="360" w:lineRule="auto"/>
        <w:ind w:firstLineChars="200" w:firstLine="600"/>
        <w:rPr>
          <w:rFonts w:ascii="仿宋" w:eastAsia="仿宋" w:hAnsi="仿宋" w:cs="仿宋"/>
          <w:color w:val="000000"/>
          <w:kern w:val="0"/>
          <w:sz w:val="32"/>
          <w:szCs w:val="32"/>
          <w:lang/>
        </w:rPr>
      </w:pPr>
      <w:r w:rsidRPr="004265B4">
        <w:rPr>
          <w:rFonts w:ascii="Times New Roman" w:hAnsi="Times New Roman" w:hint="eastAsia"/>
          <w:szCs w:val="24"/>
        </w:rPr>
        <w:t>绿色建筑专项规划与城市、镇总体规划相衔接。在用地规划条件和国有建设用地使用权招标、拍卖、挂牌或国有建设用地划</w:t>
      </w:r>
      <w:r w:rsidRPr="004265B4">
        <w:rPr>
          <w:rFonts w:ascii="Times New Roman" w:hAnsi="Times New Roman" w:hint="eastAsia"/>
          <w:szCs w:val="24"/>
        </w:rPr>
        <w:lastRenderedPageBreak/>
        <w:t>拨阶段，明确将绿色建筑、被动式超低能耗建筑和装配式建筑建设比例等有关要求纳入用地规划条件和土地出让合同或土地划拨决定书。</w:t>
      </w:r>
    </w:p>
    <w:p w:rsidR="00F60224" w:rsidRPr="004265B4" w:rsidRDefault="004D6FD8" w:rsidP="004265B4">
      <w:pPr>
        <w:pStyle w:val="3"/>
        <w:numPr>
          <w:ilvl w:val="0"/>
          <w:numId w:val="0"/>
        </w:numPr>
        <w:ind w:right="150"/>
        <w:rPr>
          <w:rFonts w:ascii="Times New Roman" w:hAnsi="Times New Roman"/>
        </w:rPr>
      </w:pPr>
      <w:bookmarkStart w:id="126" w:name="_Toc71303512"/>
      <w:r>
        <w:rPr>
          <w:rFonts w:ascii="Times New Roman" w:hAnsi="Times New Roman" w:hint="eastAsia"/>
        </w:rPr>
        <w:t>第</w:t>
      </w:r>
      <w:r>
        <w:rPr>
          <w:rFonts w:ascii="Times New Roman" w:hAnsi="Times New Roman" w:hint="eastAsia"/>
        </w:rPr>
        <w:t>4</w:t>
      </w:r>
      <w:r w:rsidR="00DC189C">
        <w:rPr>
          <w:rFonts w:ascii="Times New Roman" w:hAnsi="Times New Roman"/>
        </w:rPr>
        <w:t>1</w:t>
      </w:r>
      <w:r>
        <w:rPr>
          <w:rFonts w:ascii="Times New Roman" w:hAnsi="Times New Roman" w:hint="eastAsia"/>
        </w:rPr>
        <w:t>条</w:t>
      </w:r>
      <w:r>
        <w:rPr>
          <w:rFonts w:ascii="Times New Roman" w:hAnsi="Times New Roman" w:hint="eastAsia"/>
        </w:rPr>
        <w:t xml:space="preserve"> </w:t>
      </w:r>
      <w:r w:rsidR="00F60224" w:rsidRPr="004265B4">
        <w:rPr>
          <w:rFonts w:ascii="Times New Roman" w:hAnsi="Times New Roman" w:hint="eastAsia"/>
        </w:rPr>
        <w:t>市场监管</w:t>
      </w:r>
      <w:bookmarkEnd w:id="126"/>
    </w:p>
    <w:p w:rsidR="00F60224" w:rsidRPr="004265B4" w:rsidRDefault="00F60224" w:rsidP="004265B4">
      <w:pPr>
        <w:spacing w:line="360" w:lineRule="auto"/>
        <w:ind w:firstLineChars="200" w:firstLine="600"/>
        <w:rPr>
          <w:rFonts w:ascii="Times New Roman" w:hAnsi="Times New Roman"/>
          <w:szCs w:val="24"/>
        </w:rPr>
      </w:pPr>
      <w:r w:rsidRPr="004265B4">
        <w:rPr>
          <w:rFonts w:ascii="Times New Roman" w:hAnsi="Times New Roman" w:hint="eastAsia"/>
          <w:szCs w:val="24"/>
        </w:rPr>
        <w:t>规范市场秩序，依法查处违法违规行为。严格落实建设各方主体责任，项目开发、建设、设计、审图、施工、监理、检测评价等单位，在项目建设中严格执行国家省绿色建筑、被动式超低能耗建筑和装配式建筑标准。加大监管力度，全面强化和严格执行绿色建筑、被动式超低能耗建筑和装配式建筑规划控制、土地约束、评价认定和竣工验收制度，依法依规对违法违规行为进行处理，对企业违法违规行为记入不良行为信用档案。对项目建设、监管过程中不符合相关政策和标准要求的，不予通过和进行下一阶段工作。对竣工验收达不到相关标准的项目，取消开发建设单位享受的所有政策优惠，并承担相关法律责任。</w:t>
      </w:r>
    </w:p>
    <w:p w:rsidR="00F60224" w:rsidRPr="004265B4" w:rsidRDefault="004D6FD8" w:rsidP="004265B4">
      <w:pPr>
        <w:pStyle w:val="3"/>
        <w:numPr>
          <w:ilvl w:val="0"/>
          <w:numId w:val="0"/>
        </w:numPr>
        <w:ind w:right="150"/>
        <w:rPr>
          <w:rFonts w:ascii="Times New Roman" w:hAnsi="Times New Roman"/>
        </w:rPr>
      </w:pPr>
      <w:bookmarkStart w:id="127" w:name="_Toc71303513"/>
      <w:r>
        <w:rPr>
          <w:rFonts w:ascii="Times New Roman" w:hAnsi="Times New Roman" w:hint="eastAsia"/>
        </w:rPr>
        <w:t>第</w:t>
      </w:r>
      <w:r>
        <w:rPr>
          <w:rFonts w:ascii="Times New Roman" w:hAnsi="Times New Roman" w:hint="eastAsia"/>
        </w:rPr>
        <w:t>4</w:t>
      </w:r>
      <w:r w:rsidR="00DC189C">
        <w:rPr>
          <w:rFonts w:ascii="Times New Roman" w:hAnsi="Times New Roman"/>
        </w:rPr>
        <w:t>2</w:t>
      </w:r>
      <w:r>
        <w:rPr>
          <w:rFonts w:ascii="Times New Roman" w:hAnsi="Times New Roman" w:hint="eastAsia"/>
        </w:rPr>
        <w:t>条</w:t>
      </w:r>
      <w:r>
        <w:rPr>
          <w:rFonts w:ascii="Times New Roman" w:hAnsi="Times New Roman" w:hint="eastAsia"/>
        </w:rPr>
        <w:t xml:space="preserve"> </w:t>
      </w:r>
      <w:r w:rsidR="00F60224" w:rsidRPr="004265B4">
        <w:rPr>
          <w:rFonts w:ascii="Times New Roman" w:hAnsi="Times New Roman" w:hint="eastAsia"/>
        </w:rPr>
        <w:t>质量监督</w:t>
      </w:r>
      <w:bookmarkEnd w:id="127"/>
    </w:p>
    <w:p w:rsidR="00F60224" w:rsidRDefault="00F60224" w:rsidP="004265B4">
      <w:pPr>
        <w:spacing w:line="360" w:lineRule="auto"/>
        <w:ind w:firstLineChars="200" w:firstLine="600"/>
        <w:rPr>
          <w:rFonts w:ascii="仿宋" w:eastAsia="仿宋" w:hAnsi="仿宋" w:cs="仿宋"/>
          <w:sz w:val="32"/>
          <w:szCs w:val="32"/>
        </w:rPr>
      </w:pPr>
      <w:r w:rsidRPr="004265B4">
        <w:rPr>
          <w:rFonts w:ascii="Times New Roman" w:hAnsi="Times New Roman" w:hint="eastAsia"/>
          <w:szCs w:val="24"/>
        </w:rPr>
        <w:t>加强绿色建筑、被动式超低能耗建筑和装配式建筑的质量管理。制定完善项目建设立项、设计、施工图审查、施工、竣工验收、后期管理等环节的质量管控措施，强化全过程质量追溯，重点完善绿色建筑、被动式超低能耗建筑评价机制和后评估机制，强化对装配式建筑预制构件节点连接等关键环节监管，确保绿色建筑、被动式超低能耗建筑和装配式建筑质量。</w:t>
      </w:r>
    </w:p>
    <w:p w:rsidR="00F60224" w:rsidRPr="004265B4" w:rsidRDefault="004D6FD8" w:rsidP="004265B4">
      <w:pPr>
        <w:pStyle w:val="3"/>
        <w:numPr>
          <w:ilvl w:val="0"/>
          <w:numId w:val="0"/>
        </w:numPr>
        <w:ind w:right="150"/>
        <w:rPr>
          <w:rFonts w:ascii="Times New Roman" w:hAnsi="Times New Roman"/>
        </w:rPr>
      </w:pPr>
      <w:bookmarkStart w:id="128" w:name="_Toc71303514"/>
      <w:r>
        <w:rPr>
          <w:rFonts w:ascii="Times New Roman" w:hAnsi="Times New Roman" w:hint="eastAsia"/>
        </w:rPr>
        <w:lastRenderedPageBreak/>
        <w:t>第</w:t>
      </w:r>
      <w:r>
        <w:rPr>
          <w:rFonts w:ascii="Times New Roman" w:hAnsi="Times New Roman" w:hint="eastAsia"/>
        </w:rPr>
        <w:t>4</w:t>
      </w:r>
      <w:r w:rsidR="00DC189C">
        <w:rPr>
          <w:rFonts w:ascii="Times New Roman" w:hAnsi="Times New Roman"/>
        </w:rPr>
        <w:t>3</w:t>
      </w:r>
      <w:r>
        <w:rPr>
          <w:rFonts w:ascii="Times New Roman" w:hAnsi="Times New Roman" w:hint="eastAsia"/>
        </w:rPr>
        <w:t>条</w:t>
      </w:r>
      <w:r>
        <w:rPr>
          <w:rFonts w:ascii="Times New Roman" w:hAnsi="Times New Roman" w:hint="eastAsia"/>
        </w:rPr>
        <w:t xml:space="preserve"> </w:t>
      </w:r>
      <w:r w:rsidR="00F60224" w:rsidRPr="004265B4">
        <w:rPr>
          <w:rFonts w:ascii="Times New Roman" w:hAnsi="Times New Roman" w:hint="eastAsia"/>
        </w:rPr>
        <w:t>技术融合</w:t>
      </w:r>
      <w:bookmarkEnd w:id="128"/>
    </w:p>
    <w:p w:rsidR="00F60224" w:rsidRPr="004265B4" w:rsidRDefault="00F60224" w:rsidP="004265B4">
      <w:pPr>
        <w:spacing w:line="360" w:lineRule="auto"/>
        <w:ind w:firstLineChars="200" w:firstLine="600"/>
        <w:rPr>
          <w:rFonts w:ascii="Times New Roman" w:hAnsi="Times New Roman"/>
          <w:szCs w:val="24"/>
        </w:rPr>
      </w:pPr>
      <w:r w:rsidRPr="004265B4">
        <w:rPr>
          <w:rFonts w:ascii="Times New Roman" w:hAnsi="Times New Roman" w:hint="eastAsia"/>
          <w:szCs w:val="24"/>
        </w:rPr>
        <w:t>支持研发和推广与绿色建筑、被动式超低能耗建筑和装配式建筑相关的新技术、新工艺、新材料、新设备、新服务。鼓励高等院校、科研机构和企业开展绿色建筑、被动式超低能耗建筑和装配式建筑技术研发与应用示范，推动科技成果转化。加强新一代信息技术与建筑工业化技术的结合，在建造全过程加大建筑信息模型（</w:t>
      </w:r>
      <w:r w:rsidRPr="004265B4">
        <w:rPr>
          <w:rFonts w:ascii="Times New Roman" w:hAnsi="Times New Roman"/>
          <w:szCs w:val="24"/>
        </w:rPr>
        <w:t>BIM</w:t>
      </w:r>
      <w:r w:rsidRPr="004265B4">
        <w:rPr>
          <w:rFonts w:ascii="Times New Roman" w:hAnsi="Times New Roman" w:hint="eastAsia"/>
          <w:szCs w:val="24"/>
        </w:rPr>
        <w:t>）互联网、物联网、大数据、云计算、移动通信、人工智能、区块链等新技术集成与创新应用。探索数字化设计体系建设，统筹建筑结构、机电设备、部品部件、装配施工、装饰装修，推行一体化集成设计。探索以钢筋制作安装、模具安装拆卸、混凝土浇筑、钢构件下料焊接、隔墙</w:t>
      </w:r>
      <w:proofErr w:type="gramStart"/>
      <w:r w:rsidRPr="004265B4">
        <w:rPr>
          <w:rFonts w:ascii="Times New Roman" w:hAnsi="Times New Roman" w:hint="eastAsia"/>
          <w:szCs w:val="24"/>
        </w:rPr>
        <w:t>板加工</w:t>
      </w:r>
      <w:proofErr w:type="gramEnd"/>
      <w:r w:rsidRPr="004265B4">
        <w:rPr>
          <w:rFonts w:ascii="Times New Roman" w:hAnsi="Times New Roman" w:hint="eastAsia"/>
          <w:szCs w:val="24"/>
        </w:rPr>
        <w:t>等生产关键环节为重点的工艺流程数字化和建筑机器人应用。</w:t>
      </w:r>
    </w:p>
    <w:p w:rsidR="00F60224" w:rsidRPr="004265B4" w:rsidRDefault="004D6FD8" w:rsidP="004265B4">
      <w:pPr>
        <w:pStyle w:val="3"/>
        <w:numPr>
          <w:ilvl w:val="0"/>
          <w:numId w:val="0"/>
        </w:numPr>
        <w:ind w:right="150"/>
        <w:rPr>
          <w:rFonts w:ascii="Times New Roman" w:hAnsi="Times New Roman"/>
        </w:rPr>
      </w:pPr>
      <w:bookmarkStart w:id="129" w:name="_Toc71303515"/>
      <w:r>
        <w:rPr>
          <w:rFonts w:ascii="Times New Roman" w:hAnsi="Times New Roman" w:hint="eastAsia"/>
        </w:rPr>
        <w:t>第</w:t>
      </w:r>
      <w:r>
        <w:rPr>
          <w:rFonts w:ascii="Times New Roman" w:hAnsi="Times New Roman" w:hint="eastAsia"/>
        </w:rPr>
        <w:t>4</w:t>
      </w:r>
      <w:r w:rsidR="00DC189C">
        <w:rPr>
          <w:rFonts w:ascii="Times New Roman" w:hAnsi="Times New Roman"/>
        </w:rPr>
        <w:t>4</w:t>
      </w:r>
      <w:r>
        <w:rPr>
          <w:rFonts w:ascii="Times New Roman" w:hAnsi="Times New Roman" w:hint="eastAsia"/>
        </w:rPr>
        <w:t>条</w:t>
      </w:r>
      <w:r>
        <w:rPr>
          <w:rFonts w:ascii="Times New Roman" w:hAnsi="Times New Roman" w:hint="eastAsia"/>
        </w:rPr>
        <w:t xml:space="preserve"> </w:t>
      </w:r>
      <w:r w:rsidR="00F60224" w:rsidRPr="004265B4">
        <w:rPr>
          <w:rFonts w:ascii="Times New Roman" w:hAnsi="Times New Roman" w:hint="eastAsia"/>
        </w:rPr>
        <w:t>宣传培训</w:t>
      </w:r>
      <w:bookmarkEnd w:id="129"/>
    </w:p>
    <w:p w:rsidR="00F60224" w:rsidRPr="004265B4" w:rsidRDefault="00F60224" w:rsidP="004265B4">
      <w:pPr>
        <w:spacing w:line="360" w:lineRule="auto"/>
        <w:ind w:firstLineChars="200" w:firstLine="600"/>
        <w:rPr>
          <w:rFonts w:ascii="Times New Roman" w:hAnsi="Times New Roman"/>
          <w:szCs w:val="24"/>
        </w:rPr>
      </w:pPr>
      <w:r w:rsidRPr="004265B4">
        <w:rPr>
          <w:rFonts w:ascii="Times New Roman" w:hAnsi="Times New Roman" w:hint="eastAsia"/>
          <w:szCs w:val="24"/>
        </w:rPr>
        <w:t>制定工作计划，积极通过报刊、电视、网络等媒体和公交、广场、商场、电梯、社区等渠道，大力宣传绿色建筑、被动式超低能耗建筑和装配式建筑的基本知识、特点优势、政策措施、先进经验、标准规程、典型案例等，普及绿色建筑知识和绿色发展理念，增加社会公众认识度和市场接受度，营造有利于绿色建筑产业发展的舆论环境和社会氛围。</w:t>
      </w:r>
      <w:r w:rsidR="0038128A">
        <w:rPr>
          <w:rFonts w:ascii="Times New Roman" w:hAnsi="Times New Roman" w:hint="eastAsia"/>
          <w:szCs w:val="24"/>
        </w:rPr>
        <w:t>建</w:t>
      </w:r>
      <w:r w:rsidRPr="004265B4">
        <w:rPr>
          <w:rFonts w:ascii="Times New Roman" w:hAnsi="Times New Roman" w:hint="eastAsia"/>
          <w:szCs w:val="24"/>
        </w:rPr>
        <w:t>立多层面绿色建筑、被动式超低能耗建筑和装配式建筑教育培训体系，建立培训基地，加大资金投入，加快培育专业技术人才，着力提升行业从业人员素质，</w:t>
      </w:r>
      <w:r w:rsidRPr="004265B4">
        <w:rPr>
          <w:rFonts w:ascii="Times New Roman" w:hAnsi="Times New Roman" w:hint="eastAsia"/>
          <w:szCs w:val="24"/>
        </w:rPr>
        <w:lastRenderedPageBreak/>
        <w:t>形成规模化、专业化的绿色建筑产业工人队伍。</w:t>
      </w:r>
    </w:p>
    <w:p w:rsidR="003B3D7A" w:rsidRPr="004A259B" w:rsidRDefault="003B3D7A">
      <w:pPr>
        <w:widowControl/>
        <w:jc w:val="left"/>
        <w:rPr>
          <w:rFonts w:ascii="Times New Roman" w:hAnsi="Times New Roman"/>
          <w:b/>
          <w:bCs/>
          <w:kern w:val="44"/>
          <w:sz w:val="32"/>
          <w:szCs w:val="32"/>
        </w:rPr>
      </w:pPr>
      <w:bookmarkStart w:id="130" w:name="_Toc26754534"/>
      <w:bookmarkStart w:id="131" w:name="_Toc24666601"/>
      <w:bookmarkStart w:id="132" w:name="_Toc24654877"/>
      <w:bookmarkStart w:id="133" w:name="_Toc26778748"/>
      <w:bookmarkEnd w:id="112"/>
      <w:bookmarkEnd w:id="123"/>
      <w:r w:rsidRPr="004A259B">
        <w:rPr>
          <w:rFonts w:ascii="Times New Roman" w:hAnsi="Times New Roman"/>
          <w:sz w:val="32"/>
          <w:szCs w:val="32"/>
        </w:rPr>
        <w:br w:type="page"/>
      </w:r>
    </w:p>
    <w:p w:rsidR="009F26AB" w:rsidRPr="004A259B" w:rsidRDefault="009F26AB" w:rsidP="003B3D7A">
      <w:pPr>
        <w:pStyle w:val="1"/>
        <w:jc w:val="center"/>
        <w:rPr>
          <w:rFonts w:ascii="Times New Roman" w:hAnsi="Times New Roman"/>
          <w:sz w:val="32"/>
          <w:szCs w:val="32"/>
        </w:rPr>
      </w:pPr>
      <w:bookmarkStart w:id="134" w:name="_Toc71303516"/>
      <w:r w:rsidRPr="004A259B">
        <w:rPr>
          <w:rFonts w:ascii="Times New Roman" w:hAnsi="Times New Roman"/>
          <w:sz w:val="32"/>
          <w:szCs w:val="32"/>
        </w:rPr>
        <w:lastRenderedPageBreak/>
        <w:t>附则</w:t>
      </w:r>
      <w:bookmarkEnd w:id="134"/>
      <w:r w:rsidRPr="004A259B">
        <w:rPr>
          <w:rFonts w:ascii="Times New Roman" w:hAnsi="Times New Roman"/>
          <w:sz w:val="32"/>
          <w:szCs w:val="32"/>
        </w:rPr>
        <w:t xml:space="preserve"> </w:t>
      </w:r>
    </w:p>
    <w:p w:rsidR="009F26AB" w:rsidRPr="004A259B" w:rsidRDefault="00DC189C" w:rsidP="009F26AB">
      <w:pPr>
        <w:pStyle w:val="3"/>
        <w:numPr>
          <w:ilvl w:val="0"/>
          <w:numId w:val="0"/>
        </w:numPr>
        <w:ind w:right="150"/>
        <w:rPr>
          <w:rFonts w:ascii="Times New Roman" w:hAnsi="Times New Roman"/>
        </w:rPr>
      </w:pPr>
      <w:bookmarkStart w:id="135" w:name="_Toc71303517"/>
      <w:r w:rsidRPr="004A259B">
        <w:rPr>
          <w:rFonts w:ascii="Times New Roman" w:hAnsi="Times New Roman"/>
        </w:rPr>
        <w:t>第</w:t>
      </w:r>
      <w:r>
        <w:rPr>
          <w:rFonts w:ascii="Times New Roman" w:hAnsi="Times New Roman"/>
        </w:rPr>
        <w:t>45</w:t>
      </w:r>
      <w:r w:rsidR="009F26AB" w:rsidRPr="004A259B">
        <w:rPr>
          <w:rFonts w:ascii="Times New Roman" w:hAnsi="Times New Roman"/>
        </w:rPr>
        <w:t>条</w:t>
      </w:r>
      <w:r w:rsidR="009F26AB" w:rsidRPr="004A259B">
        <w:rPr>
          <w:rFonts w:ascii="Times New Roman" w:hAnsi="Times New Roman"/>
        </w:rPr>
        <w:t xml:space="preserve"> </w:t>
      </w:r>
      <w:r w:rsidR="009F26AB" w:rsidRPr="004A259B">
        <w:rPr>
          <w:rFonts w:ascii="Times New Roman" w:hAnsi="Times New Roman"/>
        </w:rPr>
        <w:t>规划成果</w:t>
      </w:r>
      <w:bookmarkEnd w:id="135"/>
      <w:r w:rsidR="009F26AB" w:rsidRPr="004A259B">
        <w:rPr>
          <w:rFonts w:ascii="Times New Roman" w:hAnsi="Times New Roman"/>
        </w:rPr>
        <w:t xml:space="preserve"> </w:t>
      </w:r>
    </w:p>
    <w:p w:rsidR="009F26AB" w:rsidRPr="004A259B" w:rsidRDefault="009F26AB" w:rsidP="009F26AB">
      <w:pPr>
        <w:spacing w:line="360" w:lineRule="auto"/>
        <w:ind w:firstLineChars="200" w:firstLine="600"/>
        <w:rPr>
          <w:rFonts w:ascii="Times New Roman" w:hAnsi="Times New Roman"/>
        </w:rPr>
      </w:pPr>
      <w:r w:rsidRPr="004A259B">
        <w:rPr>
          <w:rFonts w:ascii="Times New Roman" w:hAnsi="Times New Roman"/>
        </w:rPr>
        <w:t>本规划由文本、图纸和说明书三部分组成，其中文本和图纸具有同等法律效力。</w:t>
      </w:r>
    </w:p>
    <w:p w:rsidR="009F26AB" w:rsidRPr="004A259B" w:rsidRDefault="00DC189C" w:rsidP="009F26AB">
      <w:pPr>
        <w:pStyle w:val="3"/>
        <w:numPr>
          <w:ilvl w:val="0"/>
          <w:numId w:val="0"/>
        </w:numPr>
        <w:ind w:right="150"/>
        <w:rPr>
          <w:rFonts w:ascii="Times New Roman" w:hAnsi="Times New Roman"/>
        </w:rPr>
      </w:pPr>
      <w:bookmarkStart w:id="136" w:name="_Toc71303518"/>
      <w:r w:rsidRPr="004A259B">
        <w:rPr>
          <w:rFonts w:ascii="Times New Roman" w:hAnsi="Times New Roman"/>
        </w:rPr>
        <w:t>第</w:t>
      </w:r>
      <w:r>
        <w:rPr>
          <w:rFonts w:ascii="Times New Roman" w:hAnsi="Times New Roman"/>
        </w:rPr>
        <w:t>46</w:t>
      </w:r>
      <w:r w:rsidR="009F26AB" w:rsidRPr="004A259B">
        <w:rPr>
          <w:rFonts w:ascii="Times New Roman" w:hAnsi="Times New Roman"/>
        </w:rPr>
        <w:t>条</w:t>
      </w:r>
      <w:r w:rsidR="009F26AB" w:rsidRPr="004A259B">
        <w:rPr>
          <w:rFonts w:ascii="Times New Roman" w:hAnsi="Times New Roman"/>
        </w:rPr>
        <w:t xml:space="preserve"> </w:t>
      </w:r>
      <w:r w:rsidR="009F26AB" w:rsidRPr="004A259B">
        <w:rPr>
          <w:rFonts w:ascii="Times New Roman" w:hAnsi="Times New Roman"/>
        </w:rPr>
        <w:t>规划解释</w:t>
      </w:r>
      <w:bookmarkEnd w:id="136"/>
      <w:r w:rsidR="009F26AB" w:rsidRPr="004A259B">
        <w:rPr>
          <w:rFonts w:ascii="Times New Roman" w:hAnsi="Times New Roman"/>
        </w:rPr>
        <w:t xml:space="preserve"> </w:t>
      </w:r>
    </w:p>
    <w:p w:rsidR="008A140C" w:rsidRPr="004A259B" w:rsidRDefault="009F26AB" w:rsidP="008A140C">
      <w:pPr>
        <w:spacing w:line="360" w:lineRule="auto"/>
        <w:ind w:firstLineChars="200" w:firstLine="600"/>
        <w:rPr>
          <w:rFonts w:ascii="Times New Roman" w:hAnsi="Times New Roman"/>
        </w:rPr>
      </w:pPr>
      <w:r w:rsidRPr="004A259B">
        <w:rPr>
          <w:rFonts w:ascii="Times New Roman" w:hAnsi="Times New Roman"/>
        </w:rPr>
        <w:t>本规划由廊坊市住房和城乡建设局负责解释。</w:t>
      </w:r>
      <w:r w:rsidR="008A140C" w:rsidRPr="004A259B">
        <w:rPr>
          <w:rFonts w:ascii="Times New Roman" w:hAnsi="Times New Roman"/>
        </w:rPr>
        <w:br w:type="page"/>
      </w:r>
    </w:p>
    <w:p w:rsidR="008A140C" w:rsidRPr="004A259B" w:rsidRDefault="008A140C" w:rsidP="008A140C">
      <w:pPr>
        <w:pStyle w:val="1"/>
        <w:jc w:val="left"/>
        <w:rPr>
          <w:rFonts w:ascii="Times New Roman" w:hAnsi="Times New Roman"/>
          <w:sz w:val="32"/>
          <w:szCs w:val="32"/>
        </w:rPr>
      </w:pPr>
      <w:bookmarkStart w:id="137" w:name="_Toc71303519"/>
      <w:r w:rsidRPr="004A259B">
        <w:rPr>
          <w:rFonts w:ascii="Times New Roman" w:hAnsi="Times New Roman"/>
          <w:sz w:val="32"/>
          <w:szCs w:val="32"/>
        </w:rPr>
        <w:lastRenderedPageBreak/>
        <w:t>附表</w:t>
      </w:r>
      <w:r w:rsidRPr="004A259B">
        <w:rPr>
          <w:rFonts w:ascii="Times New Roman" w:hAnsi="Times New Roman"/>
          <w:sz w:val="32"/>
          <w:szCs w:val="32"/>
        </w:rPr>
        <w:t xml:space="preserve">1 </w:t>
      </w:r>
      <w:r w:rsidRPr="004A259B">
        <w:rPr>
          <w:rFonts w:ascii="Times New Roman" w:hAnsi="Times New Roman"/>
          <w:sz w:val="32"/>
          <w:szCs w:val="32"/>
        </w:rPr>
        <w:t>中心城区规划片区划分</w:t>
      </w:r>
      <w:bookmarkEnd w:id="137"/>
    </w:p>
    <w:tbl>
      <w:tblPr>
        <w:tblStyle w:val="af1"/>
        <w:tblW w:w="0" w:type="auto"/>
        <w:tblLook w:val="04A0"/>
      </w:tblPr>
      <w:tblGrid>
        <w:gridCol w:w="704"/>
        <w:gridCol w:w="1956"/>
        <w:gridCol w:w="5636"/>
      </w:tblGrid>
      <w:tr w:rsidR="008A140C" w:rsidRPr="00641482" w:rsidTr="00641482">
        <w:trPr>
          <w:trHeight w:val="482"/>
          <w:tblHeader/>
        </w:trPr>
        <w:tc>
          <w:tcPr>
            <w:tcW w:w="704" w:type="dxa"/>
            <w:vAlign w:val="center"/>
          </w:tcPr>
          <w:p w:rsidR="008A140C" w:rsidRPr="00641482" w:rsidRDefault="008A140C" w:rsidP="00641482">
            <w:pPr>
              <w:widowControl/>
              <w:spacing w:line="276" w:lineRule="auto"/>
              <w:jc w:val="center"/>
              <w:rPr>
                <w:rFonts w:ascii="Times New Roman" w:hAnsi="Times New Roman"/>
                <w:sz w:val="24"/>
                <w:szCs w:val="24"/>
                <w:lang w:val="zh-CN"/>
              </w:rPr>
            </w:pPr>
            <w:r w:rsidRPr="00641482">
              <w:rPr>
                <w:rFonts w:ascii="Times New Roman" w:hAnsi="Times New Roman"/>
                <w:sz w:val="24"/>
                <w:szCs w:val="24"/>
              </w:rPr>
              <w:t>序号</w:t>
            </w:r>
          </w:p>
        </w:tc>
        <w:tc>
          <w:tcPr>
            <w:tcW w:w="1956" w:type="dxa"/>
            <w:vAlign w:val="center"/>
          </w:tcPr>
          <w:p w:rsidR="008A140C" w:rsidRPr="00641482" w:rsidRDefault="008A140C" w:rsidP="00641482">
            <w:pPr>
              <w:spacing w:line="276" w:lineRule="auto"/>
              <w:jc w:val="center"/>
              <w:rPr>
                <w:rFonts w:ascii="Times New Roman" w:hAnsi="Times New Roman"/>
                <w:sz w:val="24"/>
                <w:szCs w:val="24"/>
                <w:lang w:val="zh-CN"/>
              </w:rPr>
            </w:pPr>
            <w:r w:rsidRPr="00641482">
              <w:rPr>
                <w:rFonts w:ascii="Times New Roman" w:hAnsi="Times New Roman"/>
                <w:sz w:val="24"/>
                <w:szCs w:val="24"/>
              </w:rPr>
              <w:t>规划片区</w:t>
            </w:r>
          </w:p>
        </w:tc>
        <w:tc>
          <w:tcPr>
            <w:tcW w:w="5636" w:type="dxa"/>
            <w:vAlign w:val="center"/>
          </w:tcPr>
          <w:p w:rsidR="008A140C" w:rsidRPr="00641482" w:rsidRDefault="008A140C" w:rsidP="00641482">
            <w:pPr>
              <w:spacing w:line="276" w:lineRule="auto"/>
              <w:jc w:val="center"/>
              <w:rPr>
                <w:rFonts w:ascii="Times New Roman" w:hAnsi="Times New Roman"/>
                <w:sz w:val="24"/>
                <w:szCs w:val="24"/>
                <w:lang w:val="zh-CN"/>
              </w:rPr>
            </w:pPr>
            <w:r w:rsidRPr="00641482">
              <w:rPr>
                <w:rFonts w:ascii="Times New Roman" w:hAnsi="Times New Roman"/>
                <w:sz w:val="24"/>
                <w:szCs w:val="24"/>
              </w:rPr>
              <w:t>四至范围</w:t>
            </w:r>
          </w:p>
        </w:tc>
      </w:tr>
      <w:tr w:rsidR="008A140C" w:rsidRPr="00641482" w:rsidTr="00641482">
        <w:trPr>
          <w:trHeight w:val="482"/>
        </w:trPr>
        <w:tc>
          <w:tcPr>
            <w:tcW w:w="704" w:type="dxa"/>
            <w:vAlign w:val="center"/>
          </w:tcPr>
          <w:p w:rsidR="008A140C" w:rsidRPr="00641482" w:rsidRDefault="008A140C" w:rsidP="00641482">
            <w:pPr>
              <w:spacing w:line="276" w:lineRule="auto"/>
              <w:jc w:val="center"/>
              <w:rPr>
                <w:rFonts w:ascii="Times New Roman" w:hAnsi="Times New Roman"/>
                <w:sz w:val="24"/>
                <w:szCs w:val="24"/>
                <w:lang w:val="zh-CN"/>
              </w:rPr>
            </w:pPr>
            <w:r w:rsidRPr="00641482">
              <w:rPr>
                <w:rFonts w:ascii="Times New Roman" w:hAnsi="Times New Roman"/>
                <w:sz w:val="24"/>
                <w:szCs w:val="24"/>
              </w:rPr>
              <w:t>1</w:t>
            </w:r>
          </w:p>
        </w:tc>
        <w:tc>
          <w:tcPr>
            <w:tcW w:w="1956" w:type="dxa"/>
            <w:vAlign w:val="center"/>
          </w:tcPr>
          <w:p w:rsidR="008A140C" w:rsidRPr="00641482" w:rsidRDefault="00955566" w:rsidP="00641482">
            <w:pPr>
              <w:spacing w:line="276" w:lineRule="auto"/>
              <w:jc w:val="center"/>
              <w:rPr>
                <w:rFonts w:ascii="Times New Roman" w:hAnsi="Times New Roman"/>
                <w:sz w:val="24"/>
                <w:szCs w:val="24"/>
                <w:lang w:val="zh-CN"/>
              </w:rPr>
            </w:pPr>
            <w:r w:rsidRPr="00641482">
              <w:rPr>
                <w:rFonts w:ascii="Times New Roman" w:hAnsi="Times New Roman"/>
                <w:sz w:val="24"/>
                <w:szCs w:val="24"/>
              </w:rPr>
              <w:t>廊坊市主城区</w:t>
            </w:r>
          </w:p>
        </w:tc>
        <w:tc>
          <w:tcPr>
            <w:tcW w:w="5636" w:type="dxa"/>
            <w:vAlign w:val="center"/>
          </w:tcPr>
          <w:p w:rsidR="008A140C" w:rsidRPr="00641482" w:rsidRDefault="008A140C" w:rsidP="00641482">
            <w:pPr>
              <w:spacing w:line="276" w:lineRule="auto"/>
              <w:rPr>
                <w:rFonts w:ascii="Times New Roman" w:hAnsi="Times New Roman"/>
                <w:sz w:val="24"/>
                <w:szCs w:val="24"/>
                <w:lang w:val="zh-CN"/>
              </w:rPr>
            </w:pPr>
            <w:r w:rsidRPr="00641482">
              <w:rPr>
                <w:rFonts w:ascii="Times New Roman" w:hAnsi="Times New Roman"/>
                <w:color w:val="000000"/>
                <w:sz w:val="24"/>
                <w:szCs w:val="24"/>
              </w:rPr>
              <w:t>东至规划六路、西至龙光路、南至南龙道区域、北至</w:t>
            </w:r>
            <w:proofErr w:type="gramStart"/>
            <w:r w:rsidRPr="00641482">
              <w:rPr>
                <w:rFonts w:ascii="Times New Roman" w:hAnsi="Times New Roman"/>
                <w:color w:val="000000"/>
                <w:sz w:val="24"/>
                <w:szCs w:val="24"/>
              </w:rPr>
              <w:t>北凤道</w:t>
            </w:r>
            <w:proofErr w:type="gramEnd"/>
          </w:p>
        </w:tc>
      </w:tr>
      <w:tr w:rsidR="008A140C" w:rsidRPr="00641482" w:rsidTr="00641482">
        <w:trPr>
          <w:trHeight w:val="482"/>
        </w:trPr>
        <w:tc>
          <w:tcPr>
            <w:tcW w:w="704"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t>2</w:t>
            </w:r>
          </w:p>
        </w:tc>
        <w:tc>
          <w:tcPr>
            <w:tcW w:w="1956" w:type="dxa"/>
            <w:vAlign w:val="center"/>
          </w:tcPr>
          <w:p w:rsidR="00367B34" w:rsidRDefault="00955566" w:rsidP="00641482">
            <w:pPr>
              <w:spacing w:line="276" w:lineRule="auto"/>
              <w:jc w:val="center"/>
              <w:rPr>
                <w:rFonts w:ascii="Times New Roman" w:hAnsi="Times New Roman"/>
                <w:sz w:val="24"/>
                <w:szCs w:val="24"/>
              </w:rPr>
            </w:pPr>
            <w:r w:rsidRPr="00641482">
              <w:rPr>
                <w:rFonts w:ascii="Times New Roman" w:hAnsi="Times New Roman"/>
                <w:sz w:val="24"/>
                <w:szCs w:val="24"/>
              </w:rPr>
              <w:t>廊坊经济技术</w:t>
            </w:r>
          </w:p>
          <w:p w:rsidR="008A140C" w:rsidRPr="00641482" w:rsidRDefault="00955566" w:rsidP="00641482">
            <w:pPr>
              <w:spacing w:line="276" w:lineRule="auto"/>
              <w:jc w:val="center"/>
              <w:rPr>
                <w:rFonts w:ascii="Times New Roman" w:hAnsi="Times New Roman"/>
                <w:sz w:val="24"/>
                <w:szCs w:val="24"/>
              </w:rPr>
            </w:pPr>
            <w:r w:rsidRPr="00641482">
              <w:rPr>
                <w:rFonts w:ascii="Times New Roman" w:hAnsi="Times New Roman"/>
                <w:sz w:val="24"/>
                <w:szCs w:val="24"/>
              </w:rPr>
              <w:t>开发区</w:t>
            </w:r>
          </w:p>
        </w:tc>
        <w:tc>
          <w:tcPr>
            <w:tcW w:w="5636" w:type="dxa"/>
            <w:vAlign w:val="center"/>
          </w:tcPr>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东区：东至廊坊市东边界、西至和平路、南至荷花道、北至廊坊市北边界</w:t>
            </w:r>
          </w:p>
          <w:p w:rsidR="008A140C" w:rsidRPr="00641482" w:rsidRDefault="008A140C" w:rsidP="00641482">
            <w:pPr>
              <w:spacing w:line="276" w:lineRule="auto"/>
              <w:rPr>
                <w:rFonts w:ascii="Times New Roman" w:hAnsi="Times New Roman"/>
                <w:color w:val="000000"/>
                <w:sz w:val="24"/>
                <w:szCs w:val="24"/>
              </w:rPr>
            </w:pPr>
            <w:r w:rsidRPr="00641482">
              <w:rPr>
                <w:rFonts w:ascii="Times New Roman" w:hAnsi="Times New Roman"/>
                <w:sz w:val="24"/>
                <w:szCs w:val="24"/>
              </w:rPr>
              <w:t>西区：东至新华路、西至大皮营引渠、南至万</w:t>
            </w:r>
            <w:proofErr w:type="gramStart"/>
            <w:r w:rsidRPr="00641482">
              <w:rPr>
                <w:rFonts w:ascii="Times New Roman" w:hAnsi="Times New Roman"/>
                <w:sz w:val="24"/>
                <w:szCs w:val="24"/>
              </w:rPr>
              <w:t>桐</w:t>
            </w:r>
            <w:proofErr w:type="gramEnd"/>
            <w:r w:rsidRPr="00641482">
              <w:rPr>
                <w:rFonts w:ascii="Times New Roman" w:hAnsi="Times New Roman"/>
                <w:sz w:val="24"/>
                <w:szCs w:val="24"/>
              </w:rPr>
              <w:t>南路、北至廊坊市北边界</w:t>
            </w:r>
          </w:p>
        </w:tc>
      </w:tr>
      <w:tr w:rsidR="008A140C" w:rsidRPr="00641482" w:rsidTr="00641482">
        <w:trPr>
          <w:trHeight w:val="482"/>
        </w:trPr>
        <w:tc>
          <w:tcPr>
            <w:tcW w:w="704"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t>3</w:t>
            </w:r>
          </w:p>
        </w:tc>
        <w:tc>
          <w:tcPr>
            <w:tcW w:w="1956" w:type="dxa"/>
            <w:vAlign w:val="center"/>
          </w:tcPr>
          <w:p w:rsidR="008A140C" w:rsidRPr="00641482" w:rsidRDefault="00955566" w:rsidP="00641482">
            <w:pPr>
              <w:spacing w:line="276" w:lineRule="auto"/>
              <w:jc w:val="center"/>
              <w:rPr>
                <w:rFonts w:ascii="Times New Roman" w:hAnsi="Times New Roman"/>
                <w:sz w:val="24"/>
                <w:szCs w:val="24"/>
              </w:rPr>
            </w:pPr>
            <w:r w:rsidRPr="00641482">
              <w:rPr>
                <w:rFonts w:ascii="Times New Roman" w:hAnsi="Times New Roman"/>
                <w:sz w:val="24"/>
                <w:szCs w:val="24"/>
              </w:rPr>
              <w:t>廊坊市广阳经济开发区</w:t>
            </w:r>
          </w:p>
        </w:tc>
        <w:tc>
          <w:tcPr>
            <w:tcW w:w="5636" w:type="dxa"/>
            <w:vAlign w:val="center"/>
          </w:tcPr>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东至廊坊市东边界、西至玉泉南路、南至八干渠、北至光明东道</w:t>
            </w:r>
          </w:p>
        </w:tc>
      </w:tr>
      <w:tr w:rsidR="008A140C" w:rsidRPr="00641482" w:rsidTr="00641482">
        <w:trPr>
          <w:trHeight w:val="482"/>
        </w:trPr>
        <w:tc>
          <w:tcPr>
            <w:tcW w:w="704"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t>4</w:t>
            </w:r>
          </w:p>
        </w:tc>
        <w:tc>
          <w:tcPr>
            <w:tcW w:w="1956" w:type="dxa"/>
            <w:vAlign w:val="center"/>
          </w:tcPr>
          <w:p w:rsidR="008A140C" w:rsidRPr="00641482" w:rsidRDefault="00955566" w:rsidP="00641482">
            <w:pPr>
              <w:spacing w:line="276" w:lineRule="auto"/>
              <w:jc w:val="center"/>
              <w:rPr>
                <w:rFonts w:ascii="Times New Roman" w:hAnsi="Times New Roman"/>
                <w:sz w:val="24"/>
                <w:szCs w:val="24"/>
              </w:rPr>
            </w:pPr>
            <w:r w:rsidRPr="00641482">
              <w:rPr>
                <w:rFonts w:ascii="Times New Roman" w:hAnsi="Times New Roman"/>
                <w:sz w:val="24"/>
                <w:szCs w:val="24"/>
              </w:rPr>
              <w:t>安次经济开发区片区</w:t>
            </w:r>
          </w:p>
        </w:tc>
        <w:tc>
          <w:tcPr>
            <w:tcW w:w="5636" w:type="dxa"/>
            <w:vAlign w:val="center"/>
          </w:tcPr>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东至龙河路、西至安和路、南至郊区快速路、北至后东道北侧</w:t>
            </w:r>
          </w:p>
        </w:tc>
      </w:tr>
      <w:tr w:rsidR="008A140C" w:rsidRPr="00641482" w:rsidTr="00641482">
        <w:trPr>
          <w:trHeight w:val="482"/>
        </w:trPr>
        <w:tc>
          <w:tcPr>
            <w:tcW w:w="704"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t>5</w:t>
            </w:r>
          </w:p>
        </w:tc>
        <w:tc>
          <w:tcPr>
            <w:tcW w:w="1956"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t>万庄组团</w:t>
            </w:r>
            <w:r w:rsidR="0075109F" w:rsidRPr="00641482">
              <w:rPr>
                <w:rFonts w:ascii="Times New Roman" w:hAnsi="Times New Roman" w:hint="eastAsia"/>
                <w:sz w:val="24"/>
                <w:szCs w:val="24"/>
              </w:rPr>
              <w:t>（</w:t>
            </w:r>
            <w:r w:rsidR="0075109F" w:rsidRPr="00641482">
              <w:rPr>
                <w:rFonts w:ascii="Times New Roman" w:hAnsi="Times New Roman"/>
                <w:sz w:val="24"/>
                <w:szCs w:val="24"/>
              </w:rPr>
              <w:t>铁路以</w:t>
            </w:r>
            <w:r w:rsidR="0075109F" w:rsidRPr="00641482">
              <w:rPr>
                <w:rFonts w:ascii="Times New Roman" w:hAnsi="Times New Roman" w:hint="eastAsia"/>
                <w:sz w:val="24"/>
                <w:szCs w:val="24"/>
              </w:rPr>
              <w:t>北</w:t>
            </w:r>
            <w:r w:rsidR="0075109F" w:rsidRPr="00641482">
              <w:rPr>
                <w:rFonts w:ascii="Times New Roman" w:hAnsi="Times New Roman"/>
                <w:sz w:val="24"/>
                <w:szCs w:val="24"/>
              </w:rPr>
              <w:t>区域</w:t>
            </w:r>
            <w:r w:rsidR="0075109F" w:rsidRPr="00641482">
              <w:rPr>
                <w:rFonts w:ascii="Times New Roman" w:hAnsi="Times New Roman" w:hint="eastAsia"/>
                <w:sz w:val="24"/>
                <w:szCs w:val="24"/>
              </w:rPr>
              <w:t>）</w:t>
            </w:r>
          </w:p>
        </w:tc>
        <w:tc>
          <w:tcPr>
            <w:tcW w:w="5636" w:type="dxa"/>
            <w:vAlign w:val="center"/>
          </w:tcPr>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东至大皮营引渠、西至京山铁路、南至经十七路、北至艺林大道</w:t>
            </w:r>
          </w:p>
        </w:tc>
      </w:tr>
      <w:tr w:rsidR="008A140C" w:rsidRPr="00641482" w:rsidTr="00641482">
        <w:trPr>
          <w:trHeight w:val="482"/>
        </w:trPr>
        <w:tc>
          <w:tcPr>
            <w:tcW w:w="704"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t>6</w:t>
            </w:r>
          </w:p>
        </w:tc>
        <w:tc>
          <w:tcPr>
            <w:tcW w:w="1956" w:type="dxa"/>
            <w:vAlign w:val="center"/>
          </w:tcPr>
          <w:p w:rsidR="008A140C" w:rsidRPr="00641482" w:rsidRDefault="0075109F" w:rsidP="00641482">
            <w:pPr>
              <w:spacing w:line="276" w:lineRule="auto"/>
              <w:jc w:val="center"/>
              <w:rPr>
                <w:rFonts w:ascii="Times New Roman" w:hAnsi="Times New Roman"/>
                <w:sz w:val="24"/>
                <w:szCs w:val="24"/>
              </w:rPr>
            </w:pPr>
            <w:r w:rsidRPr="00641482">
              <w:rPr>
                <w:rFonts w:ascii="Times New Roman" w:hAnsi="Times New Roman" w:hint="eastAsia"/>
                <w:sz w:val="24"/>
                <w:szCs w:val="24"/>
              </w:rPr>
              <w:t>廊坊市</w:t>
            </w:r>
            <w:r w:rsidRPr="00641482">
              <w:rPr>
                <w:rFonts w:ascii="Times New Roman" w:hAnsi="Times New Roman"/>
                <w:sz w:val="24"/>
                <w:szCs w:val="24"/>
              </w:rPr>
              <w:t>生态文化艺术新区</w:t>
            </w:r>
          </w:p>
        </w:tc>
        <w:tc>
          <w:tcPr>
            <w:tcW w:w="5636" w:type="dxa"/>
            <w:vAlign w:val="center"/>
          </w:tcPr>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东至和平路、西至经一路、南至北凤路、北至六干渠</w:t>
            </w:r>
          </w:p>
        </w:tc>
      </w:tr>
      <w:tr w:rsidR="008A140C" w:rsidRPr="00641482" w:rsidTr="00641482">
        <w:trPr>
          <w:trHeight w:val="482"/>
        </w:trPr>
        <w:tc>
          <w:tcPr>
            <w:tcW w:w="704"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t>7</w:t>
            </w:r>
          </w:p>
        </w:tc>
        <w:tc>
          <w:tcPr>
            <w:tcW w:w="1956" w:type="dxa"/>
            <w:vAlign w:val="center"/>
          </w:tcPr>
          <w:p w:rsidR="008A140C" w:rsidRPr="00641482" w:rsidRDefault="0075109F" w:rsidP="00641482">
            <w:pPr>
              <w:spacing w:line="276" w:lineRule="auto"/>
              <w:jc w:val="center"/>
              <w:rPr>
                <w:rFonts w:ascii="Times New Roman" w:hAnsi="Times New Roman"/>
                <w:sz w:val="24"/>
                <w:szCs w:val="24"/>
              </w:rPr>
            </w:pPr>
            <w:r w:rsidRPr="00641482">
              <w:rPr>
                <w:rFonts w:ascii="Times New Roman" w:hAnsi="Times New Roman"/>
                <w:sz w:val="24"/>
                <w:szCs w:val="24"/>
              </w:rPr>
              <w:t>廊坊市中心</w:t>
            </w:r>
            <w:proofErr w:type="gramStart"/>
            <w:r w:rsidRPr="00641482">
              <w:rPr>
                <w:rFonts w:ascii="Times New Roman" w:hAnsi="Times New Roman"/>
                <w:sz w:val="24"/>
                <w:szCs w:val="24"/>
              </w:rPr>
              <w:t>城区</w:t>
            </w:r>
            <w:r w:rsidR="008A140C" w:rsidRPr="00641482">
              <w:rPr>
                <w:rFonts w:ascii="Times New Roman" w:hAnsi="Times New Roman"/>
                <w:sz w:val="24"/>
                <w:szCs w:val="24"/>
              </w:rPr>
              <w:t>炊庄片区</w:t>
            </w:r>
            <w:proofErr w:type="gramEnd"/>
          </w:p>
        </w:tc>
        <w:tc>
          <w:tcPr>
            <w:tcW w:w="5636" w:type="dxa"/>
            <w:vAlign w:val="center"/>
          </w:tcPr>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东至龙河、西至金环西道、南至平安大道、北至金环北道</w:t>
            </w:r>
          </w:p>
        </w:tc>
      </w:tr>
      <w:tr w:rsidR="008A140C" w:rsidRPr="00641482" w:rsidTr="00641482">
        <w:trPr>
          <w:trHeight w:val="482"/>
        </w:trPr>
        <w:tc>
          <w:tcPr>
            <w:tcW w:w="704"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t>8</w:t>
            </w:r>
          </w:p>
        </w:tc>
        <w:tc>
          <w:tcPr>
            <w:tcW w:w="1956" w:type="dxa"/>
            <w:vAlign w:val="center"/>
          </w:tcPr>
          <w:p w:rsidR="008A140C" w:rsidRPr="00641482" w:rsidRDefault="00641482" w:rsidP="00641482">
            <w:pPr>
              <w:spacing w:line="276" w:lineRule="auto"/>
              <w:jc w:val="center"/>
              <w:rPr>
                <w:rFonts w:ascii="Times New Roman" w:hAnsi="Times New Roman"/>
                <w:sz w:val="24"/>
                <w:szCs w:val="24"/>
              </w:rPr>
            </w:pPr>
            <w:r w:rsidRPr="00641482">
              <w:rPr>
                <w:rFonts w:ascii="Times New Roman" w:hAnsi="Times New Roman" w:hint="eastAsia"/>
                <w:sz w:val="24"/>
                <w:szCs w:val="24"/>
              </w:rPr>
              <w:t>廊坊市龙河高新技术产业区</w:t>
            </w:r>
          </w:p>
        </w:tc>
        <w:tc>
          <w:tcPr>
            <w:tcW w:w="5636" w:type="dxa"/>
            <w:vAlign w:val="center"/>
          </w:tcPr>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LH-01~LH-04</w:t>
            </w:r>
            <w:r w:rsidRPr="00641482">
              <w:rPr>
                <w:rFonts w:ascii="Times New Roman" w:hAnsi="Times New Roman"/>
                <w:sz w:val="24"/>
                <w:szCs w:val="24"/>
              </w:rPr>
              <w:t>控制单元区域：东至规划富星道、西至省道</w:t>
            </w:r>
            <w:proofErr w:type="gramStart"/>
            <w:r w:rsidRPr="00641482">
              <w:rPr>
                <w:rFonts w:ascii="Times New Roman" w:hAnsi="Times New Roman"/>
                <w:sz w:val="24"/>
                <w:szCs w:val="24"/>
              </w:rPr>
              <w:t>廊泊线</w:t>
            </w:r>
            <w:proofErr w:type="gramEnd"/>
            <w:r w:rsidRPr="00641482">
              <w:rPr>
                <w:rFonts w:ascii="Times New Roman" w:hAnsi="Times New Roman"/>
                <w:sz w:val="24"/>
                <w:szCs w:val="24"/>
              </w:rPr>
              <w:t>、南至天高道、北至</w:t>
            </w:r>
            <w:proofErr w:type="gramStart"/>
            <w:r w:rsidRPr="00641482">
              <w:rPr>
                <w:rFonts w:ascii="Times New Roman" w:hAnsi="Times New Roman"/>
                <w:sz w:val="24"/>
                <w:szCs w:val="24"/>
              </w:rPr>
              <w:t>市区南龙道</w:t>
            </w:r>
            <w:proofErr w:type="gramEnd"/>
          </w:p>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LH-05~LH-10</w:t>
            </w:r>
            <w:r w:rsidRPr="00641482">
              <w:rPr>
                <w:rFonts w:ascii="Times New Roman" w:hAnsi="Times New Roman"/>
                <w:sz w:val="24"/>
                <w:szCs w:val="24"/>
              </w:rPr>
              <w:t>控制单元区域：东至规划富星道、西</w:t>
            </w:r>
            <w:r w:rsidRPr="00641482">
              <w:rPr>
                <w:rFonts w:ascii="Times New Roman" w:hAnsi="Times New Roman"/>
                <w:sz w:val="24"/>
                <w:szCs w:val="24"/>
              </w:rPr>
              <w:lastRenderedPageBreak/>
              <w:t>至省道</w:t>
            </w:r>
            <w:proofErr w:type="gramStart"/>
            <w:r w:rsidRPr="00641482">
              <w:rPr>
                <w:rFonts w:ascii="Times New Roman" w:hAnsi="Times New Roman"/>
                <w:sz w:val="24"/>
                <w:szCs w:val="24"/>
              </w:rPr>
              <w:t>廊泊线</w:t>
            </w:r>
            <w:proofErr w:type="gramEnd"/>
            <w:r w:rsidRPr="00641482">
              <w:rPr>
                <w:rFonts w:ascii="Times New Roman" w:hAnsi="Times New Roman"/>
                <w:sz w:val="24"/>
                <w:szCs w:val="24"/>
              </w:rPr>
              <w:t>、南至富康道南段、北至富康道西延</w:t>
            </w:r>
          </w:p>
        </w:tc>
      </w:tr>
      <w:tr w:rsidR="008A140C" w:rsidRPr="00641482" w:rsidTr="00641482">
        <w:trPr>
          <w:trHeight w:val="482"/>
        </w:trPr>
        <w:tc>
          <w:tcPr>
            <w:tcW w:w="704"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lastRenderedPageBreak/>
              <w:t>9</w:t>
            </w:r>
          </w:p>
        </w:tc>
        <w:tc>
          <w:tcPr>
            <w:tcW w:w="1956" w:type="dxa"/>
            <w:vAlign w:val="center"/>
          </w:tcPr>
          <w:p w:rsidR="008A140C" w:rsidRPr="00641482" w:rsidRDefault="00641482" w:rsidP="00641482">
            <w:pPr>
              <w:spacing w:line="276" w:lineRule="auto"/>
              <w:jc w:val="center"/>
              <w:rPr>
                <w:rFonts w:ascii="Times New Roman" w:hAnsi="Times New Roman"/>
                <w:sz w:val="24"/>
                <w:szCs w:val="24"/>
              </w:rPr>
            </w:pPr>
            <w:r w:rsidRPr="00641482">
              <w:rPr>
                <w:rFonts w:ascii="Times New Roman" w:hAnsi="Times New Roman" w:hint="eastAsia"/>
                <w:sz w:val="24"/>
                <w:szCs w:val="24"/>
              </w:rPr>
              <w:t>北京大兴国际机场临空经济区廊坊片区</w:t>
            </w:r>
          </w:p>
        </w:tc>
        <w:tc>
          <w:tcPr>
            <w:tcW w:w="5636" w:type="dxa"/>
            <w:vAlign w:val="center"/>
          </w:tcPr>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航空物流区：东至密</w:t>
            </w:r>
            <w:proofErr w:type="gramStart"/>
            <w:r w:rsidRPr="00641482">
              <w:rPr>
                <w:rFonts w:ascii="Times New Roman" w:hAnsi="Times New Roman"/>
                <w:sz w:val="24"/>
                <w:szCs w:val="24"/>
              </w:rPr>
              <w:t>涿</w:t>
            </w:r>
            <w:proofErr w:type="gramEnd"/>
            <w:r w:rsidRPr="00641482">
              <w:rPr>
                <w:rFonts w:ascii="Times New Roman" w:hAnsi="Times New Roman"/>
                <w:sz w:val="24"/>
                <w:szCs w:val="24"/>
              </w:rPr>
              <w:t>高速</w:t>
            </w:r>
            <w:r w:rsidRPr="00641482">
              <w:rPr>
                <w:rFonts w:ascii="Times New Roman" w:hAnsi="Times New Roman"/>
                <w:sz w:val="24"/>
                <w:szCs w:val="24"/>
              </w:rPr>
              <w:t>—</w:t>
            </w:r>
            <w:r w:rsidRPr="00641482">
              <w:rPr>
                <w:rFonts w:ascii="Times New Roman" w:hAnsi="Times New Roman"/>
                <w:sz w:val="24"/>
                <w:szCs w:val="24"/>
              </w:rPr>
              <w:t>九州西路、西至廊坊市西边界与机场东边界、南至空港道、北至机场北高速</w:t>
            </w:r>
          </w:p>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科技创新区：东至京台高速</w:t>
            </w:r>
            <w:proofErr w:type="gramStart"/>
            <w:r w:rsidRPr="00641482">
              <w:rPr>
                <w:rFonts w:ascii="Times New Roman" w:hAnsi="Times New Roman"/>
                <w:sz w:val="24"/>
                <w:szCs w:val="24"/>
              </w:rPr>
              <w:t>—</w:t>
            </w:r>
            <w:r w:rsidRPr="00641482">
              <w:rPr>
                <w:rFonts w:ascii="Times New Roman" w:hAnsi="Times New Roman"/>
                <w:sz w:val="24"/>
                <w:szCs w:val="24"/>
              </w:rPr>
              <w:t>曹家务乡</w:t>
            </w:r>
            <w:proofErr w:type="gramEnd"/>
            <w:r w:rsidRPr="00641482">
              <w:rPr>
                <w:rFonts w:ascii="Times New Roman" w:hAnsi="Times New Roman"/>
                <w:sz w:val="24"/>
                <w:szCs w:val="24"/>
              </w:rPr>
              <w:t>边界、西至南中轴绿带、南至曹</w:t>
            </w:r>
            <w:proofErr w:type="gramStart"/>
            <w:r w:rsidRPr="00641482">
              <w:rPr>
                <w:rFonts w:ascii="Times New Roman" w:hAnsi="Times New Roman"/>
                <w:sz w:val="24"/>
                <w:szCs w:val="24"/>
              </w:rPr>
              <w:t>家务乡</w:t>
            </w:r>
            <w:proofErr w:type="gramEnd"/>
            <w:r w:rsidRPr="00641482">
              <w:rPr>
                <w:rFonts w:ascii="Times New Roman" w:hAnsi="Times New Roman"/>
                <w:sz w:val="24"/>
                <w:szCs w:val="24"/>
              </w:rPr>
              <w:t>边界、北至廊</w:t>
            </w:r>
            <w:proofErr w:type="gramStart"/>
            <w:r w:rsidRPr="00641482">
              <w:rPr>
                <w:rFonts w:ascii="Times New Roman" w:hAnsi="Times New Roman"/>
                <w:sz w:val="24"/>
                <w:szCs w:val="24"/>
              </w:rPr>
              <w:t>涿</w:t>
            </w:r>
            <w:proofErr w:type="gramEnd"/>
            <w:r w:rsidRPr="00641482">
              <w:rPr>
                <w:rFonts w:ascii="Times New Roman" w:hAnsi="Times New Roman"/>
                <w:sz w:val="24"/>
                <w:szCs w:val="24"/>
              </w:rPr>
              <w:t>公路</w:t>
            </w:r>
          </w:p>
        </w:tc>
      </w:tr>
      <w:tr w:rsidR="008A140C" w:rsidRPr="00641482" w:rsidTr="00641482">
        <w:trPr>
          <w:trHeight w:val="482"/>
        </w:trPr>
        <w:tc>
          <w:tcPr>
            <w:tcW w:w="704"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t>10</w:t>
            </w:r>
          </w:p>
        </w:tc>
        <w:tc>
          <w:tcPr>
            <w:tcW w:w="1956"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t>九州组团</w:t>
            </w:r>
          </w:p>
        </w:tc>
        <w:tc>
          <w:tcPr>
            <w:tcW w:w="5636" w:type="dxa"/>
            <w:vAlign w:val="center"/>
          </w:tcPr>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w:t>
            </w:r>
          </w:p>
        </w:tc>
      </w:tr>
      <w:tr w:rsidR="008A140C" w:rsidRPr="00641482" w:rsidTr="00641482">
        <w:trPr>
          <w:trHeight w:val="482"/>
        </w:trPr>
        <w:tc>
          <w:tcPr>
            <w:tcW w:w="704"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t>11</w:t>
            </w:r>
          </w:p>
        </w:tc>
        <w:tc>
          <w:tcPr>
            <w:tcW w:w="1956" w:type="dxa"/>
            <w:vAlign w:val="center"/>
          </w:tcPr>
          <w:p w:rsidR="008A140C" w:rsidRPr="00641482" w:rsidRDefault="008A140C" w:rsidP="00641482">
            <w:pPr>
              <w:spacing w:line="276" w:lineRule="auto"/>
              <w:jc w:val="center"/>
              <w:rPr>
                <w:rFonts w:ascii="Times New Roman" w:hAnsi="Times New Roman"/>
                <w:sz w:val="24"/>
                <w:szCs w:val="24"/>
              </w:rPr>
            </w:pPr>
            <w:r w:rsidRPr="00641482">
              <w:rPr>
                <w:rFonts w:ascii="Times New Roman" w:hAnsi="Times New Roman"/>
                <w:sz w:val="24"/>
                <w:szCs w:val="24"/>
              </w:rPr>
              <w:t>万庄组团</w:t>
            </w:r>
            <w:r w:rsidR="00A6580C" w:rsidRPr="00641482">
              <w:rPr>
                <w:rFonts w:ascii="Times New Roman" w:hAnsi="Times New Roman" w:hint="eastAsia"/>
                <w:sz w:val="24"/>
                <w:szCs w:val="24"/>
              </w:rPr>
              <w:t>（</w:t>
            </w:r>
            <w:r w:rsidRPr="00641482">
              <w:rPr>
                <w:rFonts w:ascii="Times New Roman" w:hAnsi="Times New Roman"/>
                <w:sz w:val="24"/>
                <w:szCs w:val="24"/>
              </w:rPr>
              <w:t>铁路以南片区</w:t>
            </w:r>
            <w:r w:rsidR="00A6580C" w:rsidRPr="00641482">
              <w:rPr>
                <w:rFonts w:ascii="Times New Roman" w:hAnsi="Times New Roman" w:hint="eastAsia"/>
                <w:sz w:val="24"/>
                <w:szCs w:val="24"/>
              </w:rPr>
              <w:t>）</w:t>
            </w:r>
          </w:p>
        </w:tc>
        <w:tc>
          <w:tcPr>
            <w:tcW w:w="5636" w:type="dxa"/>
            <w:vAlign w:val="center"/>
          </w:tcPr>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w:t>
            </w:r>
          </w:p>
        </w:tc>
      </w:tr>
      <w:tr w:rsidR="008A140C" w:rsidRPr="00641482" w:rsidTr="00641482">
        <w:trPr>
          <w:trHeight w:val="482"/>
        </w:trPr>
        <w:tc>
          <w:tcPr>
            <w:tcW w:w="8296" w:type="dxa"/>
            <w:gridSpan w:val="3"/>
            <w:vAlign w:val="center"/>
          </w:tcPr>
          <w:p w:rsidR="008A140C" w:rsidRPr="00641482" w:rsidRDefault="008A140C" w:rsidP="00641482">
            <w:pPr>
              <w:widowControl/>
              <w:spacing w:line="276" w:lineRule="auto"/>
              <w:rPr>
                <w:rFonts w:ascii="Times New Roman" w:hAnsi="Times New Roman"/>
                <w:sz w:val="24"/>
                <w:szCs w:val="24"/>
              </w:rPr>
            </w:pPr>
            <w:r w:rsidRPr="00641482">
              <w:rPr>
                <w:rFonts w:ascii="Times New Roman" w:hAnsi="Times New Roman"/>
                <w:sz w:val="24"/>
                <w:szCs w:val="24"/>
              </w:rPr>
              <w:t>注：由于廊坊市中心城区中九州组团以及万庄组团</w:t>
            </w:r>
            <w:r w:rsidR="00641482" w:rsidRPr="00641482">
              <w:rPr>
                <w:rFonts w:ascii="Times New Roman" w:hAnsi="Times New Roman" w:hint="eastAsia"/>
                <w:sz w:val="24"/>
                <w:szCs w:val="24"/>
              </w:rPr>
              <w:t>（</w:t>
            </w:r>
            <w:r w:rsidRPr="00641482">
              <w:rPr>
                <w:rFonts w:ascii="Times New Roman" w:hAnsi="Times New Roman"/>
                <w:sz w:val="24"/>
                <w:szCs w:val="24"/>
              </w:rPr>
              <w:t>铁路以南片区</w:t>
            </w:r>
            <w:r w:rsidR="00641482" w:rsidRPr="00641482">
              <w:rPr>
                <w:rFonts w:ascii="Times New Roman" w:hAnsi="Times New Roman" w:hint="eastAsia"/>
                <w:sz w:val="24"/>
                <w:szCs w:val="24"/>
              </w:rPr>
              <w:t>）</w:t>
            </w:r>
            <w:r w:rsidRPr="00641482">
              <w:rPr>
                <w:rFonts w:ascii="Times New Roman" w:hAnsi="Times New Roman"/>
                <w:sz w:val="24"/>
                <w:szCs w:val="24"/>
              </w:rPr>
              <w:t>两部</w:t>
            </w:r>
            <w:proofErr w:type="gramStart"/>
            <w:r w:rsidRPr="00641482">
              <w:rPr>
                <w:rFonts w:ascii="Times New Roman" w:hAnsi="Times New Roman"/>
                <w:sz w:val="24"/>
                <w:szCs w:val="24"/>
              </w:rPr>
              <w:t>分片区</w:t>
            </w:r>
            <w:proofErr w:type="gramEnd"/>
            <w:r w:rsidRPr="00641482">
              <w:rPr>
                <w:rFonts w:ascii="Times New Roman" w:hAnsi="Times New Roman"/>
                <w:sz w:val="24"/>
                <w:szCs w:val="24"/>
              </w:rPr>
              <w:t>的控制性详细规划尚未完成政府审批，因此本规划仅将该片区纳入规划范围，具体信息需等对应的控制性详细性规划发布后再予以更新。</w:t>
            </w:r>
          </w:p>
        </w:tc>
      </w:tr>
    </w:tbl>
    <w:p w:rsidR="00C44797" w:rsidRPr="004A259B" w:rsidRDefault="00C44797">
      <w:pPr>
        <w:widowControl/>
        <w:jc w:val="left"/>
        <w:rPr>
          <w:rFonts w:ascii="Times New Roman" w:hAnsi="Times New Roman"/>
          <w:b/>
          <w:bCs/>
          <w:kern w:val="44"/>
          <w:sz w:val="32"/>
          <w:szCs w:val="32"/>
        </w:rPr>
      </w:pPr>
      <w:r w:rsidRPr="004A259B">
        <w:rPr>
          <w:rFonts w:ascii="Times New Roman" w:hAnsi="Times New Roman"/>
          <w:sz w:val="32"/>
          <w:szCs w:val="32"/>
        </w:rPr>
        <w:br w:type="page"/>
      </w:r>
    </w:p>
    <w:p w:rsidR="008A140C" w:rsidRPr="004A259B" w:rsidRDefault="008A140C" w:rsidP="008A140C">
      <w:pPr>
        <w:pStyle w:val="1"/>
        <w:jc w:val="left"/>
        <w:rPr>
          <w:rFonts w:ascii="Times New Roman" w:hAnsi="Times New Roman"/>
          <w:sz w:val="32"/>
          <w:szCs w:val="32"/>
        </w:rPr>
      </w:pPr>
      <w:bookmarkStart w:id="138" w:name="_Toc71303520"/>
      <w:r w:rsidRPr="004A259B">
        <w:rPr>
          <w:rFonts w:ascii="Times New Roman" w:hAnsi="Times New Roman"/>
          <w:sz w:val="32"/>
          <w:szCs w:val="32"/>
        </w:rPr>
        <w:lastRenderedPageBreak/>
        <w:t>附表</w:t>
      </w:r>
      <w:r w:rsidRPr="004A259B">
        <w:rPr>
          <w:rFonts w:ascii="Times New Roman" w:hAnsi="Times New Roman"/>
          <w:sz w:val="32"/>
          <w:szCs w:val="32"/>
        </w:rPr>
        <w:t xml:space="preserve">2 </w:t>
      </w:r>
      <w:r w:rsidRPr="004A259B">
        <w:rPr>
          <w:rFonts w:ascii="Times New Roman" w:hAnsi="Times New Roman"/>
          <w:sz w:val="32"/>
          <w:szCs w:val="32"/>
        </w:rPr>
        <w:t>中心城区目标单元划分</w:t>
      </w:r>
      <w:bookmarkEnd w:id="138"/>
    </w:p>
    <w:tbl>
      <w:tblPr>
        <w:tblStyle w:val="af1"/>
        <w:tblW w:w="5000" w:type="pct"/>
        <w:tblLayout w:type="fixed"/>
        <w:tblLook w:val="04A0"/>
      </w:tblPr>
      <w:tblGrid>
        <w:gridCol w:w="816"/>
        <w:gridCol w:w="1655"/>
        <w:gridCol w:w="6051"/>
      </w:tblGrid>
      <w:tr w:rsidR="008A140C" w:rsidRPr="004A259B" w:rsidTr="00367B34">
        <w:trPr>
          <w:cantSplit/>
          <w:trHeight w:val="482"/>
          <w:tblHeader/>
        </w:trPr>
        <w:tc>
          <w:tcPr>
            <w:tcW w:w="479" w:type="pct"/>
            <w:vAlign w:val="center"/>
          </w:tcPr>
          <w:p w:rsidR="008A140C" w:rsidRPr="004A259B" w:rsidRDefault="008A140C" w:rsidP="00AB5FCA">
            <w:pPr>
              <w:spacing w:line="276" w:lineRule="auto"/>
              <w:jc w:val="center"/>
              <w:rPr>
                <w:rFonts w:ascii="Times New Roman" w:hAnsi="Times New Roman"/>
                <w:sz w:val="24"/>
                <w:szCs w:val="24"/>
                <w:lang w:val="zh-CN"/>
              </w:rPr>
            </w:pPr>
            <w:r w:rsidRPr="004A259B">
              <w:rPr>
                <w:rFonts w:ascii="Times New Roman" w:hAnsi="Times New Roman"/>
                <w:sz w:val="24"/>
                <w:szCs w:val="24"/>
              </w:rPr>
              <w:t>序号</w:t>
            </w:r>
          </w:p>
        </w:tc>
        <w:tc>
          <w:tcPr>
            <w:tcW w:w="971" w:type="pct"/>
            <w:vAlign w:val="center"/>
          </w:tcPr>
          <w:p w:rsidR="008A140C" w:rsidRPr="004A259B" w:rsidRDefault="008A140C" w:rsidP="00AB5FCA">
            <w:pPr>
              <w:spacing w:line="276" w:lineRule="auto"/>
              <w:jc w:val="center"/>
              <w:rPr>
                <w:rFonts w:ascii="Times New Roman" w:hAnsi="Times New Roman"/>
                <w:sz w:val="24"/>
                <w:szCs w:val="24"/>
                <w:lang w:val="zh-CN"/>
              </w:rPr>
            </w:pPr>
            <w:r w:rsidRPr="004A259B">
              <w:rPr>
                <w:rFonts w:ascii="Times New Roman" w:hAnsi="Times New Roman"/>
                <w:sz w:val="24"/>
                <w:szCs w:val="24"/>
              </w:rPr>
              <w:t>目标单元</w:t>
            </w:r>
          </w:p>
        </w:tc>
        <w:tc>
          <w:tcPr>
            <w:tcW w:w="3551" w:type="pct"/>
            <w:vAlign w:val="center"/>
          </w:tcPr>
          <w:p w:rsidR="008A140C" w:rsidRPr="004A259B" w:rsidRDefault="008A140C" w:rsidP="00AB5FCA">
            <w:pPr>
              <w:spacing w:line="276" w:lineRule="auto"/>
              <w:jc w:val="center"/>
              <w:rPr>
                <w:rFonts w:ascii="Times New Roman" w:hAnsi="Times New Roman"/>
                <w:sz w:val="24"/>
                <w:szCs w:val="24"/>
                <w:lang w:val="zh-CN"/>
              </w:rPr>
            </w:pPr>
            <w:r w:rsidRPr="004A259B">
              <w:rPr>
                <w:rFonts w:ascii="Times New Roman" w:hAnsi="Times New Roman"/>
                <w:sz w:val="24"/>
                <w:szCs w:val="24"/>
              </w:rPr>
              <w:t>四至范围</w:t>
            </w:r>
          </w:p>
        </w:tc>
      </w:tr>
      <w:tr w:rsidR="008A140C" w:rsidRPr="004A259B" w:rsidTr="00AB5FCA">
        <w:trPr>
          <w:cantSplit/>
          <w:trHeight w:val="482"/>
        </w:trPr>
        <w:tc>
          <w:tcPr>
            <w:tcW w:w="5000" w:type="pct"/>
            <w:gridSpan w:val="3"/>
            <w:vAlign w:val="center"/>
          </w:tcPr>
          <w:p w:rsidR="008A140C" w:rsidRPr="004A259B" w:rsidRDefault="00955566" w:rsidP="00AB5FCA">
            <w:pPr>
              <w:spacing w:line="276" w:lineRule="auto"/>
              <w:jc w:val="center"/>
              <w:rPr>
                <w:rFonts w:ascii="Times New Roman" w:hAnsi="Times New Roman"/>
                <w:sz w:val="24"/>
                <w:szCs w:val="24"/>
              </w:rPr>
            </w:pPr>
            <w:r>
              <w:rPr>
                <w:rFonts w:ascii="Times New Roman" w:hAnsi="Times New Roman"/>
                <w:color w:val="000000"/>
                <w:sz w:val="24"/>
                <w:szCs w:val="24"/>
              </w:rPr>
              <w:t>廊坊市主城区</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w:t>
            </w:r>
          </w:p>
        </w:tc>
        <w:tc>
          <w:tcPr>
            <w:tcW w:w="971"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color w:val="000000"/>
                <w:sz w:val="24"/>
                <w:szCs w:val="24"/>
              </w:rPr>
              <w:t>GY-08</w:t>
            </w:r>
          </w:p>
        </w:tc>
        <w:tc>
          <w:tcPr>
            <w:tcW w:w="3551" w:type="pct"/>
            <w:vAlign w:val="center"/>
          </w:tcPr>
          <w:p w:rsidR="008A140C" w:rsidRPr="004A259B" w:rsidRDefault="008A140C" w:rsidP="00AB5FCA">
            <w:pPr>
              <w:spacing w:line="276" w:lineRule="auto"/>
              <w:rPr>
                <w:rFonts w:ascii="Times New Roman" w:hAnsi="Times New Roman"/>
                <w:sz w:val="24"/>
                <w:szCs w:val="24"/>
              </w:rPr>
            </w:pPr>
            <w:r w:rsidRPr="004A259B">
              <w:rPr>
                <w:rFonts w:ascii="Times New Roman" w:hAnsi="Times New Roman"/>
                <w:color w:val="000000"/>
                <w:sz w:val="24"/>
                <w:szCs w:val="24"/>
              </w:rPr>
              <w:t>东至永兴路、西至西昌路、南至新源道、北至</w:t>
            </w:r>
            <w:proofErr w:type="gramStart"/>
            <w:r w:rsidRPr="004A259B">
              <w:rPr>
                <w:rFonts w:ascii="Times New Roman" w:hAnsi="Times New Roman"/>
                <w:color w:val="000000"/>
                <w:sz w:val="24"/>
                <w:szCs w:val="24"/>
              </w:rPr>
              <w:t>北凤道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GY-09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东至银河北路、西至永兴路、南至新源道、北至</w:t>
            </w:r>
            <w:proofErr w:type="gramStart"/>
            <w:r w:rsidRPr="004A259B">
              <w:rPr>
                <w:rFonts w:ascii="Times New Roman" w:hAnsi="Times New Roman"/>
                <w:color w:val="000000"/>
                <w:sz w:val="24"/>
                <w:szCs w:val="24"/>
              </w:rPr>
              <w:t>北凤道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GY-10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东至新华路、西至银河北路、南至新源道、北至</w:t>
            </w:r>
            <w:proofErr w:type="gramStart"/>
            <w:r w:rsidRPr="004A259B">
              <w:rPr>
                <w:rFonts w:ascii="Times New Roman" w:hAnsi="Times New Roman"/>
                <w:color w:val="000000"/>
                <w:sz w:val="24"/>
                <w:szCs w:val="24"/>
              </w:rPr>
              <w:t>北凤道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GY-11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东至建设路、西至新华路、南至新源道、北至</w:t>
            </w:r>
            <w:proofErr w:type="gramStart"/>
            <w:r w:rsidRPr="004A259B">
              <w:rPr>
                <w:rFonts w:ascii="Times New Roman" w:hAnsi="Times New Roman"/>
                <w:color w:val="000000"/>
                <w:sz w:val="24"/>
                <w:szCs w:val="24"/>
              </w:rPr>
              <w:t>北凤道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GY-12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东至新开路、西至建设路、南至新源道、北至</w:t>
            </w:r>
            <w:proofErr w:type="gramStart"/>
            <w:r w:rsidRPr="004A259B">
              <w:rPr>
                <w:rFonts w:ascii="Times New Roman" w:hAnsi="Times New Roman"/>
                <w:color w:val="000000"/>
                <w:sz w:val="24"/>
                <w:szCs w:val="24"/>
              </w:rPr>
              <w:t>北凤道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GY-13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东至和平路、西至新开路、南至新源道、北至</w:t>
            </w:r>
            <w:proofErr w:type="gramStart"/>
            <w:r w:rsidRPr="004A259B">
              <w:rPr>
                <w:rFonts w:ascii="Times New Roman" w:hAnsi="Times New Roman"/>
                <w:color w:val="000000"/>
                <w:sz w:val="24"/>
                <w:szCs w:val="24"/>
              </w:rPr>
              <w:t>北凤道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GY-14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东至东安路、西至和平路、南至新源道、北至</w:t>
            </w:r>
            <w:proofErr w:type="gramStart"/>
            <w:r w:rsidRPr="004A259B">
              <w:rPr>
                <w:rFonts w:ascii="Times New Roman" w:hAnsi="Times New Roman"/>
                <w:color w:val="000000"/>
                <w:sz w:val="24"/>
                <w:szCs w:val="24"/>
              </w:rPr>
              <w:t>北凤道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GY-15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东至规划六路、西至东安路、南至新源道、北至</w:t>
            </w:r>
            <w:proofErr w:type="gramStart"/>
            <w:r w:rsidRPr="004A259B">
              <w:rPr>
                <w:rFonts w:ascii="Times New Roman" w:hAnsi="Times New Roman"/>
                <w:color w:val="000000"/>
                <w:sz w:val="24"/>
                <w:szCs w:val="24"/>
              </w:rPr>
              <w:t>北凤道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GY-16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东至永兴路、西至西昌路、南至广阳道、北至新源道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GY-17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东至银河北路、西至永兴路、南至广阳道、北至新源道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GY-18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东至新华路、西至银河北路、南至广阳道、北至新源道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GY-19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东至建设路、西至新华路、南至广阳道、北至新源道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GY-20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东至新开路、西至建设路、南至广阳道、北至新源道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GY-21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东至和平路、西至新开路、南至广阳道、北至新源道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GY-22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东至东安路、西至和平路、南至广阳道、北至新源道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GY-23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东至规划六路、西至东安路、南至广阳道、北至新源道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GY-24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东至永兴路、西至西昌路、南至廊万路、北至广阳道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18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GY-25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东至银河北路、西至永兴路、南至爱民东道、西南至廊万路、北至广阳道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GY-26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东至新华路、西至银河北路、南至爱民东道、北至广阳道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20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GY-27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东至建设路、西至新华路、南至爱民东道、北至广阳道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21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GY-28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东至新开路、西至建设路、南至爱民东道、北至广阳道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22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GY-29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东至和平路、西至新开路、南至爱民东道、北至广阳道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23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GY-30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东至东安路、西至和平路、南至爱民东道、北至广阳道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24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GY-31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东至规划六路、西至东安路、南至爱民东道、北至广阳道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25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GY-32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东至银河北路、西至铁路、南至金光道、北至爱民东道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26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GY-33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东至新华路、西至银河北路、南至金光道、北至爱民东道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27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GY-34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东至建设路、西至新华路、南至金光道、北至爱民东道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28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GY-35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东至新开路、西至建设路、南至金光道、北至爱民东道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29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GY-36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东至和平路、西至新开路、南至金光道、北至爱民东道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30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GY-37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东至东安路、西至和平路、南至金光道、北至爱民东道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31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GY-38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东至银河北路、西南至铁路、北至金光道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32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GY-39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东至新华路、西至银河北路、西南至铁路、南至光明东道、北至金光道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33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GY-40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东至建设路、西至新华路、南至光明东道、北至金光道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34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GY-41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东至新开路、西至建设路、南至光明东道、北至金光道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35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GY-42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东至和平路、西至新开路、南至光明东道、北至金光道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36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GY-43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东至东安路、西至和平路、南至光明东道、北至金光道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37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GY-44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东至规划六路、西至东安路、南至光明东道、北至爱民东道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38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GY-45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东至建设路、西南至铁路、北至光明东道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39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GY-46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东至新开路、西至建设路、南至铁路、北至光明东道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40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GY-47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东至和平路、西至新开路、南至铁路、北至光明东道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41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GY-48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东至东安路、西至和平路、南至铁路、北至光明东道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42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GY-49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东至规划六路、西至东安路、南至铁路、北至光明东道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43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GY-51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东至西昌路、西</w:t>
            </w:r>
            <w:proofErr w:type="gramStart"/>
            <w:r w:rsidRPr="004A259B">
              <w:rPr>
                <w:rFonts w:ascii="Times New Roman" w:hAnsi="Times New Roman"/>
                <w:color w:val="000000"/>
                <w:sz w:val="24"/>
                <w:szCs w:val="24"/>
              </w:rPr>
              <w:t>至规划</w:t>
            </w:r>
            <w:proofErr w:type="gramEnd"/>
            <w:r w:rsidRPr="004A259B">
              <w:rPr>
                <w:rFonts w:ascii="Times New Roman" w:hAnsi="Times New Roman"/>
                <w:color w:val="000000"/>
                <w:sz w:val="24"/>
                <w:szCs w:val="24"/>
              </w:rPr>
              <w:t>边界、南至廊万路、北至</w:t>
            </w:r>
            <w:proofErr w:type="gramStart"/>
            <w:r w:rsidRPr="004A259B">
              <w:rPr>
                <w:rFonts w:ascii="Times New Roman" w:hAnsi="Times New Roman"/>
                <w:color w:val="000000"/>
                <w:sz w:val="24"/>
                <w:szCs w:val="24"/>
              </w:rPr>
              <w:t>北凤道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44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GY-52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w:t>
            </w:r>
            <w:proofErr w:type="gramStart"/>
            <w:r w:rsidRPr="004A259B">
              <w:rPr>
                <w:rFonts w:ascii="Times New Roman" w:hAnsi="Times New Roman"/>
                <w:color w:val="000000"/>
                <w:sz w:val="24"/>
                <w:szCs w:val="24"/>
              </w:rPr>
              <w:t>艺林北</w:t>
            </w:r>
            <w:proofErr w:type="gramEnd"/>
            <w:r w:rsidRPr="004A259B">
              <w:rPr>
                <w:rFonts w:ascii="Times New Roman" w:hAnsi="Times New Roman"/>
                <w:color w:val="000000"/>
                <w:sz w:val="24"/>
                <w:szCs w:val="24"/>
              </w:rPr>
              <w:t>道、西至经十七路、南至廊万路、北至汇源道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45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GY-53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东至规划六路、西至和平路、南至北凤道、北至</w:t>
            </w:r>
            <w:proofErr w:type="gramStart"/>
            <w:r w:rsidRPr="004A259B">
              <w:rPr>
                <w:rFonts w:ascii="Times New Roman" w:hAnsi="Times New Roman"/>
                <w:color w:val="000000"/>
                <w:sz w:val="24"/>
                <w:szCs w:val="24"/>
              </w:rPr>
              <w:t>祥云道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46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GY-54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东至望林路、西</w:t>
            </w:r>
            <w:proofErr w:type="gramStart"/>
            <w:r w:rsidRPr="004A259B">
              <w:rPr>
                <w:rFonts w:ascii="Times New Roman" w:hAnsi="Times New Roman"/>
                <w:color w:val="000000"/>
                <w:sz w:val="24"/>
                <w:szCs w:val="24"/>
              </w:rPr>
              <w:t>至规划</w:t>
            </w:r>
            <w:proofErr w:type="gramEnd"/>
            <w:r w:rsidRPr="004A259B">
              <w:rPr>
                <w:rFonts w:ascii="Times New Roman" w:hAnsi="Times New Roman"/>
                <w:color w:val="000000"/>
                <w:sz w:val="24"/>
                <w:szCs w:val="24"/>
              </w:rPr>
              <w:t>六路、南至爱民东道、北至新源道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47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GY-55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东至望林路、西</w:t>
            </w:r>
            <w:proofErr w:type="gramStart"/>
            <w:r w:rsidRPr="004A259B">
              <w:rPr>
                <w:rFonts w:ascii="Times New Roman" w:hAnsi="Times New Roman"/>
                <w:color w:val="000000"/>
                <w:sz w:val="24"/>
                <w:szCs w:val="24"/>
              </w:rPr>
              <w:t>至规划</w:t>
            </w:r>
            <w:proofErr w:type="gramEnd"/>
            <w:r w:rsidRPr="004A259B">
              <w:rPr>
                <w:rFonts w:ascii="Times New Roman" w:hAnsi="Times New Roman"/>
                <w:color w:val="000000"/>
                <w:sz w:val="24"/>
                <w:szCs w:val="24"/>
              </w:rPr>
              <w:t>六路、南至益民道、北至爱民东道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48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AC-01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东至西昌路、西至龙光路、南至</w:t>
            </w:r>
            <w:proofErr w:type="gramStart"/>
            <w:r w:rsidRPr="004A259B">
              <w:rPr>
                <w:rFonts w:ascii="Times New Roman" w:hAnsi="Times New Roman"/>
                <w:color w:val="000000"/>
                <w:sz w:val="24"/>
                <w:szCs w:val="24"/>
              </w:rPr>
              <w:t>爱民西</w:t>
            </w:r>
            <w:proofErr w:type="gramEnd"/>
            <w:r w:rsidRPr="004A259B">
              <w:rPr>
                <w:rFonts w:ascii="Times New Roman" w:hAnsi="Times New Roman"/>
                <w:color w:val="000000"/>
                <w:sz w:val="24"/>
                <w:szCs w:val="24"/>
              </w:rPr>
              <w:t>道、北至武警南道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49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AC-02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东至廊万路、西至西昌路、南至</w:t>
            </w:r>
            <w:proofErr w:type="gramStart"/>
            <w:r w:rsidRPr="004A259B">
              <w:rPr>
                <w:rFonts w:ascii="Times New Roman" w:hAnsi="Times New Roman"/>
                <w:color w:val="000000"/>
                <w:sz w:val="24"/>
                <w:szCs w:val="24"/>
              </w:rPr>
              <w:t>爱民西</w:t>
            </w:r>
            <w:proofErr w:type="gramEnd"/>
            <w:r w:rsidRPr="004A259B">
              <w:rPr>
                <w:rFonts w:ascii="Times New Roman" w:hAnsi="Times New Roman"/>
                <w:color w:val="000000"/>
                <w:sz w:val="24"/>
                <w:szCs w:val="24"/>
              </w:rPr>
              <w:t>道、北至武警南道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50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AC-03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东北至廊万路、西至永兴路、南至</w:t>
            </w:r>
            <w:proofErr w:type="gramStart"/>
            <w:r w:rsidRPr="004A259B">
              <w:rPr>
                <w:rFonts w:ascii="Times New Roman" w:hAnsi="Times New Roman"/>
                <w:color w:val="000000"/>
                <w:sz w:val="24"/>
                <w:szCs w:val="24"/>
              </w:rPr>
              <w:t>爱民西</w:t>
            </w:r>
            <w:proofErr w:type="gramEnd"/>
            <w:r w:rsidRPr="004A259B">
              <w:rPr>
                <w:rFonts w:ascii="Times New Roman" w:hAnsi="Times New Roman"/>
                <w:color w:val="000000"/>
                <w:sz w:val="24"/>
                <w:szCs w:val="24"/>
              </w:rPr>
              <w:t>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51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AC-04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东至西昌路、西至龙光路、南至金光道、北至</w:t>
            </w:r>
            <w:proofErr w:type="gramStart"/>
            <w:r w:rsidRPr="004A259B">
              <w:rPr>
                <w:rFonts w:ascii="Times New Roman" w:hAnsi="Times New Roman"/>
                <w:color w:val="000000"/>
                <w:sz w:val="24"/>
                <w:szCs w:val="24"/>
              </w:rPr>
              <w:t>爱民西</w:t>
            </w:r>
            <w:proofErr w:type="gramEnd"/>
            <w:r w:rsidRPr="004A259B">
              <w:rPr>
                <w:rFonts w:ascii="Times New Roman" w:hAnsi="Times New Roman"/>
                <w:color w:val="000000"/>
                <w:sz w:val="24"/>
                <w:szCs w:val="24"/>
              </w:rPr>
              <w:t>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52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AC-05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东至育才路、西至西昌路、南至金光道、北至</w:t>
            </w:r>
            <w:proofErr w:type="gramStart"/>
            <w:r w:rsidRPr="004A259B">
              <w:rPr>
                <w:rFonts w:ascii="Times New Roman" w:hAnsi="Times New Roman"/>
                <w:color w:val="000000"/>
                <w:sz w:val="24"/>
                <w:szCs w:val="24"/>
              </w:rPr>
              <w:t>爱民西</w:t>
            </w:r>
            <w:proofErr w:type="gramEnd"/>
            <w:r w:rsidRPr="004A259B">
              <w:rPr>
                <w:rFonts w:ascii="Times New Roman" w:hAnsi="Times New Roman"/>
                <w:color w:val="000000"/>
                <w:sz w:val="24"/>
                <w:szCs w:val="24"/>
              </w:rPr>
              <w:t>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53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AC-06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东至永兴路、西至育才路、南至金光道、北至</w:t>
            </w:r>
            <w:proofErr w:type="gramStart"/>
            <w:r w:rsidRPr="004A259B">
              <w:rPr>
                <w:rFonts w:ascii="Times New Roman" w:hAnsi="Times New Roman"/>
                <w:color w:val="000000"/>
                <w:sz w:val="24"/>
                <w:szCs w:val="24"/>
              </w:rPr>
              <w:t>爱民西</w:t>
            </w:r>
            <w:proofErr w:type="gramEnd"/>
            <w:r w:rsidRPr="004A259B">
              <w:rPr>
                <w:rFonts w:ascii="Times New Roman" w:hAnsi="Times New Roman"/>
                <w:color w:val="000000"/>
                <w:sz w:val="24"/>
                <w:szCs w:val="24"/>
              </w:rPr>
              <w:t>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54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AC-07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东至铁路、西至永兴路、南至金光道、北至</w:t>
            </w:r>
            <w:proofErr w:type="gramStart"/>
            <w:r w:rsidRPr="004A259B">
              <w:rPr>
                <w:rFonts w:ascii="Times New Roman" w:hAnsi="Times New Roman"/>
                <w:color w:val="000000"/>
                <w:sz w:val="24"/>
                <w:szCs w:val="24"/>
              </w:rPr>
              <w:t>爱民西</w:t>
            </w:r>
            <w:proofErr w:type="gramEnd"/>
            <w:r w:rsidRPr="004A259B">
              <w:rPr>
                <w:rFonts w:ascii="Times New Roman" w:hAnsi="Times New Roman"/>
                <w:color w:val="000000"/>
                <w:sz w:val="24"/>
                <w:szCs w:val="24"/>
              </w:rPr>
              <w:t>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55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AC-08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东至西昌路、西至龙光路、南至光明西道、北至金光道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56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AC-09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东至育才路、西至西昌路、南至光明西道、北至金光道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57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AC-10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东至永兴路、西至育才路、南至光明西道、北至金光道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58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AC-11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东至银河北路、东北至铁路、西至永兴路、南至光明西道、北至金光道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59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AC-12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东北至铁路、西至银河北路、南至光明西道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60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AC-13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东至西昌路、西至龙光路、南至顺安街、北至光明西道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61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AC-14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东至育才路、西至西昌路、南至永华道、北至光明西道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62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AC-15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东至永兴路、西至育才路、南至永华道、北至光明西道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63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AC-16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东至银河南路、西至永兴路、南至永华道、北至光明西道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64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AC-17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东至铁路、西至银河南路、南至永华道、北至光明西道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65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AC-18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东至育才路、西至西昌路、南至辛庄道、北至永华道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66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AC-19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东至永兴路、西至育才路、南至辛庄道、北至永华道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67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AC-20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东至银河南路、西至永兴路、南至辛庄道、北至永华道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68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AC-21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东至常甫路、西至银河南路、南至辛庄道、北至永华道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69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AC-22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东至铁路、西至常甫路、南至辛庄道、北至永华道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70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AC-23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东至永兴路、西至西昌路、南至南龙道、北至辛庄道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71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AC-24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东至银河南路、西至永兴路、南至南龙道、北至辛庄道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72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AC-25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东至常甫路、西至银河南路、南至南龙道、北至辛庄道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73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AC-26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东至龙腾路、西至常甫路、南至南龙道、北至辛庄道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74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AC-27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东至铁路、西至龙腾路、南至南龙道、北至辛庄道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75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AC-28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东北至廊万路、西至安昌路、南至自然公园南道</w:t>
            </w:r>
            <w:r w:rsidRPr="004A259B">
              <w:rPr>
                <w:rFonts w:ascii="Times New Roman" w:hAnsi="Times New Roman"/>
                <w:color w:val="000000"/>
                <w:sz w:val="24"/>
                <w:szCs w:val="24"/>
              </w:rPr>
              <w:t>—</w:t>
            </w:r>
            <w:r w:rsidRPr="004A259B">
              <w:rPr>
                <w:rFonts w:ascii="Times New Roman" w:hAnsi="Times New Roman"/>
                <w:color w:val="000000"/>
                <w:sz w:val="24"/>
                <w:szCs w:val="24"/>
              </w:rPr>
              <w:t>武警南道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76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AC-29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东至龙光路、西至安昌路、南至武警南道、北至自然公园南道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77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AC-30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东至龙光路、西至安昌路、西南至龙河、南至金光道、北至武警南道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78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AC-31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东至银河南路、西南至富康道西延、</w:t>
            </w:r>
            <w:proofErr w:type="gramStart"/>
            <w:r w:rsidRPr="004A259B">
              <w:rPr>
                <w:rFonts w:ascii="Times New Roman" w:hAnsi="Times New Roman"/>
                <w:color w:val="000000"/>
                <w:sz w:val="24"/>
                <w:szCs w:val="24"/>
              </w:rPr>
              <w:t>北至南龙道</w:t>
            </w:r>
            <w:proofErr w:type="gramEnd"/>
          </w:p>
        </w:tc>
      </w:tr>
      <w:tr w:rsidR="008A140C" w:rsidRPr="004A259B" w:rsidTr="00AB5FCA">
        <w:trPr>
          <w:cantSplit/>
          <w:trHeight w:val="482"/>
        </w:trPr>
        <w:tc>
          <w:tcPr>
            <w:tcW w:w="5000" w:type="pct"/>
            <w:gridSpan w:val="3"/>
            <w:vAlign w:val="center"/>
          </w:tcPr>
          <w:p w:rsidR="008A140C" w:rsidRPr="004A259B" w:rsidRDefault="00955566" w:rsidP="00AB5FCA">
            <w:pPr>
              <w:spacing w:line="276" w:lineRule="auto"/>
              <w:jc w:val="center"/>
              <w:rPr>
                <w:rFonts w:ascii="Times New Roman" w:hAnsi="Times New Roman"/>
                <w:color w:val="000000"/>
                <w:sz w:val="24"/>
                <w:szCs w:val="24"/>
              </w:rPr>
            </w:pPr>
            <w:r>
              <w:rPr>
                <w:rFonts w:ascii="Times New Roman" w:hAnsi="Times New Roman"/>
                <w:color w:val="000000"/>
                <w:sz w:val="24"/>
                <w:szCs w:val="24"/>
              </w:rPr>
              <w:t>廊坊经济技术开发区</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79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KF-01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东至楼庄路、西</w:t>
            </w:r>
            <w:proofErr w:type="gramStart"/>
            <w:r w:rsidRPr="004A259B">
              <w:rPr>
                <w:rFonts w:ascii="Times New Roman" w:hAnsi="Times New Roman"/>
                <w:color w:val="000000"/>
                <w:sz w:val="24"/>
                <w:szCs w:val="24"/>
              </w:rPr>
              <w:t>至规划西</w:t>
            </w:r>
            <w:proofErr w:type="gramEnd"/>
            <w:r w:rsidRPr="004A259B">
              <w:rPr>
                <w:rFonts w:ascii="Times New Roman" w:hAnsi="Times New Roman"/>
                <w:color w:val="000000"/>
                <w:sz w:val="24"/>
                <w:szCs w:val="24"/>
              </w:rPr>
              <w:t>边界、南至八号路、北至规划北边界</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80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KF-02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w:t>
            </w:r>
            <w:proofErr w:type="gramStart"/>
            <w:r w:rsidRPr="004A259B">
              <w:rPr>
                <w:rFonts w:ascii="Times New Roman" w:hAnsi="Times New Roman"/>
                <w:color w:val="000000"/>
                <w:sz w:val="24"/>
                <w:szCs w:val="24"/>
              </w:rPr>
              <w:t>桐</w:t>
            </w:r>
            <w:proofErr w:type="gramEnd"/>
            <w:r w:rsidRPr="004A259B">
              <w:rPr>
                <w:rFonts w:ascii="Times New Roman" w:hAnsi="Times New Roman"/>
                <w:color w:val="000000"/>
                <w:sz w:val="24"/>
                <w:szCs w:val="24"/>
              </w:rPr>
              <w:t>西路、西至楼庄路、南至八号路、北至规划北边界</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81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KF-03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东至京津塘高速公路、</w:t>
            </w:r>
            <w:proofErr w:type="gramStart"/>
            <w:r w:rsidRPr="004A259B">
              <w:rPr>
                <w:rFonts w:ascii="Times New Roman" w:hAnsi="Times New Roman"/>
                <w:color w:val="000000"/>
                <w:sz w:val="24"/>
                <w:szCs w:val="24"/>
              </w:rPr>
              <w:t>西至桐西路</w:t>
            </w:r>
            <w:proofErr w:type="gramEnd"/>
            <w:r w:rsidRPr="004A259B">
              <w:rPr>
                <w:rFonts w:ascii="Times New Roman" w:hAnsi="Times New Roman"/>
                <w:color w:val="000000"/>
                <w:sz w:val="24"/>
                <w:szCs w:val="24"/>
              </w:rPr>
              <w:t>、南至八号路、北至规划北边界</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82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KF-04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w:t>
            </w:r>
            <w:proofErr w:type="gramStart"/>
            <w:r w:rsidRPr="004A259B">
              <w:rPr>
                <w:rFonts w:ascii="Times New Roman" w:hAnsi="Times New Roman"/>
                <w:color w:val="000000"/>
                <w:sz w:val="24"/>
                <w:szCs w:val="24"/>
              </w:rPr>
              <w:t>桐</w:t>
            </w:r>
            <w:proofErr w:type="gramEnd"/>
            <w:r w:rsidRPr="004A259B">
              <w:rPr>
                <w:rFonts w:ascii="Times New Roman" w:hAnsi="Times New Roman"/>
                <w:color w:val="000000"/>
                <w:sz w:val="24"/>
                <w:szCs w:val="24"/>
              </w:rPr>
              <w:t>西路、西</w:t>
            </w:r>
            <w:proofErr w:type="gramStart"/>
            <w:r w:rsidRPr="004A259B">
              <w:rPr>
                <w:rFonts w:ascii="Times New Roman" w:hAnsi="Times New Roman"/>
                <w:color w:val="000000"/>
                <w:sz w:val="24"/>
                <w:szCs w:val="24"/>
              </w:rPr>
              <w:t>至规划西</w:t>
            </w:r>
            <w:proofErr w:type="gramEnd"/>
            <w:r w:rsidRPr="004A259B">
              <w:rPr>
                <w:rFonts w:ascii="Times New Roman" w:hAnsi="Times New Roman"/>
                <w:color w:val="000000"/>
                <w:sz w:val="24"/>
                <w:szCs w:val="24"/>
              </w:rPr>
              <w:t>边界、南至云鹏道、北至八号路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83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KF-05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东至四海路、</w:t>
            </w:r>
            <w:proofErr w:type="gramStart"/>
            <w:r w:rsidRPr="004A259B">
              <w:rPr>
                <w:rFonts w:ascii="Times New Roman" w:hAnsi="Times New Roman"/>
                <w:color w:val="000000"/>
                <w:sz w:val="24"/>
                <w:szCs w:val="24"/>
              </w:rPr>
              <w:t>西至桐西路</w:t>
            </w:r>
            <w:proofErr w:type="gramEnd"/>
            <w:r w:rsidRPr="004A259B">
              <w:rPr>
                <w:rFonts w:ascii="Times New Roman" w:hAnsi="Times New Roman"/>
                <w:color w:val="000000"/>
                <w:sz w:val="24"/>
                <w:szCs w:val="24"/>
              </w:rPr>
              <w:t>、南至云鹏道、北至八号路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84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KF-06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东至京津塘高速公路、西至四海路、南至云鹏道、北至八号路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85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KF-07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东至梨园路、西至和平路、南至金源道、北至</w:t>
            </w:r>
            <w:proofErr w:type="gramStart"/>
            <w:r w:rsidRPr="004A259B">
              <w:rPr>
                <w:rFonts w:ascii="Times New Roman" w:hAnsi="Times New Roman"/>
                <w:color w:val="000000"/>
                <w:sz w:val="24"/>
                <w:szCs w:val="24"/>
              </w:rPr>
              <w:t>云鹏道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86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KF-08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东至玉泉路、西至梨园路、南至金源道、北至云鹏道，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87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KF-09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东至华祥路、西至玉泉路、南至金源道、北至云鹏道，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88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KF-10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东至京津塘高速公路、西至华祥路、南至金源道、北至</w:t>
            </w:r>
            <w:proofErr w:type="gramStart"/>
            <w:r w:rsidRPr="004A259B">
              <w:rPr>
                <w:rFonts w:ascii="Times New Roman" w:hAnsi="Times New Roman"/>
                <w:color w:val="000000"/>
                <w:sz w:val="24"/>
                <w:szCs w:val="24"/>
              </w:rPr>
              <w:t>云鹏道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89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KF-11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东至玉泉路、西至和平路、南至新源道、北至金源道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90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KF-12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东至华祥路、西至玉泉路、南至耀华道、北至金源道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91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KF-13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东至化辛路、西至华祥路、南至耀华道、北至金源道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92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KF-14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东至京津塘高速公路、西</w:t>
            </w:r>
            <w:proofErr w:type="gramStart"/>
            <w:r w:rsidRPr="004A259B">
              <w:rPr>
                <w:rFonts w:ascii="Times New Roman" w:hAnsi="Times New Roman"/>
                <w:color w:val="000000"/>
                <w:sz w:val="24"/>
                <w:szCs w:val="24"/>
              </w:rPr>
              <w:t>至化辛</w:t>
            </w:r>
            <w:proofErr w:type="gramEnd"/>
            <w:r w:rsidRPr="004A259B">
              <w:rPr>
                <w:rFonts w:ascii="Times New Roman" w:hAnsi="Times New Roman"/>
                <w:color w:val="000000"/>
                <w:sz w:val="24"/>
                <w:szCs w:val="24"/>
              </w:rPr>
              <w:t>路、南至耀华道、北至金源道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93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KF-15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东至华祥路、西至玉泉路、南至广阳道、北至耀华道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94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KF-16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东至规划东边界、西至华祥路、南至广阳道、北至耀华道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95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KF-17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东至华祥路、西至玉泉路、南至荷花道、北至广阳道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96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KF-18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东至官东路、西至华祥路、南至荷花道、北至广阳道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97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KF-19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东至规划东边界、西</w:t>
            </w:r>
            <w:proofErr w:type="gramStart"/>
            <w:r w:rsidRPr="004A259B">
              <w:rPr>
                <w:rFonts w:ascii="Times New Roman" w:hAnsi="Times New Roman"/>
                <w:color w:val="000000"/>
                <w:sz w:val="24"/>
                <w:szCs w:val="24"/>
              </w:rPr>
              <w:t>至规划西</w:t>
            </w:r>
            <w:proofErr w:type="gramEnd"/>
            <w:r w:rsidRPr="004A259B">
              <w:rPr>
                <w:rFonts w:ascii="Times New Roman" w:hAnsi="Times New Roman"/>
                <w:color w:val="000000"/>
                <w:sz w:val="24"/>
                <w:szCs w:val="24"/>
              </w:rPr>
              <w:t>边界、北至规划北边界、南至八号外路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98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KF-20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东至东经三路、西至京津塘高速公路、南至云鹏道、北至八号外路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99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KF-21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东至东经三路、西至京津塘高速公路、南至东</w:t>
            </w:r>
            <w:proofErr w:type="gramStart"/>
            <w:r w:rsidRPr="004A259B">
              <w:rPr>
                <w:rFonts w:ascii="Times New Roman" w:hAnsi="Times New Roman"/>
                <w:color w:val="000000"/>
                <w:sz w:val="24"/>
                <w:szCs w:val="24"/>
              </w:rPr>
              <w:t>纬</w:t>
            </w:r>
            <w:proofErr w:type="gramEnd"/>
            <w:r w:rsidRPr="004A259B">
              <w:rPr>
                <w:rFonts w:ascii="Times New Roman" w:hAnsi="Times New Roman"/>
                <w:color w:val="000000"/>
                <w:sz w:val="24"/>
                <w:szCs w:val="24"/>
              </w:rPr>
              <w:t>八道、北至</w:t>
            </w:r>
            <w:proofErr w:type="gramStart"/>
            <w:r w:rsidRPr="004A259B">
              <w:rPr>
                <w:rFonts w:ascii="Times New Roman" w:hAnsi="Times New Roman"/>
                <w:color w:val="000000"/>
                <w:sz w:val="24"/>
                <w:szCs w:val="24"/>
              </w:rPr>
              <w:t>云鹏道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100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KF-22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东至经六路、西至大皮营引渠、南至纬三道、北至规划北边界</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101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KF-23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东至望京大道、西至经六路、南至纬三道、北至规划北边界</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102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KF-24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东至经六路、西至大皮营引渠、南至纬一道、北至</w:t>
            </w:r>
            <w:proofErr w:type="gramStart"/>
            <w:r w:rsidRPr="004A259B">
              <w:rPr>
                <w:rFonts w:ascii="Times New Roman" w:hAnsi="Times New Roman"/>
                <w:color w:val="000000"/>
                <w:sz w:val="24"/>
                <w:szCs w:val="24"/>
              </w:rPr>
              <w:t>纬</w:t>
            </w:r>
            <w:proofErr w:type="gramEnd"/>
            <w:r w:rsidRPr="004A259B">
              <w:rPr>
                <w:rFonts w:ascii="Times New Roman" w:hAnsi="Times New Roman"/>
                <w:color w:val="000000"/>
                <w:sz w:val="24"/>
                <w:szCs w:val="24"/>
              </w:rPr>
              <w:t>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103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KF-25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东至新华路、西至望京大道、南至纬一道、北至规划北边界</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104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KF-26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东至经六路、西至大皮营引渠、南至规划南边界、北至</w:t>
            </w:r>
            <w:proofErr w:type="gramStart"/>
            <w:r w:rsidRPr="004A259B">
              <w:rPr>
                <w:rFonts w:ascii="Times New Roman" w:hAnsi="Times New Roman"/>
                <w:color w:val="000000"/>
                <w:sz w:val="24"/>
                <w:szCs w:val="24"/>
              </w:rPr>
              <w:t>纬</w:t>
            </w:r>
            <w:proofErr w:type="gramEnd"/>
            <w:r w:rsidRPr="004A259B">
              <w:rPr>
                <w:rFonts w:ascii="Times New Roman" w:hAnsi="Times New Roman"/>
                <w:color w:val="000000"/>
                <w:sz w:val="24"/>
                <w:szCs w:val="24"/>
              </w:rPr>
              <w:t>一道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105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KF-27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东至规划东边界、西至望京大道、南至规划南边界、北至</w:t>
            </w:r>
            <w:proofErr w:type="gramStart"/>
            <w:r w:rsidRPr="004A259B">
              <w:rPr>
                <w:rFonts w:ascii="Times New Roman" w:hAnsi="Times New Roman"/>
                <w:color w:val="000000"/>
                <w:sz w:val="24"/>
                <w:szCs w:val="24"/>
              </w:rPr>
              <w:t>纬</w:t>
            </w:r>
            <w:proofErr w:type="gramEnd"/>
            <w:r w:rsidRPr="004A259B">
              <w:rPr>
                <w:rFonts w:ascii="Times New Roman" w:hAnsi="Times New Roman"/>
                <w:color w:val="000000"/>
                <w:sz w:val="24"/>
                <w:szCs w:val="24"/>
              </w:rPr>
              <w:t>一道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106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KF-28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东至经八路、西至西昌路、南至纬一道、北至</w:t>
            </w:r>
            <w:proofErr w:type="gramStart"/>
            <w:r w:rsidRPr="004A259B">
              <w:rPr>
                <w:rFonts w:ascii="Times New Roman" w:hAnsi="Times New Roman"/>
                <w:color w:val="000000"/>
                <w:sz w:val="24"/>
                <w:szCs w:val="24"/>
              </w:rPr>
              <w:t>纬</w:t>
            </w:r>
            <w:proofErr w:type="gramEnd"/>
            <w:r w:rsidRPr="004A259B">
              <w:rPr>
                <w:rFonts w:ascii="Times New Roman" w:hAnsi="Times New Roman"/>
                <w:color w:val="000000"/>
                <w:sz w:val="24"/>
                <w:szCs w:val="24"/>
              </w:rPr>
              <w:t>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107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KF-29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东至望京大道、西至经八路、南至纬一道、北至</w:t>
            </w:r>
            <w:proofErr w:type="gramStart"/>
            <w:r w:rsidRPr="004A259B">
              <w:rPr>
                <w:rFonts w:ascii="Times New Roman" w:hAnsi="Times New Roman"/>
                <w:color w:val="000000"/>
                <w:sz w:val="24"/>
                <w:szCs w:val="24"/>
              </w:rPr>
              <w:t>纬</w:t>
            </w:r>
            <w:proofErr w:type="gramEnd"/>
            <w:r w:rsidRPr="004A259B">
              <w:rPr>
                <w:rFonts w:ascii="Times New Roman" w:hAnsi="Times New Roman"/>
                <w:color w:val="000000"/>
                <w:sz w:val="24"/>
                <w:szCs w:val="24"/>
              </w:rPr>
              <w:t>三道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108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KF-30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东至黄丹路、西至西昌路、南至万</w:t>
            </w:r>
            <w:proofErr w:type="gramStart"/>
            <w:r w:rsidRPr="004A259B">
              <w:rPr>
                <w:rFonts w:ascii="Times New Roman" w:hAnsi="Times New Roman"/>
                <w:color w:val="000000"/>
                <w:sz w:val="24"/>
                <w:szCs w:val="24"/>
              </w:rPr>
              <w:t>桐</w:t>
            </w:r>
            <w:proofErr w:type="gramEnd"/>
            <w:r w:rsidRPr="004A259B">
              <w:rPr>
                <w:rFonts w:ascii="Times New Roman" w:hAnsi="Times New Roman"/>
                <w:color w:val="000000"/>
                <w:sz w:val="24"/>
                <w:szCs w:val="24"/>
              </w:rPr>
              <w:t>南道、北至</w:t>
            </w:r>
            <w:proofErr w:type="gramStart"/>
            <w:r w:rsidRPr="004A259B">
              <w:rPr>
                <w:rFonts w:ascii="Times New Roman" w:hAnsi="Times New Roman"/>
                <w:color w:val="000000"/>
                <w:sz w:val="24"/>
                <w:szCs w:val="24"/>
              </w:rPr>
              <w:t>纬</w:t>
            </w:r>
            <w:proofErr w:type="gramEnd"/>
            <w:r w:rsidRPr="004A259B">
              <w:rPr>
                <w:rFonts w:ascii="Times New Roman" w:hAnsi="Times New Roman"/>
                <w:color w:val="000000"/>
                <w:sz w:val="24"/>
                <w:szCs w:val="24"/>
              </w:rPr>
              <w:t>一道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109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KF-31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东至望京大道、西至黄丹路、南至万</w:t>
            </w:r>
            <w:proofErr w:type="gramStart"/>
            <w:r w:rsidRPr="004A259B">
              <w:rPr>
                <w:rFonts w:ascii="Times New Roman" w:hAnsi="Times New Roman"/>
                <w:color w:val="000000"/>
                <w:sz w:val="24"/>
                <w:szCs w:val="24"/>
              </w:rPr>
              <w:t>桐</w:t>
            </w:r>
            <w:proofErr w:type="gramEnd"/>
            <w:r w:rsidRPr="004A259B">
              <w:rPr>
                <w:rFonts w:ascii="Times New Roman" w:hAnsi="Times New Roman"/>
                <w:color w:val="000000"/>
                <w:sz w:val="24"/>
                <w:szCs w:val="24"/>
              </w:rPr>
              <w:t>南道、北至</w:t>
            </w:r>
            <w:proofErr w:type="gramStart"/>
            <w:r w:rsidRPr="004A259B">
              <w:rPr>
                <w:rFonts w:ascii="Times New Roman" w:hAnsi="Times New Roman"/>
                <w:color w:val="000000"/>
                <w:sz w:val="24"/>
                <w:szCs w:val="24"/>
              </w:rPr>
              <w:t>纬</w:t>
            </w:r>
            <w:proofErr w:type="gramEnd"/>
            <w:r w:rsidRPr="004A259B">
              <w:rPr>
                <w:rFonts w:ascii="Times New Roman" w:hAnsi="Times New Roman"/>
                <w:color w:val="000000"/>
                <w:sz w:val="24"/>
                <w:szCs w:val="24"/>
              </w:rPr>
              <w:t>一道</w:t>
            </w:r>
          </w:p>
        </w:tc>
      </w:tr>
      <w:tr w:rsidR="008A140C" w:rsidRPr="004A259B" w:rsidTr="00AB5FCA">
        <w:trPr>
          <w:cantSplit/>
          <w:trHeight w:val="482"/>
        </w:trPr>
        <w:tc>
          <w:tcPr>
            <w:tcW w:w="5000" w:type="pct"/>
            <w:gridSpan w:val="3"/>
            <w:vAlign w:val="center"/>
          </w:tcPr>
          <w:p w:rsidR="008A140C" w:rsidRPr="004A259B" w:rsidRDefault="00955566" w:rsidP="00AB5FCA">
            <w:pPr>
              <w:spacing w:line="276" w:lineRule="auto"/>
              <w:jc w:val="center"/>
              <w:rPr>
                <w:rFonts w:ascii="Times New Roman" w:hAnsi="Times New Roman"/>
                <w:color w:val="000000"/>
                <w:sz w:val="24"/>
                <w:szCs w:val="24"/>
              </w:rPr>
            </w:pPr>
            <w:r>
              <w:rPr>
                <w:rFonts w:ascii="Times New Roman" w:hAnsi="Times New Roman"/>
                <w:color w:val="000000"/>
                <w:sz w:val="24"/>
                <w:szCs w:val="24"/>
              </w:rPr>
              <w:t>廊坊市广阳经济开发区</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110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GYJK-01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东至廊坊市域边界、西至新业路、南至廊坊市域边界、北至光明东道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111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GYJK-02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东至廊坊市域边界、西至大东环路、南至泰</w:t>
            </w:r>
            <w:proofErr w:type="gramStart"/>
            <w:r w:rsidRPr="004A259B">
              <w:rPr>
                <w:rFonts w:ascii="Times New Roman" w:hAnsi="Times New Roman"/>
                <w:color w:val="000000"/>
                <w:sz w:val="24"/>
                <w:szCs w:val="24"/>
              </w:rPr>
              <w:t>祥</w:t>
            </w:r>
            <w:proofErr w:type="gramEnd"/>
            <w:r w:rsidRPr="004A259B">
              <w:rPr>
                <w:rFonts w:ascii="Times New Roman" w:hAnsi="Times New Roman"/>
                <w:color w:val="000000"/>
                <w:sz w:val="24"/>
                <w:szCs w:val="24"/>
              </w:rPr>
              <w:t>道、北至光明东道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112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GYJK-03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东至伟业路、西至大东环路、南至泰</w:t>
            </w:r>
            <w:proofErr w:type="gramStart"/>
            <w:r w:rsidRPr="004A259B">
              <w:rPr>
                <w:rFonts w:ascii="Times New Roman" w:hAnsi="Times New Roman"/>
                <w:color w:val="000000"/>
                <w:sz w:val="24"/>
                <w:szCs w:val="24"/>
              </w:rPr>
              <w:t>祥</w:t>
            </w:r>
            <w:proofErr w:type="gramEnd"/>
            <w:r w:rsidRPr="004A259B">
              <w:rPr>
                <w:rFonts w:ascii="Times New Roman" w:hAnsi="Times New Roman"/>
                <w:color w:val="000000"/>
                <w:sz w:val="24"/>
                <w:szCs w:val="24"/>
              </w:rPr>
              <w:t>道、北至兴业道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113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GYJK-04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东至廊坊市域边界、西至大东环路、南至物华道、北至泰</w:t>
            </w:r>
            <w:proofErr w:type="gramStart"/>
            <w:r w:rsidRPr="004A259B">
              <w:rPr>
                <w:rFonts w:ascii="Times New Roman" w:hAnsi="Times New Roman"/>
                <w:color w:val="000000"/>
                <w:sz w:val="24"/>
                <w:szCs w:val="24"/>
              </w:rPr>
              <w:t>祥</w:t>
            </w:r>
            <w:proofErr w:type="gramEnd"/>
            <w:r w:rsidRPr="004A259B">
              <w:rPr>
                <w:rFonts w:ascii="Times New Roman" w:hAnsi="Times New Roman"/>
                <w:color w:val="000000"/>
                <w:sz w:val="24"/>
                <w:szCs w:val="24"/>
              </w:rPr>
              <w:t>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114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GYJK-05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东至廊坊市域边界、西至大东环路、南至廊坊市域边界、北至物华道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115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GYJK-06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东至大东环路、西至百川路、南至兴业道、北至光明东道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116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GYJK-07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东至百川路、西至玉泉南路、南至兴业道、北至光明东道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117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GYJK-08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东至大东环路、西至</w:t>
            </w:r>
            <w:proofErr w:type="gramStart"/>
            <w:r w:rsidRPr="004A259B">
              <w:rPr>
                <w:rFonts w:ascii="Times New Roman" w:hAnsi="Times New Roman"/>
                <w:color w:val="000000"/>
                <w:sz w:val="24"/>
                <w:szCs w:val="24"/>
              </w:rPr>
              <w:t>百诚路</w:t>
            </w:r>
            <w:proofErr w:type="gramEnd"/>
            <w:r w:rsidRPr="004A259B">
              <w:rPr>
                <w:rFonts w:ascii="Times New Roman" w:hAnsi="Times New Roman"/>
                <w:color w:val="000000"/>
                <w:sz w:val="24"/>
                <w:szCs w:val="24"/>
              </w:rPr>
              <w:t>、南至畅</w:t>
            </w:r>
            <w:proofErr w:type="gramStart"/>
            <w:r w:rsidRPr="004A259B">
              <w:rPr>
                <w:rFonts w:ascii="Times New Roman" w:hAnsi="Times New Roman"/>
                <w:color w:val="000000"/>
                <w:sz w:val="24"/>
                <w:szCs w:val="24"/>
              </w:rPr>
              <w:t>祥</w:t>
            </w:r>
            <w:proofErr w:type="gramEnd"/>
            <w:r w:rsidRPr="004A259B">
              <w:rPr>
                <w:rFonts w:ascii="Times New Roman" w:hAnsi="Times New Roman"/>
                <w:color w:val="000000"/>
                <w:sz w:val="24"/>
                <w:szCs w:val="24"/>
              </w:rPr>
              <w:t>道、北至兴业道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118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GYJK-09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w:t>
            </w:r>
            <w:proofErr w:type="gramStart"/>
            <w:r w:rsidRPr="004A259B">
              <w:rPr>
                <w:rFonts w:ascii="Times New Roman" w:hAnsi="Times New Roman"/>
                <w:color w:val="000000"/>
                <w:sz w:val="24"/>
                <w:szCs w:val="24"/>
              </w:rPr>
              <w:t>百诚路</w:t>
            </w:r>
            <w:proofErr w:type="gramEnd"/>
            <w:r w:rsidRPr="004A259B">
              <w:rPr>
                <w:rFonts w:ascii="Times New Roman" w:hAnsi="Times New Roman"/>
                <w:color w:val="000000"/>
                <w:sz w:val="24"/>
                <w:szCs w:val="24"/>
              </w:rPr>
              <w:t>、西至百川路、南至畅</w:t>
            </w:r>
            <w:proofErr w:type="gramStart"/>
            <w:r w:rsidRPr="004A259B">
              <w:rPr>
                <w:rFonts w:ascii="Times New Roman" w:hAnsi="Times New Roman"/>
                <w:color w:val="000000"/>
                <w:sz w:val="24"/>
                <w:szCs w:val="24"/>
              </w:rPr>
              <w:t>祥</w:t>
            </w:r>
            <w:proofErr w:type="gramEnd"/>
            <w:r w:rsidRPr="004A259B">
              <w:rPr>
                <w:rFonts w:ascii="Times New Roman" w:hAnsi="Times New Roman"/>
                <w:color w:val="000000"/>
                <w:sz w:val="24"/>
                <w:szCs w:val="24"/>
              </w:rPr>
              <w:t>道、北至兴业路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119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GYJK-10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东至百川路、西至玉泉南路、南至畅</w:t>
            </w:r>
            <w:proofErr w:type="gramStart"/>
            <w:r w:rsidRPr="004A259B">
              <w:rPr>
                <w:rFonts w:ascii="Times New Roman" w:hAnsi="Times New Roman"/>
                <w:color w:val="000000"/>
                <w:sz w:val="24"/>
                <w:szCs w:val="24"/>
              </w:rPr>
              <w:t>祥</w:t>
            </w:r>
            <w:proofErr w:type="gramEnd"/>
            <w:r w:rsidRPr="004A259B">
              <w:rPr>
                <w:rFonts w:ascii="Times New Roman" w:hAnsi="Times New Roman"/>
                <w:color w:val="000000"/>
                <w:sz w:val="24"/>
                <w:szCs w:val="24"/>
              </w:rPr>
              <w:t>道、北至兴业道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120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GYJK-11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东至大东环路、西至百川路、南至八干渠、北至畅</w:t>
            </w:r>
            <w:proofErr w:type="gramStart"/>
            <w:r w:rsidRPr="004A259B">
              <w:rPr>
                <w:rFonts w:ascii="Times New Roman" w:hAnsi="Times New Roman"/>
                <w:color w:val="000000"/>
                <w:sz w:val="24"/>
                <w:szCs w:val="24"/>
              </w:rPr>
              <w:t>祥</w:t>
            </w:r>
            <w:proofErr w:type="gramEnd"/>
            <w:r w:rsidRPr="004A259B">
              <w:rPr>
                <w:rFonts w:ascii="Times New Roman" w:hAnsi="Times New Roman"/>
                <w:color w:val="000000"/>
                <w:sz w:val="24"/>
                <w:szCs w:val="24"/>
              </w:rPr>
              <w:t>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121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GYJK-12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东至百川路、西至玉泉南路、南至八干渠、北至畅</w:t>
            </w:r>
            <w:proofErr w:type="gramStart"/>
            <w:r w:rsidRPr="004A259B">
              <w:rPr>
                <w:rFonts w:ascii="Times New Roman" w:hAnsi="Times New Roman"/>
                <w:color w:val="000000"/>
                <w:sz w:val="24"/>
                <w:szCs w:val="24"/>
              </w:rPr>
              <w:t>祥</w:t>
            </w:r>
            <w:proofErr w:type="gramEnd"/>
            <w:r w:rsidRPr="004A259B">
              <w:rPr>
                <w:rFonts w:ascii="Times New Roman" w:hAnsi="Times New Roman"/>
                <w:color w:val="000000"/>
                <w:sz w:val="24"/>
                <w:szCs w:val="24"/>
              </w:rPr>
              <w:t>道</w:t>
            </w:r>
          </w:p>
        </w:tc>
      </w:tr>
      <w:tr w:rsidR="008A140C" w:rsidRPr="004A259B" w:rsidTr="00AB5FCA">
        <w:trPr>
          <w:cantSplit/>
          <w:trHeight w:val="482"/>
        </w:trPr>
        <w:tc>
          <w:tcPr>
            <w:tcW w:w="5000" w:type="pct"/>
            <w:gridSpan w:val="3"/>
            <w:vAlign w:val="center"/>
          </w:tcPr>
          <w:p w:rsidR="008A140C" w:rsidRPr="004A259B" w:rsidRDefault="00955566" w:rsidP="00AB5FCA">
            <w:pPr>
              <w:spacing w:line="276" w:lineRule="auto"/>
              <w:jc w:val="center"/>
              <w:rPr>
                <w:rFonts w:ascii="Times New Roman" w:hAnsi="Times New Roman"/>
                <w:color w:val="000000"/>
                <w:sz w:val="24"/>
                <w:szCs w:val="24"/>
              </w:rPr>
            </w:pPr>
            <w:r>
              <w:rPr>
                <w:rFonts w:ascii="Times New Roman" w:hAnsi="Times New Roman"/>
                <w:color w:val="000000"/>
                <w:sz w:val="24"/>
                <w:szCs w:val="24"/>
              </w:rPr>
              <w:t>安次经济开发区片区</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122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ACJK-01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东至富康道西延、西</w:t>
            </w:r>
            <w:proofErr w:type="gramStart"/>
            <w:r w:rsidRPr="004A259B">
              <w:rPr>
                <w:rFonts w:ascii="Times New Roman" w:hAnsi="Times New Roman"/>
                <w:color w:val="000000"/>
                <w:sz w:val="24"/>
                <w:szCs w:val="24"/>
              </w:rPr>
              <w:t>至规划</w:t>
            </w:r>
            <w:proofErr w:type="gramEnd"/>
            <w:r w:rsidRPr="004A259B">
              <w:rPr>
                <w:rFonts w:ascii="Times New Roman" w:hAnsi="Times New Roman"/>
                <w:color w:val="000000"/>
                <w:sz w:val="24"/>
                <w:szCs w:val="24"/>
              </w:rPr>
              <w:t>边界、南至北护路堤、北至规划边界</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123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ACJK-02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东至永兴路、西至西昌南路、南至安大道、北至北护路堤</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124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ACJK-03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东至西昌南路、西至安和路、南至安大道、北至北护路堤</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125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ACJK-04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东至安美路、西至安和路、南至郊区快速路、北至安大道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126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ACJK-05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东至永兴路、西至安美路、南至郊区快速路、北至安大道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127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ACJK-06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东至龙河路、西至永兴路、南至安平道、北至富康道西延</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128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ACJK-07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东至龙河路、西至</w:t>
            </w:r>
            <w:proofErr w:type="gramStart"/>
            <w:r w:rsidRPr="004A259B">
              <w:rPr>
                <w:rFonts w:ascii="Times New Roman" w:hAnsi="Times New Roman"/>
                <w:color w:val="000000"/>
                <w:sz w:val="24"/>
                <w:szCs w:val="24"/>
              </w:rPr>
              <w:t>廊泊路</w:t>
            </w:r>
            <w:proofErr w:type="gramEnd"/>
            <w:r w:rsidRPr="004A259B">
              <w:rPr>
                <w:rFonts w:ascii="Times New Roman" w:hAnsi="Times New Roman"/>
                <w:color w:val="000000"/>
                <w:sz w:val="24"/>
                <w:szCs w:val="24"/>
              </w:rPr>
              <w:t>、南至规划边界、北至安平道</w:t>
            </w:r>
          </w:p>
        </w:tc>
      </w:tr>
      <w:tr w:rsidR="008A140C" w:rsidRPr="004A259B" w:rsidTr="00AB5FCA">
        <w:trPr>
          <w:cantSplit/>
          <w:trHeight w:val="482"/>
        </w:trPr>
        <w:tc>
          <w:tcPr>
            <w:tcW w:w="5000" w:type="pct"/>
            <w:gridSpan w:val="3"/>
            <w:vAlign w:val="center"/>
          </w:tcPr>
          <w:p w:rsidR="008A140C" w:rsidRPr="004A259B" w:rsidRDefault="00641482" w:rsidP="00AB5FCA">
            <w:pPr>
              <w:spacing w:line="276" w:lineRule="auto"/>
              <w:jc w:val="center"/>
              <w:rPr>
                <w:rFonts w:ascii="Times New Roman" w:hAnsi="Times New Roman"/>
                <w:color w:val="000000"/>
                <w:sz w:val="24"/>
                <w:szCs w:val="24"/>
              </w:rPr>
            </w:pPr>
            <w:r w:rsidRPr="00641482">
              <w:rPr>
                <w:rFonts w:ascii="Times New Roman" w:hAnsi="Times New Roman"/>
                <w:sz w:val="24"/>
                <w:szCs w:val="24"/>
              </w:rPr>
              <w:t>万庄组团</w:t>
            </w:r>
            <w:r w:rsidRPr="00641482">
              <w:rPr>
                <w:rFonts w:ascii="Times New Roman" w:hAnsi="Times New Roman" w:hint="eastAsia"/>
                <w:sz w:val="24"/>
                <w:szCs w:val="24"/>
              </w:rPr>
              <w:t>（</w:t>
            </w:r>
            <w:r w:rsidRPr="00641482">
              <w:rPr>
                <w:rFonts w:ascii="Times New Roman" w:hAnsi="Times New Roman"/>
                <w:sz w:val="24"/>
                <w:szCs w:val="24"/>
              </w:rPr>
              <w:t>铁路以</w:t>
            </w:r>
            <w:r w:rsidRPr="00641482">
              <w:rPr>
                <w:rFonts w:ascii="Times New Roman" w:hAnsi="Times New Roman" w:hint="eastAsia"/>
                <w:sz w:val="24"/>
                <w:szCs w:val="24"/>
              </w:rPr>
              <w:t>北</w:t>
            </w:r>
            <w:r w:rsidRPr="00641482">
              <w:rPr>
                <w:rFonts w:ascii="Times New Roman" w:hAnsi="Times New Roman"/>
                <w:sz w:val="24"/>
                <w:szCs w:val="24"/>
              </w:rPr>
              <w:t>区域</w:t>
            </w:r>
            <w:r w:rsidRPr="00641482">
              <w:rPr>
                <w:rFonts w:ascii="Times New Roman" w:hAnsi="Times New Roman" w:hint="eastAsia"/>
                <w:sz w:val="24"/>
                <w:szCs w:val="24"/>
              </w:rPr>
              <w:t>）</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129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WZ-01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东至知足东路、西至翠微南路、南至翠微南路、北至艺林大道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130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WZ-02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东至知进北路、西至知足东路、南至人和大道、北至艺林大道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131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WZ-03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东至密</w:t>
            </w:r>
            <w:proofErr w:type="gramStart"/>
            <w:r w:rsidRPr="004A259B">
              <w:rPr>
                <w:rFonts w:ascii="Times New Roman" w:hAnsi="Times New Roman"/>
                <w:color w:val="000000"/>
                <w:sz w:val="24"/>
                <w:szCs w:val="24"/>
              </w:rPr>
              <w:t>涿</w:t>
            </w:r>
            <w:proofErr w:type="gramEnd"/>
            <w:r w:rsidRPr="004A259B">
              <w:rPr>
                <w:rFonts w:ascii="Times New Roman" w:hAnsi="Times New Roman"/>
                <w:color w:val="000000"/>
                <w:sz w:val="24"/>
                <w:szCs w:val="24"/>
              </w:rPr>
              <w:t>高速、</w:t>
            </w:r>
            <w:proofErr w:type="gramStart"/>
            <w:r w:rsidRPr="004A259B">
              <w:rPr>
                <w:rFonts w:ascii="Times New Roman" w:hAnsi="Times New Roman"/>
                <w:color w:val="000000"/>
                <w:sz w:val="24"/>
                <w:szCs w:val="24"/>
              </w:rPr>
              <w:t>西至知进</w:t>
            </w:r>
            <w:proofErr w:type="gramEnd"/>
            <w:r w:rsidRPr="004A259B">
              <w:rPr>
                <w:rFonts w:ascii="Times New Roman" w:hAnsi="Times New Roman"/>
                <w:color w:val="000000"/>
                <w:sz w:val="24"/>
                <w:szCs w:val="24"/>
              </w:rPr>
              <w:t>北路、南至人和大道、北至艺林大道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132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WZ-04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东至密</w:t>
            </w:r>
            <w:proofErr w:type="gramStart"/>
            <w:r w:rsidRPr="004A259B">
              <w:rPr>
                <w:rFonts w:ascii="Times New Roman" w:hAnsi="Times New Roman"/>
                <w:color w:val="000000"/>
                <w:sz w:val="24"/>
                <w:szCs w:val="24"/>
              </w:rPr>
              <w:t>涿</w:t>
            </w:r>
            <w:proofErr w:type="gramEnd"/>
            <w:r w:rsidRPr="004A259B">
              <w:rPr>
                <w:rFonts w:ascii="Times New Roman" w:hAnsi="Times New Roman"/>
                <w:color w:val="000000"/>
                <w:sz w:val="24"/>
                <w:szCs w:val="24"/>
              </w:rPr>
              <w:t>高速、西至知足路、南至翠微南路、北至人和大道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133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WZ-05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proofErr w:type="gramStart"/>
            <w:r w:rsidRPr="004A259B">
              <w:rPr>
                <w:rFonts w:ascii="Times New Roman" w:hAnsi="Times New Roman"/>
                <w:color w:val="000000"/>
                <w:sz w:val="24"/>
                <w:szCs w:val="24"/>
              </w:rPr>
              <w:t>东至长慈路</w:t>
            </w:r>
            <w:proofErr w:type="gramEnd"/>
            <w:r w:rsidRPr="004A259B">
              <w:rPr>
                <w:rFonts w:ascii="Times New Roman" w:hAnsi="Times New Roman"/>
                <w:color w:val="000000"/>
                <w:sz w:val="24"/>
                <w:szCs w:val="24"/>
              </w:rPr>
              <w:t>、西至青冈路、南至廊万路、北至翠微西路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134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WZ-06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东至知足路、西</w:t>
            </w:r>
            <w:proofErr w:type="gramStart"/>
            <w:r w:rsidRPr="004A259B">
              <w:rPr>
                <w:rFonts w:ascii="Times New Roman" w:hAnsi="Times New Roman"/>
                <w:color w:val="000000"/>
                <w:sz w:val="24"/>
                <w:szCs w:val="24"/>
              </w:rPr>
              <w:t>至长慈路</w:t>
            </w:r>
            <w:proofErr w:type="gramEnd"/>
            <w:r w:rsidRPr="004A259B">
              <w:rPr>
                <w:rFonts w:ascii="Times New Roman" w:hAnsi="Times New Roman"/>
                <w:color w:val="000000"/>
                <w:sz w:val="24"/>
                <w:szCs w:val="24"/>
              </w:rPr>
              <w:t>、南至廊万路、北至翠微西路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135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WZ-07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东至大皮营引渠、西至艺林大道、南至集美道、北至万庄北路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136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WZ-08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东至大皮营引渠、西至艺林大道、南至大北环路、北至集美道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137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WZ-09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东至梅东路、西至廊万路、南至廊万路、北至大西环路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138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WZ-10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东至大西环路、西至春雨路、南至廊万路、北至中通南路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139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WZ-11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东至艺林大道、西至春雨路、南至中通南路、北至中通路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140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WZ-12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东至春雨路、西至廊万路、南至廊万路、北至中通路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141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WZ-13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东至紫衫路、西至密</w:t>
            </w:r>
            <w:proofErr w:type="gramStart"/>
            <w:r w:rsidRPr="004A259B">
              <w:rPr>
                <w:rFonts w:ascii="Times New Roman" w:hAnsi="Times New Roman"/>
                <w:color w:val="000000"/>
                <w:sz w:val="24"/>
                <w:szCs w:val="24"/>
              </w:rPr>
              <w:t>涿</w:t>
            </w:r>
            <w:proofErr w:type="gramEnd"/>
            <w:r w:rsidRPr="004A259B">
              <w:rPr>
                <w:rFonts w:ascii="Times New Roman" w:hAnsi="Times New Roman"/>
                <w:color w:val="000000"/>
                <w:sz w:val="24"/>
                <w:szCs w:val="24"/>
              </w:rPr>
              <w:t>高速、南至中通路、北至红梅</w:t>
            </w:r>
            <w:proofErr w:type="gramStart"/>
            <w:r w:rsidRPr="004A259B">
              <w:rPr>
                <w:rFonts w:ascii="Times New Roman" w:hAnsi="Times New Roman"/>
                <w:color w:val="000000"/>
                <w:sz w:val="24"/>
                <w:szCs w:val="24"/>
              </w:rPr>
              <w:t>环路北</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142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WZ-14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东至绵竹路、西至紫衫路、南至中通路、北至红梅</w:t>
            </w:r>
            <w:proofErr w:type="gramStart"/>
            <w:r w:rsidRPr="004A259B">
              <w:rPr>
                <w:rFonts w:ascii="Times New Roman" w:hAnsi="Times New Roman"/>
                <w:color w:val="000000"/>
                <w:sz w:val="24"/>
                <w:szCs w:val="24"/>
              </w:rPr>
              <w:t>环路北</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143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WZ-15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东至艺林大道、西至绵竹路、南至中通路、北至红梅</w:t>
            </w:r>
            <w:proofErr w:type="gramStart"/>
            <w:r w:rsidRPr="004A259B">
              <w:rPr>
                <w:rFonts w:ascii="Times New Roman" w:hAnsi="Times New Roman"/>
                <w:color w:val="000000"/>
                <w:sz w:val="24"/>
                <w:szCs w:val="24"/>
              </w:rPr>
              <w:t>环路北</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144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WZ-16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采油四厂以东、大皮营引渠以西、大北环路以南、经十七路以北</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145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WZ-17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密</w:t>
            </w:r>
            <w:proofErr w:type="gramStart"/>
            <w:r w:rsidRPr="004A259B">
              <w:rPr>
                <w:rFonts w:ascii="Times New Roman" w:hAnsi="Times New Roman"/>
                <w:color w:val="000000"/>
                <w:sz w:val="24"/>
                <w:szCs w:val="24"/>
              </w:rPr>
              <w:t>涿</w:t>
            </w:r>
            <w:proofErr w:type="gramEnd"/>
            <w:r w:rsidRPr="004A259B">
              <w:rPr>
                <w:rFonts w:ascii="Times New Roman" w:hAnsi="Times New Roman"/>
                <w:color w:val="000000"/>
                <w:sz w:val="24"/>
                <w:szCs w:val="24"/>
              </w:rPr>
              <w:t>高速公路以东，万庄中部片区和万庄东部片区之间的区域</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146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WZ-18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密</w:t>
            </w:r>
            <w:proofErr w:type="gramStart"/>
            <w:r w:rsidRPr="004A259B">
              <w:rPr>
                <w:rFonts w:ascii="Times New Roman" w:hAnsi="Times New Roman"/>
                <w:color w:val="000000"/>
                <w:sz w:val="24"/>
                <w:szCs w:val="24"/>
              </w:rPr>
              <w:t>涿</w:t>
            </w:r>
            <w:proofErr w:type="gramEnd"/>
            <w:r w:rsidRPr="004A259B">
              <w:rPr>
                <w:rFonts w:ascii="Times New Roman" w:hAnsi="Times New Roman"/>
                <w:color w:val="000000"/>
                <w:sz w:val="24"/>
                <w:szCs w:val="24"/>
              </w:rPr>
              <w:t>高速公路以西，万庄北部片区和万庄西部片区之间的区域</w:t>
            </w:r>
          </w:p>
        </w:tc>
      </w:tr>
      <w:tr w:rsidR="008A140C" w:rsidRPr="004A259B" w:rsidTr="00AB5FCA">
        <w:trPr>
          <w:cantSplit/>
          <w:trHeight w:val="482"/>
        </w:trPr>
        <w:tc>
          <w:tcPr>
            <w:tcW w:w="5000" w:type="pct"/>
            <w:gridSpan w:val="3"/>
            <w:vAlign w:val="center"/>
          </w:tcPr>
          <w:p w:rsidR="008A140C" w:rsidRPr="004A259B" w:rsidRDefault="00641482" w:rsidP="00AB5FCA">
            <w:pPr>
              <w:spacing w:line="276" w:lineRule="auto"/>
              <w:jc w:val="center"/>
              <w:rPr>
                <w:rFonts w:ascii="Times New Roman" w:hAnsi="Times New Roman"/>
                <w:color w:val="000000"/>
                <w:sz w:val="24"/>
                <w:szCs w:val="24"/>
              </w:rPr>
            </w:pPr>
            <w:r w:rsidRPr="00641482">
              <w:rPr>
                <w:rFonts w:ascii="Times New Roman" w:hAnsi="Times New Roman" w:hint="eastAsia"/>
                <w:sz w:val="24"/>
                <w:szCs w:val="24"/>
              </w:rPr>
              <w:t>廊坊市</w:t>
            </w:r>
            <w:r w:rsidRPr="00641482">
              <w:rPr>
                <w:rFonts w:ascii="Times New Roman" w:hAnsi="Times New Roman"/>
                <w:sz w:val="24"/>
                <w:szCs w:val="24"/>
              </w:rPr>
              <w:t>生态文化艺术新区</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147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BX-01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东至西昌路、西至经一路、南至北凤道、北至六干渠</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148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BX-02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东至丰盛路、西至西昌路、南至北凤道、北至六干渠</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149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BX-03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东至新华路、西至丰盛路、南至北凤道、北至六干渠</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150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BX-04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东至和平路、西至新华路、南至北凤道、北至六干渠</w:t>
            </w:r>
          </w:p>
        </w:tc>
      </w:tr>
      <w:tr w:rsidR="008A140C" w:rsidRPr="004A259B" w:rsidTr="00AB5FCA">
        <w:trPr>
          <w:cantSplit/>
          <w:trHeight w:val="482"/>
        </w:trPr>
        <w:tc>
          <w:tcPr>
            <w:tcW w:w="5000" w:type="pct"/>
            <w:gridSpan w:val="3"/>
            <w:vAlign w:val="center"/>
          </w:tcPr>
          <w:p w:rsidR="008A140C" w:rsidRPr="004A259B" w:rsidRDefault="00641482" w:rsidP="00AB5FCA">
            <w:pPr>
              <w:spacing w:line="276" w:lineRule="auto"/>
              <w:jc w:val="center"/>
              <w:rPr>
                <w:rFonts w:ascii="Times New Roman" w:hAnsi="Times New Roman"/>
                <w:color w:val="000000"/>
                <w:sz w:val="24"/>
                <w:szCs w:val="24"/>
              </w:rPr>
            </w:pPr>
            <w:r w:rsidRPr="00641482">
              <w:rPr>
                <w:rFonts w:ascii="Times New Roman" w:hAnsi="Times New Roman" w:hint="eastAsia"/>
                <w:sz w:val="24"/>
                <w:szCs w:val="24"/>
              </w:rPr>
              <w:t>廊坊市中心</w:t>
            </w:r>
            <w:proofErr w:type="gramStart"/>
            <w:r w:rsidRPr="00641482">
              <w:rPr>
                <w:rFonts w:ascii="Times New Roman" w:hAnsi="Times New Roman" w:hint="eastAsia"/>
                <w:sz w:val="24"/>
                <w:szCs w:val="24"/>
              </w:rPr>
              <w:t>城区</w:t>
            </w:r>
            <w:r w:rsidRPr="001A1534">
              <w:rPr>
                <w:rFonts w:ascii="Times New Roman" w:hAnsi="Times New Roman"/>
                <w:sz w:val="24"/>
                <w:szCs w:val="24"/>
              </w:rPr>
              <w:t>炊庄片区</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151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CZ-A</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东至大西环路，西至金环西路、南至平安大道、北至水库南道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152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CZ-B</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东至安村路，西至大环西路、南至平安大道、北至金环北道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153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CZ-C</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东至龙河，西至安村路、南至平安大道、北至金环北道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154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CZ-D</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东至龙河，西至安健路、南至南龙道、北至龙河</w:t>
            </w:r>
          </w:p>
        </w:tc>
      </w:tr>
      <w:tr w:rsidR="008A140C" w:rsidRPr="004A259B" w:rsidTr="00AB5FCA">
        <w:trPr>
          <w:cantSplit/>
          <w:trHeight w:val="482"/>
        </w:trPr>
        <w:tc>
          <w:tcPr>
            <w:tcW w:w="5000" w:type="pct"/>
            <w:gridSpan w:val="3"/>
            <w:vAlign w:val="center"/>
          </w:tcPr>
          <w:p w:rsidR="008A140C" w:rsidRPr="004A259B" w:rsidRDefault="00641482" w:rsidP="00AB5FCA">
            <w:pPr>
              <w:spacing w:line="276" w:lineRule="auto"/>
              <w:jc w:val="center"/>
              <w:rPr>
                <w:rFonts w:ascii="Times New Roman" w:hAnsi="Times New Roman"/>
                <w:color w:val="000000"/>
                <w:sz w:val="24"/>
                <w:szCs w:val="24"/>
              </w:rPr>
            </w:pPr>
            <w:r w:rsidRPr="00641482">
              <w:rPr>
                <w:rFonts w:ascii="Times New Roman" w:hAnsi="Times New Roman" w:hint="eastAsia"/>
                <w:sz w:val="24"/>
                <w:szCs w:val="24"/>
              </w:rPr>
              <w:t>廊坊市龙河高新技术产业区</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155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LH-01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东至龙腾路、西</w:t>
            </w:r>
            <w:proofErr w:type="gramStart"/>
            <w:r w:rsidRPr="004A259B">
              <w:rPr>
                <w:rFonts w:ascii="Times New Roman" w:hAnsi="Times New Roman"/>
                <w:color w:val="000000"/>
                <w:sz w:val="24"/>
                <w:szCs w:val="24"/>
              </w:rPr>
              <w:t>至廊泊公路</w:t>
            </w:r>
            <w:proofErr w:type="gramEnd"/>
            <w:r w:rsidRPr="004A259B">
              <w:rPr>
                <w:rFonts w:ascii="Times New Roman" w:hAnsi="Times New Roman"/>
                <w:color w:val="000000"/>
                <w:sz w:val="24"/>
                <w:szCs w:val="24"/>
              </w:rPr>
              <w:t>、南至富余道西延、</w:t>
            </w:r>
            <w:proofErr w:type="gramStart"/>
            <w:r w:rsidRPr="004A259B">
              <w:rPr>
                <w:rFonts w:ascii="Times New Roman" w:hAnsi="Times New Roman"/>
                <w:color w:val="000000"/>
                <w:sz w:val="24"/>
                <w:szCs w:val="24"/>
              </w:rPr>
              <w:t>北至南龙道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156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LH-02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东至龙盘路、西至龙腾路、南至富余道、</w:t>
            </w:r>
            <w:proofErr w:type="gramStart"/>
            <w:r w:rsidRPr="004A259B">
              <w:rPr>
                <w:rFonts w:ascii="Times New Roman" w:hAnsi="Times New Roman"/>
                <w:color w:val="000000"/>
                <w:sz w:val="24"/>
                <w:szCs w:val="24"/>
              </w:rPr>
              <w:t>北至南龙道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157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LH-03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东至富星道、西至富余道、南至瑞雪道、北至龙盘道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158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LH-04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东至富星道、西至富余道、南至天高道、北至瑞雪道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159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LH-05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东至富余道、西</w:t>
            </w:r>
            <w:proofErr w:type="gramStart"/>
            <w:r w:rsidRPr="004A259B">
              <w:rPr>
                <w:rFonts w:ascii="Times New Roman" w:hAnsi="Times New Roman"/>
                <w:color w:val="000000"/>
                <w:sz w:val="24"/>
                <w:szCs w:val="24"/>
              </w:rPr>
              <w:t>至廊泊公路</w:t>
            </w:r>
            <w:proofErr w:type="gramEnd"/>
            <w:r w:rsidRPr="004A259B">
              <w:rPr>
                <w:rFonts w:ascii="Times New Roman" w:hAnsi="Times New Roman"/>
                <w:color w:val="000000"/>
                <w:sz w:val="24"/>
                <w:szCs w:val="24"/>
              </w:rPr>
              <w:t>、南至汇智道、北至富康道西延</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160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LH-06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东至富余道、西至龙河路、南至大外环、北至汇智道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161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LH-07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东至富星道、西至富余道、南至大外环、北至天高道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162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LH-08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东至富康道南段、西至富余道南段、南至星繁道、北至大外环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163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LH-09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东至富康道南段、西至富余道南段、南至富康道南段、北至</w:t>
            </w:r>
            <w:proofErr w:type="gramStart"/>
            <w:r w:rsidRPr="004A259B">
              <w:rPr>
                <w:rFonts w:ascii="Times New Roman" w:hAnsi="Times New Roman"/>
                <w:color w:val="000000"/>
                <w:sz w:val="24"/>
                <w:szCs w:val="24"/>
              </w:rPr>
              <w:t>星繁道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164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LH-10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东至富星道、西至富康道南段、南至秀水道、北至大外环</w:t>
            </w:r>
          </w:p>
        </w:tc>
      </w:tr>
      <w:tr w:rsidR="008A140C" w:rsidRPr="004A259B" w:rsidTr="00AB5FCA">
        <w:trPr>
          <w:cantSplit/>
          <w:trHeight w:val="482"/>
        </w:trPr>
        <w:tc>
          <w:tcPr>
            <w:tcW w:w="5000" w:type="pct"/>
            <w:gridSpan w:val="3"/>
            <w:vAlign w:val="center"/>
          </w:tcPr>
          <w:p w:rsidR="008A140C" w:rsidRPr="004A259B" w:rsidRDefault="00641482" w:rsidP="00AB5FCA">
            <w:pPr>
              <w:spacing w:line="276" w:lineRule="auto"/>
              <w:jc w:val="center"/>
              <w:rPr>
                <w:rFonts w:ascii="Times New Roman" w:hAnsi="Times New Roman"/>
                <w:color w:val="000000"/>
                <w:sz w:val="24"/>
                <w:szCs w:val="24"/>
              </w:rPr>
            </w:pPr>
            <w:r w:rsidRPr="00641482">
              <w:rPr>
                <w:rFonts w:ascii="Times New Roman" w:hAnsi="Times New Roman" w:hint="eastAsia"/>
                <w:sz w:val="24"/>
                <w:szCs w:val="24"/>
              </w:rPr>
              <w:t>北京大兴国际机场临空经济区廊坊片区</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165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HKWL-01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w:t>
            </w:r>
            <w:r w:rsidRPr="004A259B">
              <w:rPr>
                <w:rFonts w:ascii="Times New Roman" w:hAnsi="Times New Roman"/>
                <w:color w:val="000000"/>
                <w:sz w:val="24"/>
                <w:szCs w:val="24"/>
              </w:rPr>
              <w:t>105</w:t>
            </w:r>
            <w:r w:rsidRPr="004A259B">
              <w:rPr>
                <w:rFonts w:ascii="Times New Roman" w:hAnsi="Times New Roman"/>
                <w:color w:val="000000"/>
                <w:sz w:val="24"/>
                <w:szCs w:val="24"/>
              </w:rPr>
              <w:t>国道、西至廊坊市界、南至聚品道、北至机场北高速</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166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HKWL-02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w:t>
            </w:r>
            <w:r w:rsidRPr="004A259B">
              <w:rPr>
                <w:rFonts w:ascii="Times New Roman" w:hAnsi="Times New Roman"/>
                <w:color w:val="000000"/>
                <w:sz w:val="24"/>
                <w:szCs w:val="24"/>
              </w:rPr>
              <w:t>105</w:t>
            </w:r>
            <w:r w:rsidRPr="004A259B">
              <w:rPr>
                <w:rFonts w:ascii="Times New Roman" w:hAnsi="Times New Roman"/>
                <w:color w:val="000000"/>
                <w:sz w:val="24"/>
                <w:szCs w:val="24"/>
              </w:rPr>
              <w:t>国道、西至廊坊市界、南至维十一道、北至</w:t>
            </w:r>
            <w:proofErr w:type="gramStart"/>
            <w:r w:rsidRPr="004A259B">
              <w:rPr>
                <w:rFonts w:ascii="Times New Roman" w:hAnsi="Times New Roman"/>
                <w:color w:val="000000"/>
                <w:sz w:val="24"/>
                <w:szCs w:val="24"/>
              </w:rPr>
              <w:t>聚品道</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167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HKWL-03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w:t>
            </w:r>
            <w:r w:rsidRPr="004A259B">
              <w:rPr>
                <w:rFonts w:ascii="Times New Roman" w:hAnsi="Times New Roman"/>
                <w:color w:val="000000"/>
                <w:sz w:val="24"/>
                <w:szCs w:val="24"/>
              </w:rPr>
              <w:t>105</w:t>
            </w:r>
            <w:r w:rsidRPr="004A259B">
              <w:rPr>
                <w:rFonts w:ascii="Times New Roman" w:hAnsi="Times New Roman"/>
                <w:color w:val="000000"/>
                <w:sz w:val="24"/>
                <w:szCs w:val="24"/>
              </w:rPr>
              <w:t>国道、西至崇明路、</w:t>
            </w:r>
            <w:proofErr w:type="gramStart"/>
            <w:r w:rsidRPr="004A259B">
              <w:rPr>
                <w:rFonts w:ascii="Times New Roman" w:hAnsi="Times New Roman"/>
                <w:color w:val="000000"/>
                <w:sz w:val="24"/>
                <w:szCs w:val="24"/>
              </w:rPr>
              <w:t>北至纬十一路</w:t>
            </w:r>
            <w:proofErr w:type="gramEnd"/>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168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HKWL-04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东至航新道、西至万清路、南至聚旺道、</w:t>
            </w:r>
            <w:proofErr w:type="gramStart"/>
            <w:r w:rsidRPr="004A259B">
              <w:rPr>
                <w:rFonts w:ascii="Times New Roman" w:hAnsi="Times New Roman"/>
                <w:color w:val="000000"/>
                <w:sz w:val="24"/>
                <w:szCs w:val="24"/>
              </w:rPr>
              <w:t>北至聚环北</w:t>
            </w:r>
            <w:proofErr w:type="gramEnd"/>
            <w:r w:rsidRPr="004A259B">
              <w:rPr>
                <w:rFonts w:ascii="Times New Roman" w:hAnsi="Times New Roman"/>
                <w:color w:val="000000"/>
                <w:sz w:val="24"/>
                <w:szCs w:val="24"/>
              </w:rPr>
              <w:t>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169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HKWL-05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东至经一路以东、西北至廊坊市界、南至纬十四道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170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HKWL-06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东至经一路、西至廊坊市界、南至永定河北、北至</w:t>
            </w:r>
            <w:proofErr w:type="gramStart"/>
            <w:r w:rsidRPr="004A259B">
              <w:rPr>
                <w:rFonts w:ascii="Times New Roman" w:hAnsi="Times New Roman"/>
                <w:color w:val="000000"/>
                <w:sz w:val="24"/>
                <w:szCs w:val="24"/>
              </w:rPr>
              <w:t>纬</w:t>
            </w:r>
            <w:proofErr w:type="gramEnd"/>
            <w:r w:rsidRPr="004A259B">
              <w:rPr>
                <w:rFonts w:ascii="Times New Roman" w:hAnsi="Times New Roman"/>
                <w:color w:val="000000"/>
                <w:sz w:val="24"/>
                <w:szCs w:val="24"/>
              </w:rPr>
              <w:t>十四道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171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HKWL-07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东至腾飞路、西至长航路、南至航集道、北至永定河北路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172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HKWL-08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proofErr w:type="gramStart"/>
            <w:r w:rsidRPr="004A259B">
              <w:rPr>
                <w:rFonts w:ascii="Times New Roman" w:hAnsi="Times New Roman"/>
                <w:color w:val="000000"/>
                <w:sz w:val="24"/>
                <w:szCs w:val="24"/>
              </w:rPr>
              <w:t>东至飞安路</w:t>
            </w:r>
            <w:proofErr w:type="gramEnd"/>
            <w:r w:rsidRPr="004A259B">
              <w:rPr>
                <w:rFonts w:ascii="Times New Roman" w:hAnsi="Times New Roman"/>
                <w:color w:val="000000"/>
                <w:sz w:val="24"/>
                <w:szCs w:val="24"/>
              </w:rPr>
              <w:t>、西至云山、南至空港道、北至平安大道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173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HKWL-09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proofErr w:type="gramStart"/>
            <w:r w:rsidRPr="004A259B">
              <w:rPr>
                <w:rFonts w:ascii="Times New Roman" w:hAnsi="Times New Roman"/>
                <w:color w:val="000000"/>
                <w:sz w:val="24"/>
                <w:szCs w:val="24"/>
              </w:rPr>
              <w:t>东至飞安路</w:t>
            </w:r>
            <w:proofErr w:type="gramEnd"/>
            <w:r w:rsidRPr="004A259B">
              <w:rPr>
                <w:rFonts w:ascii="Times New Roman" w:hAnsi="Times New Roman"/>
                <w:color w:val="000000"/>
                <w:sz w:val="24"/>
                <w:szCs w:val="24"/>
              </w:rPr>
              <w:t>、西至飞乐路、南至航</w:t>
            </w:r>
            <w:proofErr w:type="gramStart"/>
            <w:r w:rsidRPr="004A259B">
              <w:rPr>
                <w:rFonts w:ascii="Times New Roman" w:hAnsi="Times New Roman"/>
                <w:color w:val="000000"/>
                <w:sz w:val="24"/>
                <w:szCs w:val="24"/>
              </w:rPr>
              <w:t>洱</w:t>
            </w:r>
            <w:proofErr w:type="gramEnd"/>
            <w:r w:rsidRPr="004A259B">
              <w:rPr>
                <w:rFonts w:ascii="Times New Roman" w:hAnsi="Times New Roman"/>
                <w:color w:val="000000"/>
                <w:sz w:val="24"/>
                <w:szCs w:val="24"/>
              </w:rPr>
              <w:t>道、北至中新道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174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HKWL-EG01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东至崇明路、西至经一路、南至永定河北路、北至廊坊市界</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175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HKWL-EG02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东至密</w:t>
            </w:r>
            <w:proofErr w:type="gramStart"/>
            <w:r w:rsidRPr="004A259B">
              <w:rPr>
                <w:rFonts w:ascii="Times New Roman" w:hAnsi="Times New Roman"/>
                <w:color w:val="000000"/>
                <w:sz w:val="24"/>
                <w:szCs w:val="24"/>
              </w:rPr>
              <w:t>涿</w:t>
            </w:r>
            <w:proofErr w:type="gramEnd"/>
            <w:r w:rsidRPr="004A259B">
              <w:rPr>
                <w:rFonts w:ascii="Times New Roman" w:hAnsi="Times New Roman"/>
                <w:color w:val="000000"/>
                <w:sz w:val="24"/>
                <w:szCs w:val="24"/>
              </w:rPr>
              <w:t>高速、西至</w:t>
            </w:r>
            <w:r w:rsidRPr="004A259B">
              <w:rPr>
                <w:rFonts w:ascii="Times New Roman" w:hAnsi="Times New Roman"/>
                <w:color w:val="000000"/>
                <w:sz w:val="24"/>
                <w:szCs w:val="24"/>
              </w:rPr>
              <w:t>105</w:t>
            </w:r>
            <w:r w:rsidRPr="004A259B">
              <w:rPr>
                <w:rFonts w:ascii="Times New Roman" w:hAnsi="Times New Roman"/>
                <w:color w:val="000000"/>
                <w:sz w:val="24"/>
                <w:szCs w:val="24"/>
              </w:rPr>
              <w:t>国道、南至万清路、北至机场北高速</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176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HKWL-EG03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东至万清路、西至</w:t>
            </w:r>
            <w:proofErr w:type="gramStart"/>
            <w:r w:rsidRPr="004A259B">
              <w:rPr>
                <w:rFonts w:ascii="Times New Roman" w:hAnsi="Times New Roman"/>
                <w:color w:val="000000"/>
                <w:sz w:val="24"/>
                <w:szCs w:val="24"/>
              </w:rPr>
              <w:t>飞腾路</w:t>
            </w:r>
            <w:proofErr w:type="gramEnd"/>
            <w:r w:rsidRPr="004A259B">
              <w:rPr>
                <w:rFonts w:ascii="Times New Roman" w:hAnsi="Times New Roman"/>
                <w:color w:val="000000"/>
                <w:sz w:val="24"/>
                <w:szCs w:val="24"/>
              </w:rPr>
              <w:t>-</w:t>
            </w:r>
            <w:r w:rsidRPr="004A259B">
              <w:rPr>
                <w:rFonts w:ascii="Times New Roman" w:hAnsi="Times New Roman"/>
                <w:color w:val="000000"/>
                <w:sz w:val="24"/>
                <w:szCs w:val="24"/>
              </w:rPr>
              <w:t>机场东边界、南至平安大道、北至</w:t>
            </w:r>
            <w:r w:rsidRPr="004A259B">
              <w:rPr>
                <w:rFonts w:ascii="Times New Roman" w:hAnsi="Times New Roman"/>
                <w:color w:val="000000"/>
                <w:sz w:val="24"/>
                <w:szCs w:val="24"/>
              </w:rPr>
              <w:t>105</w:t>
            </w:r>
            <w:r w:rsidRPr="004A259B">
              <w:rPr>
                <w:rFonts w:ascii="Times New Roman" w:hAnsi="Times New Roman"/>
                <w:color w:val="000000"/>
                <w:sz w:val="24"/>
                <w:szCs w:val="24"/>
              </w:rPr>
              <w:t>国道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177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HKWL-EG04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东至万清路、西</w:t>
            </w:r>
            <w:proofErr w:type="gramStart"/>
            <w:r w:rsidRPr="004A259B">
              <w:rPr>
                <w:rFonts w:ascii="Times New Roman" w:hAnsi="Times New Roman"/>
                <w:color w:val="000000"/>
                <w:sz w:val="24"/>
                <w:szCs w:val="24"/>
              </w:rPr>
              <w:t>至飞安路</w:t>
            </w:r>
            <w:proofErr w:type="gramEnd"/>
            <w:r w:rsidRPr="004A259B">
              <w:rPr>
                <w:rFonts w:ascii="Times New Roman" w:hAnsi="Times New Roman"/>
                <w:color w:val="000000"/>
                <w:sz w:val="24"/>
                <w:szCs w:val="24"/>
              </w:rPr>
              <w:t>、南至空港道、北至平安大道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178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HKWL-EG05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东至万清路、西</w:t>
            </w:r>
            <w:proofErr w:type="gramStart"/>
            <w:r w:rsidRPr="004A259B">
              <w:rPr>
                <w:rFonts w:ascii="Times New Roman" w:hAnsi="Times New Roman"/>
                <w:color w:val="000000"/>
                <w:sz w:val="24"/>
                <w:szCs w:val="24"/>
              </w:rPr>
              <w:t>至飞安路</w:t>
            </w:r>
            <w:proofErr w:type="gramEnd"/>
            <w:r w:rsidRPr="004A259B">
              <w:rPr>
                <w:rFonts w:ascii="Times New Roman" w:hAnsi="Times New Roman"/>
                <w:color w:val="000000"/>
                <w:sz w:val="24"/>
                <w:szCs w:val="24"/>
              </w:rPr>
              <w:t>、南至大南环路西延、北至空港道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179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KJCX-01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东至永清连接线、西至安康路、南至</w:t>
            </w:r>
            <w:proofErr w:type="gramStart"/>
            <w:r w:rsidRPr="004A259B">
              <w:rPr>
                <w:rFonts w:ascii="Times New Roman" w:hAnsi="Times New Roman"/>
                <w:color w:val="000000"/>
                <w:sz w:val="24"/>
                <w:szCs w:val="24"/>
              </w:rPr>
              <w:t>廊固道</w:t>
            </w:r>
            <w:proofErr w:type="gramEnd"/>
            <w:r w:rsidRPr="004A259B">
              <w:rPr>
                <w:rFonts w:ascii="Times New Roman" w:hAnsi="Times New Roman"/>
                <w:color w:val="000000"/>
                <w:sz w:val="24"/>
                <w:szCs w:val="24"/>
              </w:rPr>
              <w:t>、北至廊</w:t>
            </w:r>
            <w:proofErr w:type="gramStart"/>
            <w:r w:rsidRPr="004A259B">
              <w:rPr>
                <w:rFonts w:ascii="Times New Roman" w:hAnsi="Times New Roman"/>
                <w:color w:val="000000"/>
                <w:sz w:val="24"/>
                <w:szCs w:val="24"/>
              </w:rPr>
              <w:t>涿</w:t>
            </w:r>
            <w:proofErr w:type="gramEnd"/>
            <w:r w:rsidRPr="004A259B">
              <w:rPr>
                <w:rFonts w:ascii="Times New Roman" w:hAnsi="Times New Roman"/>
                <w:color w:val="000000"/>
                <w:sz w:val="24"/>
                <w:szCs w:val="24"/>
              </w:rPr>
              <w:t>公路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180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KJCX-02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东至万清路、西至永清连接线、南至</w:t>
            </w:r>
            <w:proofErr w:type="gramStart"/>
            <w:r w:rsidRPr="004A259B">
              <w:rPr>
                <w:rFonts w:ascii="Times New Roman" w:hAnsi="Times New Roman"/>
                <w:color w:val="000000"/>
                <w:sz w:val="24"/>
                <w:szCs w:val="24"/>
              </w:rPr>
              <w:t>廊固道</w:t>
            </w:r>
            <w:proofErr w:type="gramEnd"/>
            <w:r w:rsidRPr="004A259B">
              <w:rPr>
                <w:rFonts w:ascii="Times New Roman" w:hAnsi="Times New Roman"/>
                <w:color w:val="000000"/>
                <w:sz w:val="24"/>
                <w:szCs w:val="24"/>
              </w:rPr>
              <w:t>、北至廊</w:t>
            </w:r>
            <w:proofErr w:type="gramStart"/>
            <w:r w:rsidRPr="004A259B">
              <w:rPr>
                <w:rFonts w:ascii="Times New Roman" w:hAnsi="Times New Roman"/>
                <w:color w:val="000000"/>
                <w:sz w:val="24"/>
                <w:szCs w:val="24"/>
              </w:rPr>
              <w:t>涿</w:t>
            </w:r>
            <w:proofErr w:type="gramEnd"/>
            <w:r w:rsidRPr="004A259B">
              <w:rPr>
                <w:rFonts w:ascii="Times New Roman" w:hAnsi="Times New Roman"/>
                <w:color w:val="000000"/>
                <w:sz w:val="24"/>
                <w:szCs w:val="24"/>
              </w:rPr>
              <w:t>公路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181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KJCX-03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东至博华路、西至万清路、南至永业道、北至廊</w:t>
            </w:r>
            <w:proofErr w:type="gramStart"/>
            <w:r w:rsidRPr="004A259B">
              <w:rPr>
                <w:rFonts w:ascii="Times New Roman" w:hAnsi="Times New Roman"/>
                <w:color w:val="000000"/>
                <w:sz w:val="24"/>
                <w:szCs w:val="24"/>
              </w:rPr>
              <w:t>涿</w:t>
            </w:r>
            <w:proofErr w:type="gramEnd"/>
            <w:r w:rsidRPr="004A259B">
              <w:rPr>
                <w:rFonts w:ascii="Times New Roman" w:hAnsi="Times New Roman"/>
                <w:color w:val="000000"/>
                <w:sz w:val="24"/>
                <w:szCs w:val="24"/>
              </w:rPr>
              <w:t>公路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182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KJCX-04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东至博华路、西至万清路、南至永礼大道、北至永业道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183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KJCX-05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东至京台高速、西至博华路、南至永礼大道。北至廊</w:t>
            </w:r>
            <w:proofErr w:type="gramStart"/>
            <w:r w:rsidRPr="004A259B">
              <w:rPr>
                <w:rFonts w:ascii="Times New Roman" w:hAnsi="Times New Roman"/>
                <w:color w:val="000000"/>
                <w:sz w:val="24"/>
                <w:szCs w:val="24"/>
              </w:rPr>
              <w:t>涿</w:t>
            </w:r>
            <w:proofErr w:type="gramEnd"/>
            <w:r w:rsidRPr="004A259B">
              <w:rPr>
                <w:rFonts w:ascii="Times New Roman" w:hAnsi="Times New Roman"/>
                <w:color w:val="000000"/>
                <w:sz w:val="24"/>
                <w:szCs w:val="24"/>
              </w:rPr>
              <w:t>公路</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184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KJCX-06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东至永清连接线、西至</w:t>
            </w:r>
            <w:r w:rsidRPr="004A259B">
              <w:rPr>
                <w:rFonts w:ascii="Times New Roman" w:hAnsi="Times New Roman"/>
                <w:color w:val="000000"/>
                <w:sz w:val="24"/>
                <w:szCs w:val="24"/>
              </w:rPr>
              <w:t>105</w:t>
            </w:r>
            <w:r w:rsidRPr="004A259B">
              <w:rPr>
                <w:rFonts w:ascii="Times New Roman" w:hAnsi="Times New Roman"/>
                <w:color w:val="000000"/>
                <w:sz w:val="24"/>
                <w:szCs w:val="24"/>
              </w:rPr>
              <w:t>国道、南至永明大道、北至永礼大道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185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KJCX-07</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东至万清路、西至永清连接线、南至永明大道、北至永礼大道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186</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KJCX-08</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东至博华路、西至万清路、南至永明大道、北至永礼大道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187</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KJCX-09</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东至博兴路、西至博华路、南至永明大道、北至永礼大道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188</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KJCX-10</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东至安福路、西至</w:t>
            </w:r>
            <w:r w:rsidRPr="004A259B">
              <w:rPr>
                <w:rFonts w:ascii="Times New Roman" w:hAnsi="Times New Roman"/>
                <w:color w:val="000000"/>
                <w:sz w:val="24"/>
                <w:szCs w:val="24"/>
              </w:rPr>
              <w:t>105</w:t>
            </w:r>
            <w:r w:rsidRPr="004A259B">
              <w:rPr>
                <w:rFonts w:ascii="Times New Roman" w:hAnsi="Times New Roman"/>
                <w:color w:val="000000"/>
                <w:sz w:val="24"/>
                <w:szCs w:val="24"/>
              </w:rPr>
              <w:t>国道、南至永和道、北至永明大道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189</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KJCX-11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东至博华路、西至安福路、南至永和道、北至永明大道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190</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KJCX-12</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东至永清连接线、西至</w:t>
            </w:r>
            <w:r w:rsidRPr="004A259B">
              <w:rPr>
                <w:rFonts w:ascii="Times New Roman" w:hAnsi="Times New Roman"/>
                <w:color w:val="000000"/>
                <w:sz w:val="24"/>
                <w:szCs w:val="24"/>
              </w:rPr>
              <w:t>105</w:t>
            </w:r>
            <w:r w:rsidRPr="004A259B">
              <w:rPr>
                <w:rFonts w:ascii="Times New Roman" w:hAnsi="Times New Roman"/>
                <w:color w:val="000000"/>
                <w:sz w:val="24"/>
                <w:szCs w:val="24"/>
              </w:rPr>
              <w:t>国道、南至幸福大道、北至永和道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191</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KJCX-13</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东至博华路、西至永清连接线、南至幸福大道、北至永和道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192</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KJCX-14</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东至博兴路、西至博华路、南至幸福大道、北至永明大道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lastRenderedPageBreak/>
              <w:t>193</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KJCX-15</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东至安福路、西至</w:t>
            </w:r>
            <w:r w:rsidRPr="004A259B">
              <w:rPr>
                <w:rFonts w:ascii="Times New Roman" w:hAnsi="Times New Roman"/>
                <w:color w:val="000000"/>
                <w:sz w:val="24"/>
                <w:szCs w:val="24"/>
              </w:rPr>
              <w:t>105</w:t>
            </w:r>
            <w:r w:rsidRPr="004A259B">
              <w:rPr>
                <w:rFonts w:ascii="Times New Roman" w:hAnsi="Times New Roman"/>
                <w:color w:val="000000"/>
                <w:sz w:val="24"/>
                <w:szCs w:val="24"/>
              </w:rPr>
              <w:t>国道、南至</w:t>
            </w:r>
            <w:proofErr w:type="gramStart"/>
            <w:r w:rsidRPr="004A259B">
              <w:rPr>
                <w:rFonts w:ascii="Times New Roman" w:hAnsi="Times New Roman"/>
                <w:color w:val="000000"/>
                <w:sz w:val="24"/>
                <w:szCs w:val="24"/>
              </w:rPr>
              <w:t>廊霸路</w:t>
            </w:r>
            <w:proofErr w:type="gramEnd"/>
            <w:r w:rsidRPr="004A259B">
              <w:rPr>
                <w:rFonts w:ascii="Times New Roman" w:hAnsi="Times New Roman"/>
                <w:color w:val="000000"/>
                <w:sz w:val="24"/>
                <w:szCs w:val="24"/>
              </w:rPr>
              <w:t>、北至幸福大道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194</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KJCX-16</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东至博兴路、西至永清连接线、南至</w:t>
            </w:r>
            <w:proofErr w:type="gramStart"/>
            <w:r w:rsidRPr="004A259B">
              <w:rPr>
                <w:rFonts w:ascii="Times New Roman" w:hAnsi="Times New Roman"/>
                <w:color w:val="000000"/>
                <w:sz w:val="24"/>
                <w:szCs w:val="24"/>
              </w:rPr>
              <w:t>廊霸路</w:t>
            </w:r>
            <w:proofErr w:type="gramEnd"/>
            <w:r w:rsidRPr="004A259B">
              <w:rPr>
                <w:rFonts w:ascii="Times New Roman" w:hAnsi="Times New Roman"/>
                <w:color w:val="000000"/>
                <w:sz w:val="24"/>
                <w:szCs w:val="24"/>
              </w:rPr>
              <w:t>、北至幸福大道</w:t>
            </w:r>
          </w:p>
        </w:tc>
      </w:tr>
      <w:tr w:rsidR="008A140C" w:rsidRPr="004A259B" w:rsidTr="00367B34">
        <w:trPr>
          <w:cantSplit/>
          <w:trHeight w:val="482"/>
        </w:trPr>
        <w:tc>
          <w:tcPr>
            <w:tcW w:w="479" w:type="pct"/>
            <w:vAlign w:val="center"/>
          </w:tcPr>
          <w:p w:rsidR="008A140C" w:rsidRPr="004A259B" w:rsidRDefault="008A140C" w:rsidP="00AB5FCA">
            <w:pPr>
              <w:spacing w:line="276" w:lineRule="auto"/>
              <w:jc w:val="center"/>
              <w:rPr>
                <w:rFonts w:ascii="Times New Roman" w:hAnsi="Times New Roman"/>
                <w:sz w:val="24"/>
                <w:szCs w:val="24"/>
              </w:rPr>
            </w:pPr>
            <w:r w:rsidRPr="004A259B">
              <w:rPr>
                <w:rFonts w:ascii="Times New Roman" w:hAnsi="Times New Roman"/>
                <w:sz w:val="24"/>
                <w:szCs w:val="24"/>
              </w:rPr>
              <w:t>195</w:t>
            </w:r>
          </w:p>
        </w:tc>
        <w:tc>
          <w:tcPr>
            <w:tcW w:w="971" w:type="pct"/>
            <w:vAlign w:val="center"/>
          </w:tcPr>
          <w:p w:rsidR="008A140C" w:rsidRPr="004A259B" w:rsidRDefault="008A140C" w:rsidP="00AB5FCA">
            <w:pPr>
              <w:spacing w:line="276" w:lineRule="auto"/>
              <w:jc w:val="center"/>
              <w:rPr>
                <w:rFonts w:ascii="Times New Roman" w:hAnsi="Times New Roman"/>
                <w:color w:val="000000"/>
                <w:sz w:val="24"/>
                <w:szCs w:val="24"/>
              </w:rPr>
            </w:pPr>
            <w:r w:rsidRPr="004A259B">
              <w:rPr>
                <w:rFonts w:ascii="Times New Roman" w:hAnsi="Times New Roman"/>
                <w:color w:val="000000"/>
                <w:sz w:val="24"/>
                <w:szCs w:val="24"/>
              </w:rPr>
              <w:t>KJCX-EG01</w:t>
            </w:r>
          </w:p>
        </w:tc>
        <w:tc>
          <w:tcPr>
            <w:tcW w:w="3551" w:type="pct"/>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color w:val="000000"/>
                <w:sz w:val="24"/>
                <w:szCs w:val="24"/>
              </w:rPr>
              <w:t>东至</w:t>
            </w:r>
            <w:r w:rsidRPr="004A259B">
              <w:rPr>
                <w:rFonts w:ascii="Times New Roman" w:hAnsi="Times New Roman"/>
                <w:color w:val="000000"/>
                <w:sz w:val="24"/>
                <w:szCs w:val="24"/>
              </w:rPr>
              <w:t>105</w:t>
            </w:r>
            <w:r w:rsidRPr="004A259B">
              <w:rPr>
                <w:rFonts w:ascii="Times New Roman" w:hAnsi="Times New Roman"/>
                <w:color w:val="000000"/>
                <w:sz w:val="24"/>
                <w:szCs w:val="24"/>
              </w:rPr>
              <w:t>国道、西至临空经济区西边界、南至固安镇南边界、北至廊</w:t>
            </w:r>
            <w:proofErr w:type="gramStart"/>
            <w:r w:rsidRPr="004A259B">
              <w:rPr>
                <w:rFonts w:ascii="Times New Roman" w:hAnsi="Times New Roman"/>
                <w:color w:val="000000"/>
                <w:sz w:val="24"/>
                <w:szCs w:val="24"/>
              </w:rPr>
              <w:t>涿</w:t>
            </w:r>
            <w:proofErr w:type="gramEnd"/>
            <w:r w:rsidRPr="004A259B">
              <w:rPr>
                <w:rFonts w:ascii="Times New Roman" w:hAnsi="Times New Roman"/>
                <w:color w:val="000000"/>
                <w:sz w:val="24"/>
                <w:szCs w:val="24"/>
              </w:rPr>
              <w:t>公路</w:t>
            </w:r>
          </w:p>
        </w:tc>
      </w:tr>
      <w:tr w:rsidR="008A140C" w:rsidRPr="004A259B" w:rsidTr="00AB5FCA">
        <w:trPr>
          <w:cantSplit/>
          <w:trHeight w:val="482"/>
        </w:trPr>
        <w:tc>
          <w:tcPr>
            <w:tcW w:w="5000" w:type="pct"/>
            <w:gridSpan w:val="3"/>
            <w:vAlign w:val="center"/>
          </w:tcPr>
          <w:p w:rsidR="008A140C" w:rsidRPr="004A259B" w:rsidRDefault="008A140C" w:rsidP="00AB5FCA">
            <w:pPr>
              <w:spacing w:line="276" w:lineRule="auto"/>
              <w:rPr>
                <w:rFonts w:ascii="Times New Roman" w:hAnsi="Times New Roman"/>
                <w:color w:val="000000"/>
                <w:sz w:val="24"/>
                <w:szCs w:val="24"/>
              </w:rPr>
            </w:pPr>
            <w:r w:rsidRPr="004A259B">
              <w:rPr>
                <w:rFonts w:ascii="Times New Roman" w:hAnsi="Times New Roman"/>
                <w:sz w:val="24"/>
                <w:szCs w:val="24"/>
              </w:rPr>
              <w:t>注：由于廊坊市中心城区中九州组团以及万庄组团铁路以南片区两部</w:t>
            </w:r>
            <w:proofErr w:type="gramStart"/>
            <w:r w:rsidRPr="004A259B">
              <w:rPr>
                <w:rFonts w:ascii="Times New Roman" w:hAnsi="Times New Roman"/>
                <w:sz w:val="24"/>
                <w:szCs w:val="24"/>
              </w:rPr>
              <w:t>分片区</w:t>
            </w:r>
            <w:proofErr w:type="gramEnd"/>
            <w:r w:rsidRPr="004A259B">
              <w:rPr>
                <w:rFonts w:ascii="Times New Roman" w:hAnsi="Times New Roman"/>
                <w:sz w:val="24"/>
                <w:szCs w:val="24"/>
              </w:rPr>
              <w:t>的控制性详细规划尚未完成政府审批，因此该片区所包含的目标单元划分信息需等对应的控制性详细性规划发布后再予以更新。</w:t>
            </w:r>
          </w:p>
        </w:tc>
      </w:tr>
    </w:tbl>
    <w:p w:rsidR="009F26AB" w:rsidRPr="004A259B" w:rsidRDefault="009F26AB">
      <w:pPr>
        <w:widowControl/>
        <w:jc w:val="left"/>
        <w:rPr>
          <w:rFonts w:ascii="Times New Roman" w:hAnsi="Times New Roman"/>
        </w:rPr>
      </w:pPr>
    </w:p>
    <w:p w:rsidR="00C44797" w:rsidRPr="004A259B" w:rsidRDefault="00C44797">
      <w:pPr>
        <w:widowControl/>
        <w:jc w:val="left"/>
        <w:rPr>
          <w:rFonts w:ascii="Times New Roman" w:hAnsi="Times New Roman"/>
          <w:b/>
          <w:bCs/>
          <w:kern w:val="44"/>
          <w:sz w:val="32"/>
          <w:szCs w:val="32"/>
        </w:rPr>
      </w:pPr>
      <w:r w:rsidRPr="004A259B">
        <w:rPr>
          <w:rFonts w:ascii="Times New Roman" w:hAnsi="Times New Roman"/>
          <w:sz w:val="32"/>
          <w:szCs w:val="32"/>
        </w:rPr>
        <w:br w:type="page"/>
      </w:r>
    </w:p>
    <w:p w:rsidR="00A643BD" w:rsidRPr="004A259B" w:rsidRDefault="009F26AB" w:rsidP="003B3D7A">
      <w:pPr>
        <w:pStyle w:val="1"/>
        <w:jc w:val="center"/>
        <w:rPr>
          <w:rFonts w:ascii="Times New Roman" w:hAnsi="Times New Roman"/>
          <w:sz w:val="32"/>
          <w:szCs w:val="32"/>
        </w:rPr>
      </w:pPr>
      <w:bookmarkStart w:id="139" w:name="_Toc71303521"/>
      <w:r w:rsidRPr="004A259B">
        <w:rPr>
          <w:rFonts w:ascii="Times New Roman" w:hAnsi="Times New Roman"/>
          <w:sz w:val="32"/>
          <w:szCs w:val="32"/>
        </w:rPr>
        <w:lastRenderedPageBreak/>
        <w:t>附录</w:t>
      </w:r>
      <w:r w:rsidRPr="004A259B">
        <w:rPr>
          <w:rFonts w:ascii="Times New Roman" w:hAnsi="Times New Roman"/>
          <w:sz w:val="32"/>
          <w:szCs w:val="32"/>
        </w:rPr>
        <w:t xml:space="preserve">1 </w:t>
      </w:r>
      <w:r w:rsidRPr="004A259B">
        <w:rPr>
          <w:rFonts w:ascii="Times New Roman" w:hAnsi="Times New Roman"/>
          <w:sz w:val="32"/>
          <w:szCs w:val="32"/>
        </w:rPr>
        <w:t>专</w:t>
      </w:r>
      <w:r w:rsidR="006B24CE" w:rsidRPr="004A259B">
        <w:rPr>
          <w:rFonts w:ascii="Times New Roman" w:hAnsi="Times New Roman"/>
          <w:sz w:val="32"/>
          <w:szCs w:val="32"/>
        </w:rPr>
        <w:t>项规划术语和解释</w:t>
      </w:r>
      <w:bookmarkEnd w:id="130"/>
      <w:bookmarkEnd w:id="131"/>
      <w:bookmarkEnd w:id="132"/>
      <w:bookmarkEnd w:id="133"/>
      <w:bookmarkEnd w:id="139"/>
    </w:p>
    <w:p w:rsidR="00500B2E" w:rsidRPr="004A259B" w:rsidRDefault="00500B2E" w:rsidP="00500B2E">
      <w:pPr>
        <w:ind w:firstLineChars="200" w:firstLine="600"/>
        <w:rPr>
          <w:rFonts w:ascii="Times New Roman" w:hAnsi="Times New Roman"/>
          <w:b/>
          <w:szCs w:val="30"/>
        </w:rPr>
      </w:pPr>
      <w:r w:rsidRPr="004A259B">
        <w:rPr>
          <w:rFonts w:ascii="Times New Roman" w:hAnsi="Times New Roman"/>
          <w:b/>
          <w:szCs w:val="30"/>
        </w:rPr>
        <w:t>城市总体规划：</w:t>
      </w:r>
      <w:r w:rsidRPr="004A259B">
        <w:rPr>
          <w:rFonts w:ascii="Times New Roman" w:hAnsi="Times New Roman"/>
          <w:color w:val="000000"/>
          <w:szCs w:val="30"/>
        </w:rPr>
        <w:t>对一定时期间城市性质、发展目标、发展规模、土地利用、空间布局以及各项建设的综合部署和实施措施。</w:t>
      </w:r>
    </w:p>
    <w:p w:rsidR="00500B2E" w:rsidRPr="004A259B" w:rsidRDefault="00500B2E" w:rsidP="00500B2E">
      <w:pPr>
        <w:ind w:firstLineChars="200" w:firstLine="600"/>
        <w:rPr>
          <w:rFonts w:ascii="Times New Roman" w:hAnsi="Times New Roman"/>
          <w:b/>
          <w:szCs w:val="30"/>
        </w:rPr>
      </w:pPr>
      <w:r w:rsidRPr="004A259B">
        <w:rPr>
          <w:rFonts w:ascii="Times New Roman" w:hAnsi="Times New Roman"/>
          <w:b/>
          <w:szCs w:val="30"/>
        </w:rPr>
        <w:t>控制性详细规划：</w:t>
      </w:r>
      <w:r w:rsidRPr="004A259B">
        <w:rPr>
          <w:rFonts w:ascii="Times New Roman" w:hAnsi="Times New Roman"/>
          <w:color w:val="000000"/>
          <w:szCs w:val="30"/>
        </w:rPr>
        <w:t>以城市总体规划或分区规划为依据，确定建设地区的土地使用性质和使用强度的控制指标、道路和工程管线控制性位置以及空间环境控制的规划要求。</w:t>
      </w:r>
    </w:p>
    <w:p w:rsidR="00500B2E" w:rsidRPr="004A259B" w:rsidRDefault="00500B2E" w:rsidP="00500B2E">
      <w:pPr>
        <w:pStyle w:val="10"/>
        <w:spacing w:line="560" w:lineRule="exact"/>
        <w:ind w:firstLine="600"/>
        <w:rPr>
          <w:rFonts w:ascii="Times New Roman" w:eastAsia="仿宋_GB2312" w:hAnsi="Times New Roman" w:cs="Times New Roman"/>
          <w:color w:val="000000"/>
          <w:sz w:val="30"/>
          <w:szCs w:val="30"/>
        </w:rPr>
      </w:pPr>
      <w:r w:rsidRPr="004A259B">
        <w:rPr>
          <w:rFonts w:ascii="Times New Roman" w:eastAsia="仿宋_GB2312" w:hAnsi="Times New Roman" w:cs="Times New Roman"/>
          <w:b/>
          <w:color w:val="000000"/>
          <w:sz w:val="30"/>
          <w:szCs w:val="30"/>
        </w:rPr>
        <w:t>目标管理分区：</w:t>
      </w:r>
      <w:r w:rsidRPr="004A259B">
        <w:rPr>
          <w:rFonts w:ascii="Times New Roman" w:eastAsia="仿宋_GB2312" w:hAnsi="Times New Roman" w:cs="Times New Roman"/>
          <w:color w:val="000000"/>
          <w:sz w:val="30"/>
          <w:szCs w:val="30"/>
        </w:rPr>
        <w:t>根据上位规划、产业空间布局和行政管理格局，以乡镇行政边界、县（市、区）行政边界和各类工业园地域边界为基础，划定的绿色建筑发展目标管理的基本范围。</w:t>
      </w:r>
    </w:p>
    <w:p w:rsidR="00500B2E" w:rsidRPr="004A259B" w:rsidRDefault="00500B2E" w:rsidP="00500B2E">
      <w:pPr>
        <w:pStyle w:val="10"/>
        <w:spacing w:line="560" w:lineRule="exact"/>
        <w:ind w:firstLine="600"/>
        <w:rPr>
          <w:rFonts w:ascii="Times New Roman" w:eastAsia="仿宋_GB2312" w:hAnsi="Times New Roman" w:cs="Times New Roman"/>
          <w:color w:val="000000"/>
          <w:sz w:val="30"/>
          <w:szCs w:val="30"/>
        </w:rPr>
      </w:pPr>
      <w:r w:rsidRPr="004A259B">
        <w:rPr>
          <w:rFonts w:ascii="Times New Roman" w:eastAsia="仿宋_GB2312" w:hAnsi="Times New Roman" w:cs="Times New Roman"/>
          <w:b/>
          <w:color w:val="000000"/>
          <w:sz w:val="30"/>
          <w:szCs w:val="30"/>
        </w:rPr>
        <w:t>目标单元：</w:t>
      </w:r>
      <w:r w:rsidRPr="004A259B">
        <w:rPr>
          <w:rFonts w:ascii="Times New Roman" w:eastAsia="仿宋_GB2312" w:hAnsi="Times New Roman" w:cs="Times New Roman"/>
          <w:color w:val="000000"/>
          <w:sz w:val="30"/>
          <w:szCs w:val="30"/>
        </w:rPr>
        <w:t>根据所属目标管理分区内绿色建筑发展目标、现状基础和规划建设用地布局情况，以控制性详细规划编制单元为基础，以主次干道、铁路、河流等为边界划定的明确绿色建筑发展指标要求的基本管理单元。</w:t>
      </w:r>
      <w:r w:rsidRPr="009A3A53">
        <w:rPr>
          <w:rFonts w:ascii="Times New Roman" w:eastAsia="仿宋_GB2312" w:hAnsi="Times New Roman" w:cs="Times New Roman" w:hint="eastAsia"/>
          <w:color w:val="000000"/>
          <w:sz w:val="30"/>
          <w:szCs w:val="30"/>
        </w:rPr>
        <w:t>在潜力分析基础上，可根据需要将目标单元进一步分为核心目标单元和基础目标单元。</w:t>
      </w:r>
    </w:p>
    <w:p w:rsidR="00500B2E" w:rsidRPr="004A259B" w:rsidRDefault="00500B2E" w:rsidP="00500B2E">
      <w:pPr>
        <w:pStyle w:val="10"/>
        <w:spacing w:line="560" w:lineRule="exact"/>
        <w:ind w:firstLine="600"/>
        <w:rPr>
          <w:rFonts w:ascii="Times New Roman" w:eastAsia="仿宋_GB2312" w:hAnsi="Times New Roman" w:cs="Times New Roman"/>
          <w:color w:val="000000"/>
          <w:sz w:val="30"/>
          <w:szCs w:val="30"/>
        </w:rPr>
      </w:pPr>
      <w:r w:rsidRPr="004A259B">
        <w:rPr>
          <w:rFonts w:ascii="Times New Roman" w:eastAsia="仿宋_GB2312" w:hAnsi="Times New Roman" w:cs="Times New Roman"/>
          <w:b/>
          <w:color w:val="000000"/>
          <w:sz w:val="30"/>
          <w:szCs w:val="30"/>
        </w:rPr>
        <w:t>控制性指标：</w:t>
      </w:r>
      <w:r w:rsidRPr="004A259B">
        <w:rPr>
          <w:rFonts w:ascii="Times New Roman" w:eastAsia="仿宋_GB2312" w:hAnsi="Times New Roman" w:cs="Times New Roman"/>
          <w:color w:val="000000"/>
          <w:sz w:val="30"/>
          <w:szCs w:val="30"/>
        </w:rPr>
        <w:t>根据实际情况和需求，针对目标管理分区或目标单元提出的必须达到的指标要求。</w:t>
      </w:r>
    </w:p>
    <w:p w:rsidR="00500B2E" w:rsidRPr="004A259B" w:rsidRDefault="00500B2E" w:rsidP="00500B2E">
      <w:pPr>
        <w:pStyle w:val="10"/>
        <w:spacing w:line="560" w:lineRule="exact"/>
        <w:ind w:firstLine="600"/>
        <w:rPr>
          <w:rFonts w:ascii="Times New Roman" w:eastAsia="仿宋_GB2312" w:hAnsi="Times New Roman" w:cs="Times New Roman"/>
          <w:color w:val="000000"/>
          <w:sz w:val="30"/>
          <w:szCs w:val="30"/>
        </w:rPr>
      </w:pPr>
      <w:r w:rsidRPr="004A259B">
        <w:rPr>
          <w:rFonts w:ascii="Times New Roman" w:eastAsia="仿宋_GB2312" w:hAnsi="Times New Roman" w:cs="Times New Roman"/>
          <w:b/>
          <w:color w:val="000000"/>
          <w:sz w:val="30"/>
          <w:szCs w:val="30"/>
        </w:rPr>
        <w:t>引导性指标：</w:t>
      </w:r>
      <w:r w:rsidRPr="004A259B">
        <w:rPr>
          <w:rFonts w:ascii="Times New Roman" w:eastAsia="仿宋_GB2312" w:hAnsi="Times New Roman" w:cs="Times New Roman"/>
          <w:color w:val="000000"/>
          <w:sz w:val="30"/>
          <w:szCs w:val="30"/>
        </w:rPr>
        <w:t>为引导某些技术发展方向，针对目标管理分区或目标单元提出的建议达到的指标要求。</w:t>
      </w:r>
    </w:p>
    <w:p w:rsidR="00500B2E" w:rsidRPr="004A259B" w:rsidRDefault="00500B2E" w:rsidP="00500B2E">
      <w:pPr>
        <w:ind w:firstLineChars="200" w:firstLine="600"/>
        <w:rPr>
          <w:rFonts w:ascii="Times New Roman" w:hAnsi="Times New Roman"/>
          <w:b/>
          <w:szCs w:val="30"/>
        </w:rPr>
      </w:pPr>
      <w:r w:rsidRPr="004A259B">
        <w:rPr>
          <w:rFonts w:ascii="Times New Roman" w:hAnsi="Times New Roman"/>
          <w:b/>
          <w:szCs w:val="30"/>
        </w:rPr>
        <w:t>民用建筑：</w:t>
      </w:r>
      <w:r w:rsidRPr="004A259B">
        <w:rPr>
          <w:rFonts w:ascii="Times New Roman" w:hAnsi="Times New Roman"/>
          <w:color w:val="000000"/>
          <w:szCs w:val="30"/>
        </w:rPr>
        <w:t>本规范所称民用建筑，是指居住建筑、国家机关办公建筑和用于商业、服务业、教育、卫生等其他用途的公共建筑（包括工业用地范围内用于办公、生活服务等用途的建筑）。</w:t>
      </w:r>
    </w:p>
    <w:p w:rsidR="00A643BD" w:rsidRDefault="006B24CE">
      <w:pPr>
        <w:ind w:firstLineChars="200" w:firstLine="600"/>
        <w:rPr>
          <w:rFonts w:ascii="Times New Roman" w:hAnsi="Times New Roman"/>
          <w:color w:val="000000"/>
          <w:szCs w:val="30"/>
        </w:rPr>
      </w:pPr>
      <w:r w:rsidRPr="004A259B">
        <w:rPr>
          <w:rFonts w:ascii="Times New Roman" w:hAnsi="Times New Roman"/>
          <w:b/>
          <w:szCs w:val="30"/>
        </w:rPr>
        <w:t>绿色建筑：</w:t>
      </w:r>
      <w:r w:rsidRPr="004A259B">
        <w:rPr>
          <w:rFonts w:ascii="Times New Roman" w:hAnsi="Times New Roman"/>
          <w:color w:val="000000"/>
          <w:szCs w:val="30"/>
        </w:rPr>
        <w:t>在全寿命期间，节约资源、保护环境、减少污染，</w:t>
      </w:r>
      <w:r w:rsidRPr="004A259B">
        <w:rPr>
          <w:rFonts w:ascii="Times New Roman" w:hAnsi="Times New Roman"/>
          <w:color w:val="000000"/>
          <w:szCs w:val="30"/>
        </w:rPr>
        <w:lastRenderedPageBreak/>
        <w:t>为人们提供健康、适用、高效的使用空间，最大限度地实现人与自然和谐共生的高质量建筑。</w:t>
      </w:r>
    </w:p>
    <w:p w:rsidR="00500B2E" w:rsidRPr="004A259B" w:rsidRDefault="00500B2E" w:rsidP="00500B2E">
      <w:pPr>
        <w:ind w:firstLineChars="200" w:firstLine="600"/>
        <w:rPr>
          <w:rFonts w:ascii="Times New Roman" w:hAnsi="Times New Roman"/>
          <w:szCs w:val="30"/>
        </w:rPr>
      </w:pPr>
      <w:r w:rsidRPr="004A259B">
        <w:rPr>
          <w:rFonts w:ascii="Times New Roman" w:hAnsi="Times New Roman"/>
          <w:b/>
          <w:szCs w:val="30"/>
        </w:rPr>
        <w:t>绿色建筑等级：</w:t>
      </w:r>
      <w:r w:rsidRPr="004A259B">
        <w:rPr>
          <w:rFonts w:ascii="Times New Roman" w:hAnsi="Times New Roman"/>
          <w:szCs w:val="30"/>
        </w:rPr>
        <w:t>根据</w:t>
      </w:r>
      <w:r>
        <w:rPr>
          <w:rFonts w:ascii="Times New Roman" w:hAnsi="Times New Roman" w:hint="eastAsia"/>
          <w:szCs w:val="30"/>
        </w:rPr>
        <w:t>河北省</w:t>
      </w:r>
      <w:r w:rsidRPr="004A259B">
        <w:rPr>
          <w:rFonts w:ascii="Times New Roman" w:hAnsi="Times New Roman"/>
          <w:szCs w:val="30"/>
        </w:rPr>
        <w:t>《绿色建筑评价标准》</w:t>
      </w:r>
      <w:r w:rsidRPr="007256DE">
        <w:rPr>
          <w:rFonts w:ascii="Times New Roman" w:hAnsi="Times New Roman"/>
          <w:szCs w:val="30"/>
        </w:rPr>
        <w:t>（</w:t>
      </w:r>
      <w:r w:rsidRPr="007256DE">
        <w:rPr>
          <w:rFonts w:ascii="Times New Roman" w:hAnsi="Times New Roman" w:hint="eastAsia"/>
          <w:szCs w:val="30"/>
        </w:rPr>
        <w:t>DB13</w:t>
      </w:r>
      <w:r w:rsidRPr="007256DE">
        <w:rPr>
          <w:rFonts w:ascii="Times New Roman" w:hAnsi="Times New Roman" w:hint="eastAsia"/>
          <w:szCs w:val="30"/>
        </w:rPr>
        <w:t>（</w:t>
      </w:r>
      <w:r w:rsidRPr="007256DE">
        <w:rPr>
          <w:rFonts w:ascii="Times New Roman" w:hAnsi="Times New Roman" w:hint="eastAsia"/>
          <w:szCs w:val="30"/>
        </w:rPr>
        <w:t>J</w:t>
      </w:r>
      <w:r w:rsidRPr="007256DE">
        <w:rPr>
          <w:rFonts w:ascii="Times New Roman" w:hAnsi="Times New Roman" w:hint="eastAsia"/>
          <w:szCs w:val="30"/>
        </w:rPr>
        <w:t>）</w:t>
      </w:r>
      <w:r w:rsidRPr="007256DE">
        <w:rPr>
          <w:rFonts w:ascii="Times New Roman" w:hAnsi="Times New Roman" w:hint="eastAsia"/>
          <w:szCs w:val="30"/>
        </w:rPr>
        <w:t>/T 8352-2020</w:t>
      </w:r>
      <w:r w:rsidRPr="007256DE">
        <w:rPr>
          <w:rFonts w:ascii="Times New Roman" w:hAnsi="Times New Roman"/>
          <w:szCs w:val="30"/>
        </w:rPr>
        <w:t>）</w:t>
      </w:r>
      <w:r w:rsidRPr="004A259B">
        <w:rPr>
          <w:rFonts w:ascii="Times New Roman" w:hAnsi="Times New Roman"/>
          <w:szCs w:val="30"/>
        </w:rPr>
        <w:t>，</w:t>
      </w:r>
      <w:r w:rsidRPr="004A259B">
        <w:rPr>
          <w:rFonts w:ascii="Times New Roman" w:hAnsi="Times New Roman"/>
          <w:color w:val="000000"/>
          <w:szCs w:val="30"/>
        </w:rPr>
        <w:t>绿色建筑划分应为基本级、</w:t>
      </w:r>
      <w:proofErr w:type="gramStart"/>
      <w:r w:rsidRPr="004A259B">
        <w:rPr>
          <w:rFonts w:ascii="Times New Roman" w:hAnsi="Times New Roman"/>
          <w:color w:val="000000"/>
          <w:szCs w:val="30"/>
        </w:rPr>
        <w:t>一</w:t>
      </w:r>
      <w:proofErr w:type="gramEnd"/>
      <w:r w:rsidRPr="004A259B">
        <w:rPr>
          <w:rFonts w:ascii="Times New Roman" w:hAnsi="Times New Roman"/>
          <w:color w:val="000000"/>
          <w:szCs w:val="30"/>
        </w:rPr>
        <w:t>星级、二星级、三星级</w:t>
      </w:r>
      <w:r w:rsidRPr="004A259B">
        <w:rPr>
          <w:rFonts w:ascii="Times New Roman" w:hAnsi="Times New Roman"/>
          <w:color w:val="000000"/>
          <w:szCs w:val="30"/>
        </w:rPr>
        <w:t>4</w:t>
      </w:r>
      <w:r w:rsidRPr="004A259B">
        <w:rPr>
          <w:rFonts w:ascii="Times New Roman" w:hAnsi="Times New Roman"/>
          <w:color w:val="000000"/>
          <w:szCs w:val="30"/>
        </w:rPr>
        <w:t>个等级。</w:t>
      </w:r>
    </w:p>
    <w:p w:rsidR="00500B2E" w:rsidRPr="004A259B" w:rsidRDefault="00500B2E" w:rsidP="00500B2E">
      <w:pPr>
        <w:ind w:firstLineChars="200" w:firstLine="600"/>
        <w:rPr>
          <w:rFonts w:ascii="Times New Roman" w:hAnsi="Times New Roman"/>
          <w:b/>
          <w:szCs w:val="30"/>
        </w:rPr>
      </w:pPr>
      <w:r w:rsidRPr="004A259B">
        <w:rPr>
          <w:rFonts w:ascii="Times New Roman" w:hAnsi="Times New Roman"/>
          <w:b/>
          <w:szCs w:val="30"/>
        </w:rPr>
        <w:t>装配式建筑：</w:t>
      </w:r>
      <w:r w:rsidRPr="004A259B">
        <w:rPr>
          <w:rFonts w:ascii="Times New Roman" w:hAnsi="Times New Roman"/>
          <w:color w:val="000000"/>
          <w:szCs w:val="30"/>
        </w:rPr>
        <w:t>装配式建筑是用预制构件、部品部件在工地装配而成的包括装配式混凝土结构、装配式钢结构和装配式木结构。</w:t>
      </w:r>
    </w:p>
    <w:p w:rsidR="00500B2E" w:rsidRDefault="00500B2E" w:rsidP="00500B2E">
      <w:pPr>
        <w:ind w:firstLineChars="200" w:firstLine="600"/>
        <w:rPr>
          <w:rFonts w:ascii="Times New Roman" w:hAnsi="Times New Roman"/>
          <w:color w:val="000000"/>
          <w:szCs w:val="30"/>
        </w:rPr>
      </w:pPr>
      <w:r w:rsidRPr="004A259B">
        <w:rPr>
          <w:rFonts w:ascii="Times New Roman" w:hAnsi="Times New Roman"/>
          <w:b/>
          <w:szCs w:val="30"/>
        </w:rPr>
        <w:t>装配率：</w:t>
      </w:r>
      <w:r w:rsidRPr="004A259B">
        <w:rPr>
          <w:rFonts w:ascii="Times New Roman" w:hAnsi="Times New Roman"/>
          <w:color w:val="000000"/>
          <w:szCs w:val="30"/>
        </w:rPr>
        <w:t>装配式建筑中，</w:t>
      </w:r>
      <w:r w:rsidRPr="004A259B">
        <w:rPr>
          <w:rFonts w:ascii="Times New Roman" w:hAnsi="Times New Roman"/>
          <w:color w:val="000000"/>
          <w:szCs w:val="30"/>
        </w:rPr>
        <w:t>±0.00</w:t>
      </w:r>
      <w:r w:rsidRPr="004A259B">
        <w:rPr>
          <w:rFonts w:ascii="Times New Roman" w:hAnsi="Times New Roman"/>
          <w:color w:val="000000"/>
          <w:szCs w:val="30"/>
        </w:rPr>
        <w:t>标高以上预制构件、部品部件数量占同类构件、部品部件数量的比例。其中，预制构件、部品部件数量比例适用于体积比、面积比、长度比和个数比。</w:t>
      </w:r>
    </w:p>
    <w:p w:rsidR="00500B2E" w:rsidRPr="004A259B" w:rsidRDefault="00500B2E" w:rsidP="00500B2E">
      <w:pPr>
        <w:ind w:firstLineChars="200" w:firstLine="600"/>
        <w:rPr>
          <w:rFonts w:ascii="Times New Roman" w:hAnsi="Times New Roman"/>
          <w:b/>
          <w:szCs w:val="30"/>
        </w:rPr>
      </w:pPr>
      <w:r w:rsidRPr="004A259B">
        <w:rPr>
          <w:rFonts w:ascii="Times New Roman" w:hAnsi="Times New Roman"/>
          <w:b/>
          <w:szCs w:val="30"/>
        </w:rPr>
        <w:t>装配式混凝土结构：</w:t>
      </w:r>
      <w:r w:rsidRPr="004A259B">
        <w:rPr>
          <w:rFonts w:ascii="Times New Roman" w:hAnsi="Times New Roman"/>
          <w:color w:val="000000"/>
          <w:szCs w:val="30"/>
        </w:rPr>
        <w:t>主体结构由混凝土构件构成的装配式建筑，简称装配式结构。</w:t>
      </w:r>
    </w:p>
    <w:p w:rsidR="00500B2E" w:rsidRPr="004A259B" w:rsidRDefault="00500B2E" w:rsidP="00500B2E">
      <w:pPr>
        <w:ind w:firstLineChars="200" w:firstLine="600"/>
        <w:rPr>
          <w:rFonts w:ascii="Times New Roman" w:hAnsi="Times New Roman"/>
          <w:b/>
          <w:szCs w:val="30"/>
        </w:rPr>
      </w:pPr>
      <w:r w:rsidRPr="004A259B">
        <w:rPr>
          <w:rFonts w:ascii="Times New Roman" w:hAnsi="Times New Roman"/>
          <w:b/>
          <w:szCs w:val="30"/>
        </w:rPr>
        <w:t>预制构件：</w:t>
      </w:r>
      <w:r w:rsidRPr="004A259B">
        <w:rPr>
          <w:rFonts w:ascii="Times New Roman" w:hAnsi="Times New Roman"/>
          <w:color w:val="000000"/>
          <w:szCs w:val="30"/>
        </w:rPr>
        <w:t>在工厂或现场预先制作的结构构件。</w:t>
      </w:r>
    </w:p>
    <w:p w:rsidR="00A643BD" w:rsidRPr="004A259B" w:rsidRDefault="006B24CE">
      <w:pPr>
        <w:spacing w:line="360" w:lineRule="auto"/>
        <w:ind w:firstLineChars="200" w:firstLine="600"/>
        <w:rPr>
          <w:rFonts w:ascii="Times New Roman" w:eastAsia="仿宋" w:hAnsi="Times New Roman"/>
          <w:sz w:val="32"/>
          <w:szCs w:val="32"/>
        </w:rPr>
      </w:pPr>
      <w:r w:rsidRPr="004A259B">
        <w:rPr>
          <w:rFonts w:ascii="Times New Roman" w:hAnsi="Times New Roman"/>
          <w:b/>
          <w:bCs/>
          <w:color w:val="000000"/>
          <w:szCs w:val="30"/>
        </w:rPr>
        <w:t>被动式超低能耗建筑：</w:t>
      </w:r>
      <w:r w:rsidRPr="004A259B">
        <w:rPr>
          <w:rFonts w:ascii="Times New Roman" w:hAnsi="Times New Roman"/>
          <w:color w:val="000000"/>
          <w:szCs w:val="30"/>
        </w:rPr>
        <w:t>被动式超低能耗建筑是指适应气候特征和自然条件，通过被动式技术手段，采用保温隔热性能和气密性能更好的围护结构，运用高效新风热回收技术，合理利用可再生能源，以更少的能源消耗提供更舒适室内环境的建筑。</w:t>
      </w:r>
    </w:p>
    <w:p w:rsidR="00A643BD" w:rsidRPr="004A259B" w:rsidRDefault="006B24CE">
      <w:pPr>
        <w:spacing w:line="360" w:lineRule="auto"/>
        <w:ind w:firstLineChars="200" w:firstLine="600"/>
        <w:rPr>
          <w:rFonts w:ascii="Times New Roman" w:hAnsi="Times New Roman"/>
          <w:b/>
          <w:szCs w:val="30"/>
        </w:rPr>
      </w:pPr>
      <w:r w:rsidRPr="004A259B">
        <w:rPr>
          <w:rFonts w:ascii="Times New Roman" w:hAnsi="Times New Roman"/>
          <w:b/>
          <w:szCs w:val="30"/>
        </w:rPr>
        <w:t>全装修：</w:t>
      </w:r>
      <w:r w:rsidRPr="004A259B">
        <w:rPr>
          <w:rFonts w:ascii="Times New Roman" w:hAnsi="Times New Roman"/>
          <w:color w:val="000000"/>
          <w:szCs w:val="30"/>
        </w:rPr>
        <w:t>在交付前，住宅建</w:t>
      </w:r>
      <w:r w:rsidR="00B10F78" w:rsidRPr="004A259B">
        <w:rPr>
          <w:rFonts w:ascii="Times New Roman" w:hAnsi="Times New Roman"/>
          <w:color w:val="000000"/>
          <w:szCs w:val="30"/>
        </w:rPr>
        <w:t>筑</w:t>
      </w:r>
      <w:r w:rsidR="00B71ABE" w:rsidRPr="004A259B">
        <w:rPr>
          <w:rFonts w:ascii="Times New Roman" w:hAnsi="Times New Roman"/>
          <w:color w:val="000000"/>
          <w:szCs w:val="30"/>
        </w:rPr>
        <w:t>内</w:t>
      </w:r>
      <w:r w:rsidRPr="004A259B">
        <w:rPr>
          <w:rFonts w:ascii="Times New Roman" w:hAnsi="Times New Roman"/>
          <w:color w:val="000000"/>
          <w:szCs w:val="30"/>
        </w:rPr>
        <w:t>墙面、顶面、地面全部铺贴、粉刷完成，门窗、固定家具、设备管线、开关插座及厨房、卫生间固定设施安装到位；公共建筑</w:t>
      </w:r>
      <w:r w:rsidR="00B71ABE" w:rsidRPr="004A259B">
        <w:rPr>
          <w:rFonts w:ascii="Times New Roman" w:hAnsi="Times New Roman"/>
          <w:color w:val="000000"/>
          <w:szCs w:val="30"/>
        </w:rPr>
        <w:t>内</w:t>
      </w:r>
      <w:r w:rsidRPr="004A259B">
        <w:rPr>
          <w:rFonts w:ascii="Times New Roman" w:hAnsi="Times New Roman"/>
          <w:color w:val="000000"/>
          <w:szCs w:val="30"/>
        </w:rPr>
        <w:t>公共区域的固定面全部铺贴、粉刷完成，水、暖、电、通风等基本设备全部安装到位。</w:t>
      </w:r>
    </w:p>
    <w:p w:rsidR="00A643BD" w:rsidRDefault="006B24CE">
      <w:pPr>
        <w:ind w:firstLineChars="200" w:firstLine="600"/>
        <w:rPr>
          <w:rFonts w:ascii="Times New Roman" w:hAnsi="Times New Roman"/>
          <w:color w:val="000000"/>
          <w:szCs w:val="30"/>
        </w:rPr>
      </w:pPr>
      <w:r w:rsidRPr="004A259B">
        <w:rPr>
          <w:rFonts w:ascii="Times New Roman" w:hAnsi="Times New Roman"/>
          <w:b/>
          <w:bCs/>
          <w:color w:val="000000"/>
          <w:szCs w:val="30"/>
        </w:rPr>
        <w:t>绿色建材</w:t>
      </w:r>
      <w:r w:rsidRPr="004A259B">
        <w:rPr>
          <w:rFonts w:ascii="Times New Roman" w:hAnsi="Times New Roman"/>
          <w:color w:val="000000"/>
          <w:szCs w:val="30"/>
        </w:rPr>
        <w:t>：在全寿命期间可减少对资源的消耗、减轻对生态</w:t>
      </w:r>
      <w:r w:rsidRPr="004A259B">
        <w:rPr>
          <w:rFonts w:ascii="Times New Roman" w:hAnsi="Times New Roman"/>
          <w:color w:val="000000"/>
          <w:szCs w:val="30"/>
        </w:rPr>
        <w:lastRenderedPageBreak/>
        <w:t>环境的影响，具有节能、减排、安全、健康、便利和</w:t>
      </w:r>
      <w:proofErr w:type="gramStart"/>
      <w:r w:rsidRPr="004A259B">
        <w:rPr>
          <w:rFonts w:ascii="Times New Roman" w:hAnsi="Times New Roman"/>
          <w:color w:val="000000"/>
          <w:szCs w:val="30"/>
        </w:rPr>
        <w:t>可</w:t>
      </w:r>
      <w:proofErr w:type="gramEnd"/>
      <w:r w:rsidRPr="004A259B">
        <w:rPr>
          <w:rFonts w:ascii="Times New Roman" w:hAnsi="Times New Roman"/>
          <w:color w:val="000000"/>
          <w:szCs w:val="30"/>
        </w:rPr>
        <w:t>循环特征的建材产品。</w:t>
      </w:r>
    </w:p>
    <w:p w:rsidR="004A0B2E" w:rsidRPr="004A259B" w:rsidRDefault="00500B2E" w:rsidP="009327E9">
      <w:pPr>
        <w:ind w:firstLineChars="200" w:firstLine="600"/>
        <w:rPr>
          <w:rFonts w:ascii="Times New Roman" w:hAnsi="Times New Roman"/>
        </w:rPr>
      </w:pPr>
      <w:r w:rsidRPr="009A3A53">
        <w:rPr>
          <w:rFonts w:ascii="Times New Roman" w:hAnsi="Times New Roman"/>
          <w:b/>
          <w:color w:val="000000"/>
          <w:szCs w:val="30"/>
        </w:rPr>
        <w:t>绿色生态城区</w:t>
      </w:r>
      <w:r w:rsidRPr="009A3A53">
        <w:rPr>
          <w:rFonts w:ascii="Times New Roman" w:hAnsi="Times New Roman" w:hint="eastAsia"/>
          <w:b/>
          <w:color w:val="000000"/>
          <w:szCs w:val="30"/>
        </w:rPr>
        <w:t>：</w:t>
      </w:r>
      <w:r>
        <w:rPr>
          <w:rFonts w:ascii="Times New Roman" w:hAnsi="Times New Roman" w:hint="eastAsia"/>
        </w:rPr>
        <w:t>在空间布局、基础设施、建筑、交通、生态和绿地、产业等方面，按照资源节约环境友好的要求进行规划、建设、运营的城市建设区。</w:t>
      </w:r>
    </w:p>
    <w:p w:rsidR="00500B2E" w:rsidRPr="00500B2E" w:rsidRDefault="00500B2E" w:rsidP="00500B2E">
      <w:pPr>
        <w:ind w:firstLineChars="200" w:firstLine="600"/>
        <w:rPr>
          <w:rFonts w:ascii="Times New Roman" w:hAnsi="Times New Roman"/>
          <w:b/>
          <w:szCs w:val="30"/>
        </w:rPr>
      </w:pPr>
    </w:p>
    <w:p w:rsidR="00A643BD" w:rsidRPr="00500B2E" w:rsidRDefault="00A643BD">
      <w:pPr>
        <w:ind w:firstLineChars="200" w:firstLine="600"/>
        <w:rPr>
          <w:rFonts w:ascii="Times New Roman" w:hAnsi="Times New Roman"/>
        </w:rPr>
      </w:pPr>
    </w:p>
    <w:sectPr w:rsidR="00A643BD" w:rsidRPr="00500B2E" w:rsidSect="00FB0A53">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C87" w:rsidRDefault="00005C87">
      <w:r>
        <w:separator/>
      </w:r>
    </w:p>
  </w:endnote>
  <w:endnote w:type="continuationSeparator" w:id="0">
    <w:p w:rsidR="00005C87" w:rsidRDefault="00005C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仿宋_GB2312">
    <w:altName w:val="微软雅黑"/>
    <w:panose1 w:val="0201060901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FZFSK--GBK1-0">
    <w:altName w:val="微软雅黑"/>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EF8" w:rsidRDefault="00A35EF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2767778"/>
    </w:sdtPr>
    <w:sdtEndPr>
      <w:rPr>
        <w:rFonts w:ascii="Times New Roman" w:hAnsi="Times New Roman"/>
      </w:rPr>
    </w:sdtEndPr>
    <w:sdtContent>
      <w:p w:rsidR="007B63B1" w:rsidRDefault="00FB0A53">
        <w:pPr>
          <w:pStyle w:val="a6"/>
          <w:jc w:val="center"/>
          <w:rPr>
            <w:rFonts w:ascii="Times New Roman" w:hAnsi="Times New Roman"/>
          </w:rPr>
        </w:pPr>
        <w:r>
          <w:rPr>
            <w:rFonts w:ascii="Times New Roman" w:hAnsi="Times New Roman"/>
          </w:rPr>
          <w:fldChar w:fldCharType="begin"/>
        </w:r>
        <w:r w:rsidR="007B63B1">
          <w:rPr>
            <w:rFonts w:ascii="Times New Roman" w:hAnsi="Times New Roman"/>
          </w:rPr>
          <w:instrText>PAGE   \* MERGEFORMAT</w:instrText>
        </w:r>
        <w:r>
          <w:rPr>
            <w:rFonts w:ascii="Times New Roman" w:hAnsi="Times New Roman"/>
          </w:rPr>
          <w:fldChar w:fldCharType="separate"/>
        </w:r>
        <w:r w:rsidR="00A35EF8" w:rsidRPr="00A35EF8">
          <w:rPr>
            <w:rFonts w:ascii="Times New Roman" w:hAnsi="Times New Roman"/>
            <w:noProof/>
            <w:lang w:val="zh-CN"/>
          </w:rPr>
          <w:t>13</w:t>
        </w:r>
        <w:r>
          <w:rPr>
            <w:rFonts w:ascii="Times New Roman" w:hAnsi="Times New Roman"/>
          </w:rPr>
          <w:fldChar w:fldCharType="end"/>
        </w:r>
      </w:p>
    </w:sdtContent>
  </w:sdt>
  <w:p w:rsidR="007B63B1" w:rsidRDefault="007B63B1">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EF8" w:rsidRDefault="00A35EF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C87" w:rsidRDefault="00005C87">
      <w:r>
        <w:separator/>
      </w:r>
    </w:p>
  </w:footnote>
  <w:footnote w:type="continuationSeparator" w:id="0">
    <w:p w:rsidR="00005C87" w:rsidRDefault="00005C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EF8" w:rsidRDefault="00A35EF8">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B1" w:rsidRDefault="007B63B1">
    <w:pPr>
      <w:pStyle w:val="a7"/>
      <w:rPr>
        <w:rFonts w:ascii="Times New Roman" w:hAnsi="Times New Roman"/>
      </w:rPr>
    </w:pPr>
    <w:r>
      <w:rPr>
        <w:rFonts w:ascii="Times New Roman" w:hAnsi="Times New Roman" w:hint="eastAsia"/>
      </w:rPr>
      <w:t>廊坊</w:t>
    </w:r>
    <w:r>
      <w:rPr>
        <w:rFonts w:ascii="Times New Roman" w:hAnsi="Times New Roman"/>
      </w:rPr>
      <w:t>市绿色建筑专项规划</w:t>
    </w:r>
    <w:r>
      <w:rPr>
        <w:rFonts w:ascii="Times New Roman" w:hAnsi="Times New Roman" w:hint="eastAsia"/>
      </w:rPr>
      <w:t>（</w:t>
    </w:r>
    <w:r>
      <w:rPr>
        <w:rFonts w:ascii="Times New Roman" w:hAnsi="Times New Roman" w:hint="eastAsia"/>
      </w:rPr>
      <w:t>2020~20</w:t>
    </w:r>
    <w:r>
      <w:rPr>
        <w:rFonts w:ascii="Times New Roman" w:hAnsi="Times New Roman"/>
      </w:rPr>
      <w:t>2</w:t>
    </w:r>
    <w:r>
      <w:rPr>
        <w:rFonts w:ascii="Times New Roman" w:hAnsi="Times New Roman" w:hint="eastAsia"/>
      </w:rPr>
      <w:t>5</w:t>
    </w:r>
    <w:r>
      <w:rPr>
        <w:rFonts w:ascii="Times New Roman" w:hAnsi="Times New Roman" w:hint="eastAsia"/>
      </w:rPr>
      <w:t>年）</w:t>
    </w:r>
    <w:r>
      <w:rPr>
        <w:rFonts w:ascii="Times New Roman" w:hAnsi="Times New Roman"/>
      </w:rPr>
      <w:t>文本</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B1" w:rsidRDefault="007B63B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D18BC"/>
    <w:multiLevelType w:val="hybridMultilevel"/>
    <w:tmpl w:val="28687636"/>
    <w:lvl w:ilvl="0" w:tplc="B3847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0D371F0"/>
    <w:multiLevelType w:val="multilevel"/>
    <w:tmpl w:val="20D371F0"/>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1001" w:hanging="576"/>
      </w:pPr>
      <w:rPr>
        <w:rFonts w:ascii="Times New Roman" w:hAnsi="Times New Roman" w:cs="Times New Roman" w:hint="default"/>
      </w:rPr>
    </w:lvl>
    <w:lvl w:ilvl="2">
      <w:start w:val="1"/>
      <w:numFmt w:val="decimal"/>
      <w:pStyle w:val="3"/>
      <w:lvlText w:val="2.1.%3"/>
      <w:lvlJc w:val="left"/>
      <w:pPr>
        <w:ind w:left="4252" w:firstLine="0"/>
      </w:pPr>
      <w:rPr>
        <w:rFonts w:ascii="Times New Roman" w:hAnsi="Times New Roman" w:cs="Times New Roman" w:hint="default"/>
      </w:rPr>
    </w:lvl>
    <w:lvl w:ilvl="3">
      <w:start w:val="1"/>
      <w:numFmt w:val="decimal"/>
      <w:lvlText w:val="%1.%2.%3.%4"/>
      <w:lvlJc w:val="left"/>
      <w:pPr>
        <w:ind w:left="412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abstractNumId w:val="1"/>
  </w:num>
  <w:num w:numId="2">
    <w:abstractNumId w:val="1"/>
  </w:num>
  <w:num w:numId="3">
    <w:abstractNumId w:val="1"/>
  </w:num>
  <w:num w:numId="4">
    <w:abstractNumId w:val="1"/>
  </w:num>
  <w:num w:numId="5">
    <w:abstractNumId w:val="0"/>
  </w:num>
  <w:num w:numId="6">
    <w:abstractNumId w:val="1"/>
  </w:num>
  <w:num w:numId="7">
    <w:abstractNumId w:val="1"/>
  </w:num>
  <w:num w:numId="8">
    <w:abstractNumId w:val="1"/>
  </w:num>
  <w:num w:numId="9">
    <w:abstractNumId w:val="1"/>
  </w:num>
  <w:num w:numId="10">
    <w:abstractNumId w:val="1"/>
  </w:num>
  <w:num w:numId="11">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proofState w:spelling="clean" w:grammar="clean"/>
  <w:defaultTabStop w:val="420"/>
  <w:drawingGridHorizontalSpacing w:val="150"/>
  <w:drawingGridVerticalSpacing w:val="204"/>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35FC"/>
    <w:rsid w:val="000005D6"/>
    <w:rsid w:val="00002434"/>
    <w:rsid w:val="00002693"/>
    <w:rsid w:val="000028DC"/>
    <w:rsid w:val="00005649"/>
    <w:rsid w:val="00005C87"/>
    <w:rsid w:val="00010521"/>
    <w:rsid w:val="00014D31"/>
    <w:rsid w:val="000169F3"/>
    <w:rsid w:val="00022E93"/>
    <w:rsid w:val="00030D8B"/>
    <w:rsid w:val="000311FB"/>
    <w:rsid w:val="0003168C"/>
    <w:rsid w:val="00033CD7"/>
    <w:rsid w:val="00033DFD"/>
    <w:rsid w:val="00037DDD"/>
    <w:rsid w:val="000432A4"/>
    <w:rsid w:val="00047A2D"/>
    <w:rsid w:val="00050109"/>
    <w:rsid w:val="0005194E"/>
    <w:rsid w:val="00053347"/>
    <w:rsid w:val="00054DAC"/>
    <w:rsid w:val="00055BC3"/>
    <w:rsid w:val="00055D26"/>
    <w:rsid w:val="00057EB1"/>
    <w:rsid w:val="000640B9"/>
    <w:rsid w:val="000725BE"/>
    <w:rsid w:val="0007574C"/>
    <w:rsid w:val="00082F28"/>
    <w:rsid w:val="00084A78"/>
    <w:rsid w:val="000852BD"/>
    <w:rsid w:val="000858E1"/>
    <w:rsid w:val="00085CFF"/>
    <w:rsid w:val="000924F3"/>
    <w:rsid w:val="00092DB3"/>
    <w:rsid w:val="00093F34"/>
    <w:rsid w:val="000A0EDF"/>
    <w:rsid w:val="000A2C5E"/>
    <w:rsid w:val="000B07CE"/>
    <w:rsid w:val="000B0A0C"/>
    <w:rsid w:val="000B1759"/>
    <w:rsid w:val="000B367A"/>
    <w:rsid w:val="000B4F63"/>
    <w:rsid w:val="000B51D2"/>
    <w:rsid w:val="000C1B55"/>
    <w:rsid w:val="000C1D72"/>
    <w:rsid w:val="000C1E7F"/>
    <w:rsid w:val="000C23FB"/>
    <w:rsid w:val="000C26B9"/>
    <w:rsid w:val="000C4F03"/>
    <w:rsid w:val="000D3702"/>
    <w:rsid w:val="000D47F6"/>
    <w:rsid w:val="000D543D"/>
    <w:rsid w:val="000E12E2"/>
    <w:rsid w:val="000E35FC"/>
    <w:rsid w:val="000E399C"/>
    <w:rsid w:val="000E3E78"/>
    <w:rsid w:val="000E4CB2"/>
    <w:rsid w:val="000E61F4"/>
    <w:rsid w:val="000F23D1"/>
    <w:rsid w:val="000F2DF3"/>
    <w:rsid w:val="000F4091"/>
    <w:rsid w:val="000F665B"/>
    <w:rsid w:val="000F76F4"/>
    <w:rsid w:val="00100C25"/>
    <w:rsid w:val="00100D89"/>
    <w:rsid w:val="00101198"/>
    <w:rsid w:val="001013FD"/>
    <w:rsid w:val="00101AB7"/>
    <w:rsid w:val="00101ED6"/>
    <w:rsid w:val="001044B8"/>
    <w:rsid w:val="00110BFE"/>
    <w:rsid w:val="0012090D"/>
    <w:rsid w:val="0012295A"/>
    <w:rsid w:val="0012297C"/>
    <w:rsid w:val="001241FB"/>
    <w:rsid w:val="001244F9"/>
    <w:rsid w:val="00124C58"/>
    <w:rsid w:val="00127108"/>
    <w:rsid w:val="00131BB3"/>
    <w:rsid w:val="00135DAB"/>
    <w:rsid w:val="001360E3"/>
    <w:rsid w:val="00136226"/>
    <w:rsid w:val="00143A08"/>
    <w:rsid w:val="00147E44"/>
    <w:rsid w:val="00150F21"/>
    <w:rsid w:val="001537EE"/>
    <w:rsid w:val="00157DEC"/>
    <w:rsid w:val="00163AC6"/>
    <w:rsid w:val="00164998"/>
    <w:rsid w:val="00164E2F"/>
    <w:rsid w:val="00165DD2"/>
    <w:rsid w:val="001731E4"/>
    <w:rsid w:val="00173EBB"/>
    <w:rsid w:val="00174564"/>
    <w:rsid w:val="00175333"/>
    <w:rsid w:val="00177BF8"/>
    <w:rsid w:val="00186033"/>
    <w:rsid w:val="00187B22"/>
    <w:rsid w:val="00187DAD"/>
    <w:rsid w:val="00194506"/>
    <w:rsid w:val="00196BCD"/>
    <w:rsid w:val="00197D9F"/>
    <w:rsid w:val="001A1534"/>
    <w:rsid w:val="001A352A"/>
    <w:rsid w:val="001A39FC"/>
    <w:rsid w:val="001A7BF1"/>
    <w:rsid w:val="001B5D1D"/>
    <w:rsid w:val="001B705B"/>
    <w:rsid w:val="001C13B7"/>
    <w:rsid w:val="001C1520"/>
    <w:rsid w:val="001C471A"/>
    <w:rsid w:val="001C7557"/>
    <w:rsid w:val="001C77E0"/>
    <w:rsid w:val="001D6560"/>
    <w:rsid w:val="001D6759"/>
    <w:rsid w:val="001D71A4"/>
    <w:rsid w:val="001E11A5"/>
    <w:rsid w:val="001E145F"/>
    <w:rsid w:val="001E1521"/>
    <w:rsid w:val="001E21EF"/>
    <w:rsid w:val="001E70C8"/>
    <w:rsid w:val="001F0905"/>
    <w:rsid w:val="001F0D92"/>
    <w:rsid w:val="00200419"/>
    <w:rsid w:val="00201AF6"/>
    <w:rsid w:val="002024E2"/>
    <w:rsid w:val="002025BA"/>
    <w:rsid w:val="00205F92"/>
    <w:rsid w:val="00206F8E"/>
    <w:rsid w:val="00207C02"/>
    <w:rsid w:val="00212BF7"/>
    <w:rsid w:val="002133D8"/>
    <w:rsid w:val="00214335"/>
    <w:rsid w:val="002175B0"/>
    <w:rsid w:val="00224810"/>
    <w:rsid w:val="00226051"/>
    <w:rsid w:val="0023034C"/>
    <w:rsid w:val="002303CF"/>
    <w:rsid w:val="00232AF8"/>
    <w:rsid w:val="002335BB"/>
    <w:rsid w:val="0023521B"/>
    <w:rsid w:val="00241A0E"/>
    <w:rsid w:val="00245F61"/>
    <w:rsid w:val="00250370"/>
    <w:rsid w:val="00250733"/>
    <w:rsid w:val="002517E7"/>
    <w:rsid w:val="00252654"/>
    <w:rsid w:val="00255315"/>
    <w:rsid w:val="00267EFF"/>
    <w:rsid w:val="00270CF5"/>
    <w:rsid w:val="00271213"/>
    <w:rsid w:val="0027208F"/>
    <w:rsid w:val="002725A5"/>
    <w:rsid w:val="002727BF"/>
    <w:rsid w:val="00272A72"/>
    <w:rsid w:val="00272A98"/>
    <w:rsid w:val="002743F9"/>
    <w:rsid w:val="00277CDF"/>
    <w:rsid w:val="00280DBE"/>
    <w:rsid w:val="002810BE"/>
    <w:rsid w:val="00281CD4"/>
    <w:rsid w:val="00282EE9"/>
    <w:rsid w:val="00284E61"/>
    <w:rsid w:val="002852AC"/>
    <w:rsid w:val="0029077A"/>
    <w:rsid w:val="00297FE3"/>
    <w:rsid w:val="002A2D7A"/>
    <w:rsid w:val="002A4C71"/>
    <w:rsid w:val="002A534D"/>
    <w:rsid w:val="002A646E"/>
    <w:rsid w:val="002A7365"/>
    <w:rsid w:val="002B07AA"/>
    <w:rsid w:val="002B0835"/>
    <w:rsid w:val="002B1081"/>
    <w:rsid w:val="002B1385"/>
    <w:rsid w:val="002B3937"/>
    <w:rsid w:val="002B6FB4"/>
    <w:rsid w:val="002C0B03"/>
    <w:rsid w:val="002C2F34"/>
    <w:rsid w:val="002C4861"/>
    <w:rsid w:val="002C6E32"/>
    <w:rsid w:val="002D6EEA"/>
    <w:rsid w:val="002E2F7C"/>
    <w:rsid w:val="002E2F8B"/>
    <w:rsid w:val="002E331A"/>
    <w:rsid w:val="002E4802"/>
    <w:rsid w:val="002E5273"/>
    <w:rsid w:val="002F06F2"/>
    <w:rsid w:val="002F531E"/>
    <w:rsid w:val="002F69DC"/>
    <w:rsid w:val="002F77D3"/>
    <w:rsid w:val="00301A79"/>
    <w:rsid w:val="0030279B"/>
    <w:rsid w:val="00306F67"/>
    <w:rsid w:val="00307F9D"/>
    <w:rsid w:val="00310498"/>
    <w:rsid w:val="00311D57"/>
    <w:rsid w:val="00312EFF"/>
    <w:rsid w:val="00314B75"/>
    <w:rsid w:val="003150B0"/>
    <w:rsid w:val="00315347"/>
    <w:rsid w:val="0031700B"/>
    <w:rsid w:val="00322153"/>
    <w:rsid w:val="00322286"/>
    <w:rsid w:val="00324482"/>
    <w:rsid w:val="003248B9"/>
    <w:rsid w:val="003353B4"/>
    <w:rsid w:val="00340BCC"/>
    <w:rsid w:val="00345206"/>
    <w:rsid w:val="00345683"/>
    <w:rsid w:val="00347D28"/>
    <w:rsid w:val="00352891"/>
    <w:rsid w:val="00352A5A"/>
    <w:rsid w:val="00353E42"/>
    <w:rsid w:val="00354F2A"/>
    <w:rsid w:val="00355E1E"/>
    <w:rsid w:val="00356111"/>
    <w:rsid w:val="003567DF"/>
    <w:rsid w:val="00357183"/>
    <w:rsid w:val="00365008"/>
    <w:rsid w:val="00366733"/>
    <w:rsid w:val="00367B34"/>
    <w:rsid w:val="003706C4"/>
    <w:rsid w:val="00376CCC"/>
    <w:rsid w:val="0038128A"/>
    <w:rsid w:val="00382A7E"/>
    <w:rsid w:val="00383C3E"/>
    <w:rsid w:val="0038472B"/>
    <w:rsid w:val="00384962"/>
    <w:rsid w:val="00384C75"/>
    <w:rsid w:val="00386269"/>
    <w:rsid w:val="00386DCD"/>
    <w:rsid w:val="00387A8D"/>
    <w:rsid w:val="00391450"/>
    <w:rsid w:val="003921DC"/>
    <w:rsid w:val="003955B5"/>
    <w:rsid w:val="003961BC"/>
    <w:rsid w:val="00397EAF"/>
    <w:rsid w:val="003A0565"/>
    <w:rsid w:val="003A2762"/>
    <w:rsid w:val="003A35A5"/>
    <w:rsid w:val="003A4DAC"/>
    <w:rsid w:val="003B0D7F"/>
    <w:rsid w:val="003B13CF"/>
    <w:rsid w:val="003B27F6"/>
    <w:rsid w:val="003B2970"/>
    <w:rsid w:val="003B3D7A"/>
    <w:rsid w:val="003B45CF"/>
    <w:rsid w:val="003B4B7D"/>
    <w:rsid w:val="003C0F38"/>
    <w:rsid w:val="003C20D8"/>
    <w:rsid w:val="003C4161"/>
    <w:rsid w:val="003C4B46"/>
    <w:rsid w:val="003C76D1"/>
    <w:rsid w:val="003C77A5"/>
    <w:rsid w:val="003C7C18"/>
    <w:rsid w:val="003D4CAF"/>
    <w:rsid w:val="003D5224"/>
    <w:rsid w:val="003D5935"/>
    <w:rsid w:val="003E1B80"/>
    <w:rsid w:val="003E20F5"/>
    <w:rsid w:val="003E3CA8"/>
    <w:rsid w:val="003E3D1E"/>
    <w:rsid w:val="003E3E89"/>
    <w:rsid w:val="003E48A7"/>
    <w:rsid w:val="003E572C"/>
    <w:rsid w:val="003E7F2F"/>
    <w:rsid w:val="003F26BA"/>
    <w:rsid w:val="003F2E06"/>
    <w:rsid w:val="003F37B3"/>
    <w:rsid w:val="003F4B09"/>
    <w:rsid w:val="003F5086"/>
    <w:rsid w:val="003F5E74"/>
    <w:rsid w:val="003F6CD1"/>
    <w:rsid w:val="003F6FE9"/>
    <w:rsid w:val="003F7F1B"/>
    <w:rsid w:val="0040365B"/>
    <w:rsid w:val="00404AF9"/>
    <w:rsid w:val="00406E2E"/>
    <w:rsid w:val="00410038"/>
    <w:rsid w:val="00410095"/>
    <w:rsid w:val="00411345"/>
    <w:rsid w:val="00411765"/>
    <w:rsid w:val="00416BC8"/>
    <w:rsid w:val="004178D2"/>
    <w:rsid w:val="004216B1"/>
    <w:rsid w:val="004253AF"/>
    <w:rsid w:val="004265B4"/>
    <w:rsid w:val="00426EF4"/>
    <w:rsid w:val="00427978"/>
    <w:rsid w:val="00434602"/>
    <w:rsid w:val="0044112E"/>
    <w:rsid w:val="00441C3A"/>
    <w:rsid w:val="004437E1"/>
    <w:rsid w:val="0044460F"/>
    <w:rsid w:val="00444E3B"/>
    <w:rsid w:val="00445AFF"/>
    <w:rsid w:val="00450F3C"/>
    <w:rsid w:val="004559AE"/>
    <w:rsid w:val="004573F6"/>
    <w:rsid w:val="00461522"/>
    <w:rsid w:val="004620DC"/>
    <w:rsid w:val="004668BC"/>
    <w:rsid w:val="004718ED"/>
    <w:rsid w:val="00471927"/>
    <w:rsid w:val="00471D53"/>
    <w:rsid w:val="00471D84"/>
    <w:rsid w:val="0047225F"/>
    <w:rsid w:val="00472D2E"/>
    <w:rsid w:val="004731F8"/>
    <w:rsid w:val="00474291"/>
    <w:rsid w:val="00475413"/>
    <w:rsid w:val="004761A7"/>
    <w:rsid w:val="00477E3F"/>
    <w:rsid w:val="0048181B"/>
    <w:rsid w:val="00484F85"/>
    <w:rsid w:val="004908B1"/>
    <w:rsid w:val="004A0B2E"/>
    <w:rsid w:val="004A0DE1"/>
    <w:rsid w:val="004A12F0"/>
    <w:rsid w:val="004A259B"/>
    <w:rsid w:val="004A61C5"/>
    <w:rsid w:val="004A6DE1"/>
    <w:rsid w:val="004A77D3"/>
    <w:rsid w:val="004B0328"/>
    <w:rsid w:val="004B0B2B"/>
    <w:rsid w:val="004B3E3F"/>
    <w:rsid w:val="004C4CD6"/>
    <w:rsid w:val="004C641D"/>
    <w:rsid w:val="004C731F"/>
    <w:rsid w:val="004D089F"/>
    <w:rsid w:val="004D0CF3"/>
    <w:rsid w:val="004D26A5"/>
    <w:rsid w:val="004D3EC4"/>
    <w:rsid w:val="004D5141"/>
    <w:rsid w:val="004D6FD8"/>
    <w:rsid w:val="004E2C38"/>
    <w:rsid w:val="004E2DBF"/>
    <w:rsid w:val="004E38E2"/>
    <w:rsid w:val="004E4D53"/>
    <w:rsid w:val="004E6A3F"/>
    <w:rsid w:val="004F0ACD"/>
    <w:rsid w:val="004F77DF"/>
    <w:rsid w:val="00500B2E"/>
    <w:rsid w:val="00501EE7"/>
    <w:rsid w:val="00504E07"/>
    <w:rsid w:val="00514CCB"/>
    <w:rsid w:val="00515DF3"/>
    <w:rsid w:val="005172DB"/>
    <w:rsid w:val="00521382"/>
    <w:rsid w:val="00523764"/>
    <w:rsid w:val="00530A9D"/>
    <w:rsid w:val="00533253"/>
    <w:rsid w:val="00534F47"/>
    <w:rsid w:val="00536A6A"/>
    <w:rsid w:val="00540EF1"/>
    <w:rsid w:val="00542699"/>
    <w:rsid w:val="005435A1"/>
    <w:rsid w:val="00544679"/>
    <w:rsid w:val="0055039F"/>
    <w:rsid w:val="005516D1"/>
    <w:rsid w:val="005635B6"/>
    <w:rsid w:val="0056726A"/>
    <w:rsid w:val="00567F56"/>
    <w:rsid w:val="00571F79"/>
    <w:rsid w:val="0057757E"/>
    <w:rsid w:val="005803A4"/>
    <w:rsid w:val="00581BE9"/>
    <w:rsid w:val="00585F88"/>
    <w:rsid w:val="005935F6"/>
    <w:rsid w:val="00593B80"/>
    <w:rsid w:val="005A16BA"/>
    <w:rsid w:val="005A1DD3"/>
    <w:rsid w:val="005A2476"/>
    <w:rsid w:val="005A440D"/>
    <w:rsid w:val="005A4DAC"/>
    <w:rsid w:val="005A5E0B"/>
    <w:rsid w:val="005A6001"/>
    <w:rsid w:val="005A6435"/>
    <w:rsid w:val="005A7CD1"/>
    <w:rsid w:val="005B6D53"/>
    <w:rsid w:val="005B7D3F"/>
    <w:rsid w:val="005C0CD2"/>
    <w:rsid w:val="005C1B53"/>
    <w:rsid w:val="005C2818"/>
    <w:rsid w:val="005C76FC"/>
    <w:rsid w:val="005D0167"/>
    <w:rsid w:val="005D2FD4"/>
    <w:rsid w:val="005D327B"/>
    <w:rsid w:val="005D4B0B"/>
    <w:rsid w:val="005D5E8C"/>
    <w:rsid w:val="005E1314"/>
    <w:rsid w:val="005E1AB7"/>
    <w:rsid w:val="005E348B"/>
    <w:rsid w:val="005E4A7C"/>
    <w:rsid w:val="005E7788"/>
    <w:rsid w:val="005E790A"/>
    <w:rsid w:val="005F0D2F"/>
    <w:rsid w:val="005F59CA"/>
    <w:rsid w:val="00600529"/>
    <w:rsid w:val="00600600"/>
    <w:rsid w:val="00600D70"/>
    <w:rsid w:val="006136D9"/>
    <w:rsid w:val="00617B03"/>
    <w:rsid w:val="0062170B"/>
    <w:rsid w:val="0062417D"/>
    <w:rsid w:val="0062505B"/>
    <w:rsid w:val="00626C2A"/>
    <w:rsid w:val="00627153"/>
    <w:rsid w:val="00627830"/>
    <w:rsid w:val="006312D9"/>
    <w:rsid w:val="006326A9"/>
    <w:rsid w:val="00635ADA"/>
    <w:rsid w:val="00641482"/>
    <w:rsid w:val="006525E1"/>
    <w:rsid w:val="00654A4E"/>
    <w:rsid w:val="006552A8"/>
    <w:rsid w:val="006610F6"/>
    <w:rsid w:val="00662523"/>
    <w:rsid w:val="00662D54"/>
    <w:rsid w:val="00665221"/>
    <w:rsid w:val="0066645D"/>
    <w:rsid w:val="00667944"/>
    <w:rsid w:val="00667AD1"/>
    <w:rsid w:val="0067074C"/>
    <w:rsid w:val="0067373E"/>
    <w:rsid w:val="00673B72"/>
    <w:rsid w:val="00675823"/>
    <w:rsid w:val="00677FB6"/>
    <w:rsid w:val="00680DB3"/>
    <w:rsid w:val="0068104B"/>
    <w:rsid w:val="0068184A"/>
    <w:rsid w:val="006857BC"/>
    <w:rsid w:val="00687407"/>
    <w:rsid w:val="0069328E"/>
    <w:rsid w:val="0069341B"/>
    <w:rsid w:val="00693B8D"/>
    <w:rsid w:val="00693CD9"/>
    <w:rsid w:val="00695117"/>
    <w:rsid w:val="00695616"/>
    <w:rsid w:val="006A05F0"/>
    <w:rsid w:val="006A2315"/>
    <w:rsid w:val="006A30E2"/>
    <w:rsid w:val="006A4FA3"/>
    <w:rsid w:val="006A6D85"/>
    <w:rsid w:val="006B14AA"/>
    <w:rsid w:val="006B24CE"/>
    <w:rsid w:val="006B5D85"/>
    <w:rsid w:val="006B721E"/>
    <w:rsid w:val="006C0D7A"/>
    <w:rsid w:val="006C25B0"/>
    <w:rsid w:val="006C3E50"/>
    <w:rsid w:val="006C56A4"/>
    <w:rsid w:val="006D224A"/>
    <w:rsid w:val="006D26E4"/>
    <w:rsid w:val="006D315E"/>
    <w:rsid w:val="006D3B6A"/>
    <w:rsid w:val="006D4056"/>
    <w:rsid w:val="006E0B2E"/>
    <w:rsid w:val="006E0D9A"/>
    <w:rsid w:val="006E0F6F"/>
    <w:rsid w:val="006E2346"/>
    <w:rsid w:val="006E2CDA"/>
    <w:rsid w:val="006E3D70"/>
    <w:rsid w:val="006E7FF0"/>
    <w:rsid w:val="006F00D6"/>
    <w:rsid w:val="006F7882"/>
    <w:rsid w:val="00700CB0"/>
    <w:rsid w:val="00704199"/>
    <w:rsid w:val="00705195"/>
    <w:rsid w:val="00707BB9"/>
    <w:rsid w:val="00710243"/>
    <w:rsid w:val="007110D3"/>
    <w:rsid w:val="007135EA"/>
    <w:rsid w:val="00714EBD"/>
    <w:rsid w:val="00714FA3"/>
    <w:rsid w:val="00721C0A"/>
    <w:rsid w:val="00723248"/>
    <w:rsid w:val="00723A41"/>
    <w:rsid w:val="00724897"/>
    <w:rsid w:val="007256DE"/>
    <w:rsid w:val="00725C19"/>
    <w:rsid w:val="00725F70"/>
    <w:rsid w:val="0072624E"/>
    <w:rsid w:val="007326B7"/>
    <w:rsid w:val="00735102"/>
    <w:rsid w:val="0075109F"/>
    <w:rsid w:val="007628C5"/>
    <w:rsid w:val="00762B17"/>
    <w:rsid w:val="007679DF"/>
    <w:rsid w:val="0077123B"/>
    <w:rsid w:val="007733C9"/>
    <w:rsid w:val="00773521"/>
    <w:rsid w:val="0077363E"/>
    <w:rsid w:val="007776FA"/>
    <w:rsid w:val="00780C48"/>
    <w:rsid w:val="00781688"/>
    <w:rsid w:val="007831B3"/>
    <w:rsid w:val="00783606"/>
    <w:rsid w:val="00785A84"/>
    <w:rsid w:val="00785AEF"/>
    <w:rsid w:val="007916E8"/>
    <w:rsid w:val="00793E87"/>
    <w:rsid w:val="007947BE"/>
    <w:rsid w:val="0079561B"/>
    <w:rsid w:val="007A176E"/>
    <w:rsid w:val="007A3691"/>
    <w:rsid w:val="007A49FF"/>
    <w:rsid w:val="007A5026"/>
    <w:rsid w:val="007A508C"/>
    <w:rsid w:val="007A569B"/>
    <w:rsid w:val="007A5F7F"/>
    <w:rsid w:val="007B18E1"/>
    <w:rsid w:val="007B46CF"/>
    <w:rsid w:val="007B502E"/>
    <w:rsid w:val="007B609F"/>
    <w:rsid w:val="007B63B1"/>
    <w:rsid w:val="007B6F86"/>
    <w:rsid w:val="007C177C"/>
    <w:rsid w:val="007C1BA4"/>
    <w:rsid w:val="007C26E2"/>
    <w:rsid w:val="007D6461"/>
    <w:rsid w:val="007E0799"/>
    <w:rsid w:val="007E1F12"/>
    <w:rsid w:val="007E24E4"/>
    <w:rsid w:val="007E28A9"/>
    <w:rsid w:val="007E2CD7"/>
    <w:rsid w:val="007E3021"/>
    <w:rsid w:val="007E52A5"/>
    <w:rsid w:val="007E66F5"/>
    <w:rsid w:val="007E6B54"/>
    <w:rsid w:val="007F0CBF"/>
    <w:rsid w:val="007F13A4"/>
    <w:rsid w:val="007F3DCE"/>
    <w:rsid w:val="007F3E68"/>
    <w:rsid w:val="007F6564"/>
    <w:rsid w:val="0080225A"/>
    <w:rsid w:val="00803C27"/>
    <w:rsid w:val="00805F0E"/>
    <w:rsid w:val="00806371"/>
    <w:rsid w:val="0080694C"/>
    <w:rsid w:val="0081289A"/>
    <w:rsid w:val="00814BB6"/>
    <w:rsid w:val="00816ADB"/>
    <w:rsid w:val="008206B8"/>
    <w:rsid w:val="0082097E"/>
    <w:rsid w:val="00823A11"/>
    <w:rsid w:val="00824798"/>
    <w:rsid w:val="00830215"/>
    <w:rsid w:val="008302E0"/>
    <w:rsid w:val="008320E7"/>
    <w:rsid w:val="008322B9"/>
    <w:rsid w:val="00832F37"/>
    <w:rsid w:val="00835E13"/>
    <w:rsid w:val="00840208"/>
    <w:rsid w:val="008402D7"/>
    <w:rsid w:val="00841E32"/>
    <w:rsid w:val="00842559"/>
    <w:rsid w:val="00843191"/>
    <w:rsid w:val="008434C5"/>
    <w:rsid w:val="00845077"/>
    <w:rsid w:val="00845482"/>
    <w:rsid w:val="00846260"/>
    <w:rsid w:val="008467F5"/>
    <w:rsid w:val="008509ED"/>
    <w:rsid w:val="008512DA"/>
    <w:rsid w:val="00851B47"/>
    <w:rsid w:val="00851F10"/>
    <w:rsid w:val="00855F10"/>
    <w:rsid w:val="008568B9"/>
    <w:rsid w:val="00862FD9"/>
    <w:rsid w:val="0087190D"/>
    <w:rsid w:val="0087482C"/>
    <w:rsid w:val="00877ACF"/>
    <w:rsid w:val="00880A0A"/>
    <w:rsid w:val="00881282"/>
    <w:rsid w:val="00887DD9"/>
    <w:rsid w:val="008937DA"/>
    <w:rsid w:val="00893E12"/>
    <w:rsid w:val="008A140C"/>
    <w:rsid w:val="008A243D"/>
    <w:rsid w:val="008A664E"/>
    <w:rsid w:val="008B0EC0"/>
    <w:rsid w:val="008B1DE0"/>
    <w:rsid w:val="008B24DF"/>
    <w:rsid w:val="008B4A71"/>
    <w:rsid w:val="008C1C67"/>
    <w:rsid w:val="008C1DC1"/>
    <w:rsid w:val="008C31C9"/>
    <w:rsid w:val="008C5342"/>
    <w:rsid w:val="008D177A"/>
    <w:rsid w:val="008D23FD"/>
    <w:rsid w:val="008D30D4"/>
    <w:rsid w:val="008D76C9"/>
    <w:rsid w:val="008E02D7"/>
    <w:rsid w:val="008E25FA"/>
    <w:rsid w:val="008E4E2B"/>
    <w:rsid w:val="008F376D"/>
    <w:rsid w:val="008F4089"/>
    <w:rsid w:val="0090059D"/>
    <w:rsid w:val="00903281"/>
    <w:rsid w:val="00903634"/>
    <w:rsid w:val="009073D8"/>
    <w:rsid w:val="0091158F"/>
    <w:rsid w:val="0091211F"/>
    <w:rsid w:val="00913D55"/>
    <w:rsid w:val="0092757D"/>
    <w:rsid w:val="00931DE3"/>
    <w:rsid w:val="009327E9"/>
    <w:rsid w:val="0093443E"/>
    <w:rsid w:val="00934FFF"/>
    <w:rsid w:val="00935946"/>
    <w:rsid w:val="0093630D"/>
    <w:rsid w:val="00936EEB"/>
    <w:rsid w:val="00937FAA"/>
    <w:rsid w:val="009445DD"/>
    <w:rsid w:val="009509DF"/>
    <w:rsid w:val="00950E32"/>
    <w:rsid w:val="0095309D"/>
    <w:rsid w:val="00955275"/>
    <w:rsid w:val="00955566"/>
    <w:rsid w:val="00955DD5"/>
    <w:rsid w:val="00955E01"/>
    <w:rsid w:val="00956BA0"/>
    <w:rsid w:val="00957BD9"/>
    <w:rsid w:val="00960608"/>
    <w:rsid w:val="00962FB9"/>
    <w:rsid w:val="0096471C"/>
    <w:rsid w:val="00970D6E"/>
    <w:rsid w:val="00971765"/>
    <w:rsid w:val="0097220B"/>
    <w:rsid w:val="009734A2"/>
    <w:rsid w:val="00973FD1"/>
    <w:rsid w:val="009748B2"/>
    <w:rsid w:val="00974A27"/>
    <w:rsid w:val="00975753"/>
    <w:rsid w:val="00977094"/>
    <w:rsid w:val="00980855"/>
    <w:rsid w:val="0098300B"/>
    <w:rsid w:val="009830EA"/>
    <w:rsid w:val="00987645"/>
    <w:rsid w:val="00994F1B"/>
    <w:rsid w:val="00995A5B"/>
    <w:rsid w:val="00996A54"/>
    <w:rsid w:val="00996B0A"/>
    <w:rsid w:val="009972D7"/>
    <w:rsid w:val="009A1A6D"/>
    <w:rsid w:val="009A36D1"/>
    <w:rsid w:val="009A3A53"/>
    <w:rsid w:val="009A6011"/>
    <w:rsid w:val="009B470F"/>
    <w:rsid w:val="009B4CB5"/>
    <w:rsid w:val="009B6DA2"/>
    <w:rsid w:val="009C0FB3"/>
    <w:rsid w:val="009C504D"/>
    <w:rsid w:val="009C5ED4"/>
    <w:rsid w:val="009D0B84"/>
    <w:rsid w:val="009D1A23"/>
    <w:rsid w:val="009D2C67"/>
    <w:rsid w:val="009D3249"/>
    <w:rsid w:val="009D69F9"/>
    <w:rsid w:val="009E0E3C"/>
    <w:rsid w:val="009E3B43"/>
    <w:rsid w:val="009F1A9A"/>
    <w:rsid w:val="009F1AD1"/>
    <w:rsid w:val="009F26AB"/>
    <w:rsid w:val="009F6D10"/>
    <w:rsid w:val="00A04EDA"/>
    <w:rsid w:val="00A05293"/>
    <w:rsid w:val="00A1093D"/>
    <w:rsid w:val="00A144A6"/>
    <w:rsid w:val="00A3150A"/>
    <w:rsid w:val="00A32ABF"/>
    <w:rsid w:val="00A33475"/>
    <w:rsid w:val="00A334BA"/>
    <w:rsid w:val="00A35D74"/>
    <w:rsid w:val="00A35EF8"/>
    <w:rsid w:val="00A37926"/>
    <w:rsid w:val="00A41073"/>
    <w:rsid w:val="00A41C0C"/>
    <w:rsid w:val="00A42E9E"/>
    <w:rsid w:val="00A44321"/>
    <w:rsid w:val="00A45254"/>
    <w:rsid w:val="00A47070"/>
    <w:rsid w:val="00A50AC4"/>
    <w:rsid w:val="00A50CF3"/>
    <w:rsid w:val="00A5119C"/>
    <w:rsid w:val="00A5132A"/>
    <w:rsid w:val="00A5291C"/>
    <w:rsid w:val="00A53A19"/>
    <w:rsid w:val="00A53C2E"/>
    <w:rsid w:val="00A573D7"/>
    <w:rsid w:val="00A60FCF"/>
    <w:rsid w:val="00A61C10"/>
    <w:rsid w:val="00A62559"/>
    <w:rsid w:val="00A643BD"/>
    <w:rsid w:val="00A6580C"/>
    <w:rsid w:val="00A703AB"/>
    <w:rsid w:val="00A708AA"/>
    <w:rsid w:val="00A7372C"/>
    <w:rsid w:val="00A7412F"/>
    <w:rsid w:val="00A750CB"/>
    <w:rsid w:val="00A760A3"/>
    <w:rsid w:val="00A8129F"/>
    <w:rsid w:val="00A816FA"/>
    <w:rsid w:val="00A829D4"/>
    <w:rsid w:val="00A84705"/>
    <w:rsid w:val="00A85DF1"/>
    <w:rsid w:val="00A92C1A"/>
    <w:rsid w:val="00A9410F"/>
    <w:rsid w:val="00A94B2B"/>
    <w:rsid w:val="00A970C2"/>
    <w:rsid w:val="00AA190C"/>
    <w:rsid w:val="00AA263C"/>
    <w:rsid w:val="00AA5747"/>
    <w:rsid w:val="00AA61A6"/>
    <w:rsid w:val="00AB187B"/>
    <w:rsid w:val="00AB3A5F"/>
    <w:rsid w:val="00AB5DAE"/>
    <w:rsid w:val="00AB5FCA"/>
    <w:rsid w:val="00AB6B37"/>
    <w:rsid w:val="00AB6B73"/>
    <w:rsid w:val="00AB7506"/>
    <w:rsid w:val="00AB7592"/>
    <w:rsid w:val="00AC1D3E"/>
    <w:rsid w:val="00AC3F3D"/>
    <w:rsid w:val="00AC714F"/>
    <w:rsid w:val="00AC7B22"/>
    <w:rsid w:val="00AD1D2D"/>
    <w:rsid w:val="00AD3B7B"/>
    <w:rsid w:val="00AE0327"/>
    <w:rsid w:val="00AE14F3"/>
    <w:rsid w:val="00AE3FD0"/>
    <w:rsid w:val="00AE4CA8"/>
    <w:rsid w:val="00AF0942"/>
    <w:rsid w:val="00AF251D"/>
    <w:rsid w:val="00AF2F03"/>
    <w:rsid w:val="00AF3141"/>
    <w:rsid w:val="00AF34BE"/>
    <w:rsid w:val="00AF3D65"/>
    <w:rsid w:val="00AF4694"/>
    <w:rsid w:val="00AF7215"/>
    <w:rsid w:val="00AF7453"/>
    <w:rsid w:val="00B01F29"/>
    <w:rsid w:val="00B03379"/>
    <w:rsid w:val="00B03A53"/>
    <w:rsid w:val="00B04601"/>
    <w:rsid w:val="00B04EAD"/>
    <w:rsid w:val="00B10B47"/>
    <w:rsid w:val="00B10F78"/>
    <w:rsid w:val="00B15559"/>
    <w:rsid w:val="00B17CC2"/>
    <w:rsid w:val="00B21BE9"/>
    <w:rsid w:val="00B22000"/>
    <w:rsid w:val="00B224AF"/>
    <w:rsid w:val="00B26FD2"/>
    <w:rsid w:val="00B27AB0"/>
    <w:rsid w:val="00B27C19"/>
    <w:rsid w:val="00B3031E"/>
    <w:rsid w:val="00B30FA3"/>
    <w:rsid w:val="00B316A0"/>
    <w:rsid w:val="00B322A7"/>
    <w:rsid w:val="00B322F4"/>
    <w:rsid w:val="00B3379F"/>
    <w:rsid w:val="00B34A3C"/>
    <w:rsid w:val="00B34A59"/>
    <w:rsid w:val="00B34D88"/>
    <w:rsid w:val="00B35D89"/>
    <w:rsid w:val="00B42F39"/>
    <w:rsid w:val="00B433AC"/>
    <w:rsid w:val="00B4483E"/>
    <w:rsid w:val="00B45874"/>
    <w:rsid w:val="00B503DC"/>
    <w:rsid w:val="00B50D49"/>
    <w:rsid w:val="00B50E3F"/>
    <w:rsid w:val="00B5216B"/>
    <w:rsid w:val="00B5349D"/>
    <w:rsid w:val="00B548E9"/>
    <w:rsid w:val="00B56EA5"/>
    <w:rsid w:val="00B5722E"/>
    <w:rsid w:val="00B60B30"/>
    <w:rsid w:val="00B6113F"/>
    <w:rsid w:val="00B626E1"/>
    <w:rsid w:val="00B63299"/>
    <w:rsid w:val="00B636DF"/>
    <w:rsid w:val="00B674A9"/>
    <w:rsid w:val="00B70C37"/>
    <w:rsid w:val="00B71ABE"/>
    <w:rsid w:val="00B744FD"/>
    <w:rsid w:val="00B74A8A"/>
    <w:rsid w:val="00B77D53"/>
    <w:rsid w:val="00B84272"/>
    <w:rsid w:val="00B84487"/>
    <w:rsid w:val="00B85CD3"/>
    <w:rsid w:val="00B87628"/>
    <w:rsid w:val="00B877CF"/>
    <w:rsid w:val="00B956C1"/>
    <w:rsid w:val="00B956EF"/>
    <w:rsid w:val="00B97958"/>
    <w:rsid w:val="00BA0002"/>
    <w:rsid w:val="00BA0292"/>
    <w:rsid w:val="00BA0B1E"/>
    <w:rsid w:val="00BA2AA2"/>
    <w:rsid w:val="00BA3141"/>
    <w:rsid w:val="00BA70EE"/>
    <w:rsid w:val="00BB47E7"/>
    <w:rsid w:val="00BB5946"/>
    <w:rsid w:val="00BC026D"/>
    <w:rsid w:val="00BC3F84"/>
    <w:rsid w:val="00BC43AD"/>
    <w:rsid w:val="00BC780E"/>
    <w:rsid w:val="00BD047E"/>
    <w:rsid w:val="00BD44D2"/>
    <w:rsid w:val="00BD46E5"/>
    <w:rsid w:val="00BD70B1"/>
    <w:rsid w:val="00BD7213"/>
    <w:rsid w:val="00BE07E1"/>
    <w:rsid w:val="00BE132A"/>
    <w:rsid w:val="00BE7384"/>
    <w:rsid w:val="00BF0611"/>
    <w:rsid w:val="00BF0B49"/>
    <w:rsid w:val="00BF3746"/>
    <w:rsid w:val="00BF4533"/>
    <w:rsid w:val="00BF4CA0"/>
    <w:rsid w:val="00C001EF"/>
    <w:rsid w:val="00C02692"/>
    <w:rsid w:val="00C04C7D"/>
    <w:rsid w:val="00C10551"/>
    <w:rsid w:val="00C12031"/>
    <w:rsid w:val="00C128D4"/>
    <w:rsid w:val="00C14098"/>
    <w:rsid w:val="00C14E0F"/>
    <w:rsid w:val="00C15E56"/>
    <w:rsid w:val="00C16D80"/>
    <w:rsid w:val="00C17859"/>
    <w:rsid w:val="00C17BE8"/>
    <w:rsid w:val="00C17F2F"/>
    <w:rsid w:val="00C20756"/>
    <w:rsid w:val="00C33CDA"/>
    <w:rsid w:val="00C36532"/>
    <w:rsid w:val="00C41BF3"/>
    <w:rsid w:val="00C42D2F"/>
    <w:rsid w:val="00C4388F"/>
    <w:rsid w:val="00C44797"/>
    <w:rsid w:val="00C448CC"/>
    <w:rsid w:val="00C46055"/>
    <w:rsid w:val="00C5081E"/>
    <w:rsid w:val="00C63586"/>
    <w:rsid w:val="00C63DBE"/>
    <w:rsid w:val="00C64943"/>
    <w:rsid w:val="00C65738"/>
    <w:rsid w:val="00C65785"/>
    <w:rsid w:val="00C67B47"/>
    <w:rsid w:val="00C735E5"/>
    <w:rsid w:val="00C767C1"/>
    <w:rsid w:val="00C7681D"/>
    <w:rsid w:val="00C76958"/>
    <w:rsid w:val="00C81610"/>
    <w:rsid w:val="00C8356C"/>
    <w:rsid w:val="00C9274F"/>
    <w:rsid w:val="00C938F1"/>
    <w:rsid w:val="00C94B44"/>
    <w:rsid w:val="00C94CDD"/>
    <w:rsid w:val="00C95283"/>
    <w:rsid w:val="00CA64CC"/>
    <w:rsid w:val="00CB150A"/>
    <w:rsid w:val="00CB369C"/>
    <w:rsid w:val="00CB56B9"/>
    <w:rsid w:val="00CB75E6"/>
    <w:rsid w:val="00CC0AE5"/>
    <w:rsid w:val="00CC1542"/>
    <w:rsid w:val="00CC4C2F"/>
    <w:rsid w:val="00CC6011"/>
    <w:rsid w:val="00CD3B46"/>
    <w:rsid w:val="00CD53F5"/>
    <w:rsid w:val="00CE70A4"/>
    <w:rsid w:val="00CF0A8E"/>
    <w:rsid w:val="00CF35B8"/>
    <w:rsid w:val="00CF5641"/>
    <w:rsid w:val="00CF59F9"/>
    <w:rsid w:val="00CF6650"/>
    <w:rsid w:val="00CF72AF"/>
    <w:rsid w:val="00D00B28"/>
    <w:rsid w:val="00D01418"/>
    <w:rsid w:val="00D02095"/>
    <w:rsid w:val="00D039D7"/>
    <w:rsid w:val="00D03B40"/>
    <w:rsid w:val="00D03D32"/>
    <w:rsid w:val="00D03F21"/>
    <w:rsid w:val="00D04002"/>
    <w:rsid w:val="00D10656"/>
    <w:rsid w:val="00D11669"/>
    <w:rsid w:val="00D133D3"/>
    <w:rsid w:val="00D147E4"/>
    <w:rsid w:val="00D150CF"/>
    <w:rsid w:val="00D173FA"/>
    <w:rsid w:val="00D17582"/>
    <w:rsid w:val="00D17925"/>
    <w:rsid w:val="00D2027E"/>
    <w:rsid w:val="00D22116"/>
    <w:rsid w:val="00D22DBB"/>
    <w:rsid w:val="00D2357C"/>
    <w:rsid w:val="00D23AEE"/>
    <w:rsid w:val="00D23B7F"/>
    <w:rsid w:val="00D26666"/>
    <w:rsid w:val="00D26D50"/>
    <w:rsid w:val="00D31848"/>
    <w:rsid w:val="00D332C8"/>
    <w:rsid w:val="00D35CAA"/>
    <w:rsid w:val="00D36250"/>
    <w:rsid w:val="00D36B94"/>
    <w:rsid w:val="00D37C9D"/>
    <w:rsid w:val="00D41D00"/>
    <w:rsid w:val="00D431C5"/>
    <w:rsid w:val="00D50A2C"/>
    <w:rsid w:val="00D515A1"/>
    <w:rsid w:val="00D538D5"/>
    <w:rsid w:val="00D538E4"/>
    <w:rsid w:val="00D55959"/>
    <w:rsid w:val="00D55CD0"/>
    <w:rsid w:val="00D56674"/>
    <w:rsid w:val="00D62A83"/>
    <w:rsid w:val="00D63B5D"/>
    <w:rsid w:val="00D66A1C"/>
    <w:rsid w:val="00D70200"/>
    <w:rsid w:val="00D70D94"/>
    <w:rsid w:val="00D75155"/>
    <w:rsid w:val="00D759E9"/>
    <w:rsid w:val="00D77708"/>
    <w:rsid w:val="00D80B9E"/>
    <w:rsid w:val="00D827A0"/>
    <w:rsid w:val="00D82A56"/>
    <w:rsid w:val="00D83762"/>
    <w:rsid w:val="00D86BCC"/>
    <w:rsid w:val="00D87BD2"/>
    <w:rsid w:val="00D90655"/>
    <w:rsid w:val="00DA1D3E"/>
    <w:rsid w:val="00DA3A3E"/>
    <w:rsid w:val="00DA6414"/>
    <w:rsid w:val="00DA7B7E"/>
    <w:rsid w:val="00DB152F"/>
    <w:rsid w:val="00DB423F"/>
    <w:rsid w:val="00DB5262"/>
    <w:rsid w:val="00DB5783"/>
    <w:rsid w:val="00DB5A2F"/>
    <w:rsid w:val="00DC1070"/>
    <w:rsid w:val="00DC189C"/>
    <w:rsid w:val="00DC4E9E"/>
    <w:rsid w:val="00DC54FE"/>
    <w:rsid w:val="00DC57F9"/>
    <w:rsid w:val="00DC5A0B"/>
    <w:rsid w:val="00DD282F"/>
    <w:rsid w:val="00DD4697"/>
    <w:rsid w:val="00DD5994"/>
    <w:rsid w:val="00DD5D6C"/>
    <w:rsid w:val="00DE1378"/>
    <w:rsid w:val="00DE22FB"/>
    <w:rsid w:val="00DE5CBA"/>
    <w:rsid w:val="00DE63CA"/>
    <w:rsid w:val="00DF0519"/>
    <w:rsid w:val="00DF1B75"/>
    <w:rsid w:val="00DF2475"/>
    <w:rsid w:val="00DF38C1"/>
    <w:rsid w:val="00DF7178"/>
    <w:rsid w:val="00E04E15"/>
    <w:rsid w:val="00E0761E"/>
    <w:rsid w:val="00E077BF"/>
    <w:rsid w:val="00E10487"/>
    <w:rsid w:val="00E14BE3"/>
    <w:rsid w:val="00E14EDC"/>
    <w:rsid w:val="00E172F2"/>
    <w:rsid w:val="00E237D9"/>
    <w:rsid w:val="00E24F36"/>
    <w:rsid w:val="00E26D34"/>
    <w:rsid w:val="00E27CBC"/>
    <w:rsid w:val="00E308CB"/>
    <w:rsid w:val="00E310C7"/>
    <w:rsid w:val="00E3442B"/>
    <w:rsid w:val="00E43106"/>
    <w:rsid w:val="00E47CE4"/>
    <w:rsid w:val="00E51778"/>
    <w:rsid w:val="00E52804"/>
    <w:rsid w:val="00E5298C"/>
    <w:rsid w:val="00E52C58"/>
    <w:rsid w:val="00E56952"/>
    <w:rsid w:val="00E56EAC"/>
    <w:rsid w:val="00E62A25"/>
    <w:rsid w:val="00E659F2"/>
    <w:rsid w:val="00E71A36"/>
    <w:rsid w:val="00E74224"/>
    <w:rsid w:val="00E7651D"/>
    <w:rsid w:val="00E7741B"/>
    <w:rsid w:val="00E81C05"/>
    <w:rsid w:val="00E849BB"/>
    <w:rsid w:val="00E84AB9"/>
    <w:rsid w:val="00E85173"/>
    <w:rsid w:val="00E8648B"/>
    <w:rsid w:val="00E87D22"/>
    <w:rsid w:val="00E92699"/>
    <w:rsid w:val="00E9269C"/>
    <w:rsid w:val="00E92A18"/>
    <w:rsid w:val="00E92DE8"/>
    <w:rsid w:val="00E950A3"/>
    <w:rsid w:val="00E96625"/>
    <w:rsid w:val="00EA31A0"/>
    <w:rsid w:val="00EA52DB"/>
    <w:rsid w:val="00EA692D"/>
    <w:rsid w:val="00EB4C82"/>
    <w:rsid w:val="00EB7BA9"/>
    <w:rsid w:val="00EB7FB3"/>
    <w:rsid w:val="00EC17B5"/>
    <w:rsid w:val="00EC239B"/>
    <w:rsid w:val="00EC3514"/>
    <w:rsid w:val="00EC370C"/>
    <w:rsid w:val="00EC4B17"/>
    <w:rsid w:val="00EC52CF"/>
    <w:rsid w:val="00EC59CD"/>
    <w:rsid w:val="00ED1A6F"/>
    <w:rsid w:val="00ED6112"/>
    <w:rsid w:val="00ED6E2D"/>
    <w:rsid w:val="00ED762D"/>
    <w:rsid w:val="00EE0929"/>
    <w:rsid w:val="00EE6A29"/>
    <w:rsid w:val="00EE7AD0"/>
    <w:rsid w:val="00EF09FA"/>
    <w:rsid w:val="00EF559A"/>
    <w:rsid w:val="00EF5FA8"/>
    <w:rsid w:val="00F00B4F"/>
    <w:rsid w:val="00F01AED"/>
    <w:rsid w:val="00F02FE1"/>
    <w:rsid w:val="00F03FBA"/>
    <w:rsid w:val="00F041E5"/>
    <w:rsid w:val="00F05495"/>
    <w:rsid w:val="00F06326"/>
    <w:rsid w:val="00F063D9"/>
    <w:rsid w:val="00F07D43"/>
    <w:rsid w:val="00F114A5"/>
    <w:rsid w:val="00F1668E"/>
    <w:rsid w:val="00F16A07"/>
    <w:rsid w:val="00F1783A"/>
    <w:rsid w:val="00F40F32"/>
    <w:rsid w:val="00F412AA"/>
    <w:rsid w:val="00F43826"/>
    <w:rsid w:val="00F4479E"/>
    <w:rsid w:val="00F45D90"/>
    <w:rsid w:val="00F45E5C"/>
    <w:rsid w:val="00F47791"/>
    <w:rsid w:val="00F505CD"/>
    <w:rsid w:val="00F52072"/>
    <w:rsid w:val="00F55284"/>
    <w:rsid w:val="00F55507"/>
    <w:rsid w:val="00F574EB"/>
    <w:rsid w:val="00F57C92"/>
    <w:rsid w:val="00F60224"/>
    <w:rsid w:val="00F6182D"/>
    <w:rsid w:val="00F63D8C"/>
    <w:rsid w:val="00F72986"/>
    <w:rsid w:val="00F72F54"/>
    <w:rsid w:val="00F74521"/>
    <w:rsid w:val="00F75F10"/>
    <w:rsid w:val="00F762F0"/>
    <w:rsid w:val="00F83BA2"/>
    <w:rsid w:val="00F85123"/>
    <w:rsid w:val="00F8764E"/>
    <w:rsid w:val="00F91023"/>
    <w:rsid w:val="00F9206D"/>
    <w:rsid w:val="00F93457"/>
    <w:rsid w:val="00F93CCE"/>
    <w:rsid w:val="00F952D1"/>
    <w:rsid w:val="00FA01E3"/>
    <w:rsid w:val="00FA0690"/>
    <w:rsid w:val="00FA20B8"/>
    <w:rsid w:val="00FA34F9"/>
    <w:rsid w:val="00FA3B9C"/>
    <w:rsid w:val="00FA4634"/>
    <w:rsid w:val="00FA6C78"/>
    <w:rsid w:val="00FA71AF"/>
    <w:rsid w:val="00FB04CF"/>
    <w:rsid w:val="00FB0A53"/>
    <w:rsid w:val="00FB37B2"/>
    <w:rsid w:val="00FB6B9A"/>
    <w:rsid w:val="00FB6D00"/>
    <w:rsid w:val="00FB79C6"/>
    <w:rsid w:val="00FC1350"/>
    <w:rsid w:val="00FC40A5"/>
    <w:rsid w:val="00FC43EF"/>
    <w:rsid w:val="00FD1BB3"/>
    <w:rsid w:val="00FD22F3"/>
    <w:rsid w:val="00FD2AE3"/>
    <w:rsid w:val="00FD2B62"/>
    <w:rsid w:val="00FD409F"/>
    <w:rsid w:val="00FD6D06"/>
    <w:rsid w:val="00FE1316"/>
    <w:rsid w:val="00FE13E1"/>
    <w:rsid w:val="00FE712B"/>
    <w:rsid w:val="00FF1BA5"/>
    <w:rsid w:val="00FF66F4"/>
    <w:rsid w:val="021E7D30"/>
    <w:rsid w:val="0965139B"/>
    <w:rsid w:val="0A5D55CF"/>
    <w:rsid w:val="0FFF57CE"/>
    <w:rsid w:val="10992BFB"/>
    <w:rsid w:val="110F24C8"/>
    <w:rsid w:val="16BB13A0"/>
    <w:rsid w:val="17E54949"/>
    <w:rsid w:val="18777EDA"/>
    <w:rsid w:val="19F534A2"/>
    <w:rsid w:val="1E484A5D"/>
    <w:rsid w:val="1EFD561D"/>
    <w:rsid w:val="1F3D1098"/>
    <w:rsid w:val="206915DE"/>
    <w:rsid w:val="2077615F"/>
    <w:rsid w:val="20B5368C"/>
    <w:rsid w:val="21606724"/>
    <w:rsid w:val="256D535F"/>
    <w:rsid w:val="283E59FA"/>
    <w:rsid w:val="2D4A09F9"/>
    <w:rsid w:val="30E67421"/>
    <w:rsid w:val="31D31896"/>
    <w:rsid w:val="3FC502B0"/>
    <w:rsid w:val="4400121F"/>
    <w:rsid w:val="46E12DE3"/>
    <w:rsid w:val="4FBB0C16"/>
    <w:rsid w:val="53B86D05"/>
    <w:rsid w:val="597A00D0"/>
    <w:rsid w:val="5A325F9C"/>
    <w:rsid w:val="5DFB6446"/>
    <w:rsid w:val="66CA7871"/>
    <w:rsid w:val="6BC7137A"/>
    <w:rsid w:val="72037218"/>
    <w:rsid w:val="72F1306D"/>
    <w:rsid w:val="7B4E1842"/>
    <w:rsid w:val="7B5626A2"/>
    <w:rsid w:val="7CD42DD3"/>
    <w:rsid w:val="7E1B76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semiHidden="0" w:uiPriority="35" w:unhideWhenUsed="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annotation subject"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A53"/>
    <w:pPr>
      <w:widowControl w:val="0"/>
      <w:jc w:val="both"/>
    </w:pPr>
    <w:rPr>
      <w:rFonts w:ascii="Calibri" w:eastAsia="仿宋_GB2312" w:hAnsi="Calibri" w:cs="Times New Roman"/>
      <w:kern w:val="2"/>
      <w:sz w:val="30"/>
      <w:szCs w:val="22"/>
    </w:rPr>
  </w:style>
  <w:style w:type="paragraph" w:styleId="1">
    <w:name w:val="heading 1"/>
    <w:basedOn w:val="a"/>
    <w:next w:val="a"/>
    <w:link w:val="1Char"/>
    <w:uiPriority w:val="9"/>
    <w:qFormat/>
    <w:rsid w:val="00FB0A5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F6182D"/>
    <w:pPr>
      <w:keepNext/>
      <w:keepLines/>
      <w:spacing w:before="120" w:after="120" w:line="360" w:lineRule="auto"/>
      <w:jc w:val="left"/>
      <w:outlineLvl w:val="1"/>
    </w:pPr>
    <w:rPr>
      <w:rFonts w:ascii="Times New Roman" w:eastAsia="黑体" w:hAnsi="Times New Roman"/>
      <w:b/>
      <w:sz w:val="32"/>
      <w:szCs w:val="32"/>
    </w:rPr>
  </w:style>
  <w:style w:type="paragraph" w:styleId="3">
    <w:name w:val="heading 3"/>
    <w:basedOn w:val="a"/>
    <w:next w:val="a"/>
    <w:link w:val="3Char"/>
    <w:uiPriority w:val="9"/>
    <w:qFormat/>
    <w:rsid w:val="00FB0A53"/>
    <w:pPr>
      <w:keepNext/>
      <w:keepLines/>
      <w:numPr>
        <w:ilvl w:val="2"/>
        <w:numId w:val="1"/>
      </w:numPr>
      <w:spacing w:before="120" w:after="120" w:line="360" w:lineRule="auto"/>
      <w:ind w:rightChars="50" w:right="50"/>
      <w:jc w:val="left"/>
      <w:outlineLvl w:val="2"/>
    </w:pPr>
    <w:rPr>
      <w:b/>
      <w:bCs/>
      <w:szCs w:val="32"/>
    </w:rPr>
  </w:style>
  <w:style w:type="paragraph" w:styleId="4">
    <w:name w:val="heading 4"/>
    <w:basedOn w:val="a"/>
    <w:next w:val="a"/>
    <w:uiPriority w:val="9"/>
    <w:unhideWhenUsed/>
    <w:qFormat/>
    <w:rsid w:val="00FB0A53"/>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rsid w:val="00FB0A53"/>
    <w:pPr>
      <w:keepNext/>
      <w:spacing w:beforeLines="60" w:line="360" w:lineRule="auto"/>
      <w:jc w:val="center"/>
    </w:pPr>
    <w:rPr>
      <w:rFonts w:ascii="Times New Roman" w:hAnsi="Times New Roman"/>
      <w:b/>
      <w:szCs w:val="30"/>
    </w:rPr>
  </w:style>
  <w:style w:type="paragraph" w:styleId="a4">
    <w:name w:val="annotation text"/>
    <w:basedOn w:val="a"/>
    <w:link w:val="Char"/>
    <w:uiPriority w:val="99"/>
    <w:unhideWhenUsed/>
    <w:qFormat/>
    <w:rsid w:val="00FB0A53"/>
    <w:pPr>
      <w:jc w:val="left"/>
    </w:pPr>
  </w:style>
  <w:style w:type="paragraph" w:styleId="30">
    <w:name w:val="toc 3"/>
    <w:basedOn w:val="a"/>
    <w:next w:val="a"/>
    <w:uiPriority w:val="39"/>
    <w:unhideWhenUsed/>
    <w:qFormat/>
    <w:rsid w:val="00FB0A53"/>
    <w:pPr>
      <w:ind w:leftChars="400" w:left="840"/>
    </w:pPr>
  </w:style>
  <w:style w:type="paragraph" w:styleId="a5">
    <w:name w:val="Balloon Text"/>
    <w:basedOn w:val="a"/>
    <w:link w:val="Char0"/>
    <w:uiPriority w:val="99"/>
    <w:semiHidden/>
    <w:unhideWhenUsed/>
    <w:qFormat/>
    <w:rsid w:val="00FB0A53"/>
    <w:rPr>
      <w:sz w:val="18"/>
      <w:szCs w:val="18"/>
    </w:rPr>
  </w:style>
  <w:style w:type="paragraph" w:styleId="a6">
    <w:name w:val="footer"/>
    <w:basedOn w:val="a"/>
    <w:link w:val="Char1"/>
    <w:uiPriority w:val="99"/>
    <w:unhideWhenUsed/>
    <w:qFormat/>
    <w:rsid w:val="00FB0A53"/>
    <w:pPr>
      <w:tabs>
        <w:tab w:val="center" w:pos="4153"/>
        <w:tab w:val="right" w:pos="8306"/>
      </w:tabs>
      <w:snapToGrid w:val="0"/>
      <w:jc w:val="left"/>
    </w:pPr>
    <w:rPr>
      <w:sz w:val="18"/>
      <w:szCs w:val="18"/>
    </w:rPr>
  </w:style>
  <w:style w:type="paragraph" w:styleId="a7">
    <w:name w:val="header"/>
    <w:basedOn w:val="a"/>
    <w:link w:val="Char2"/>
    <w:uiPriority w:val="99"/>
    <w:unhideWhenUsed/>
    <w:qFormat/>
    <w:rsid w:val="00FB0A53"/>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unhideWhenUsed/>
    <w:qFormat/>
    <w:rsid w:val="00FB0A53"/>
    <w:pPr>
      <w:ind w:leftChars="200" w:left="420"/>
    </w:pPr>
  </w:style>
  <w:style w:type="paragraph" w:styleId="a8">
    <w:name w:val="Normal (Web)"/>
    <w:basedOn w:val="a"/>
    <w:uiPriority w:val="99"/>
    <w:unhideWhenUsed/>
    <w:rsid w:val="00FB0A53"/>
    <w:pPr>
      <w:widowControl/>
      <w:jc w:val="left"/>
    </w:pPr>
    <w:rPr>
      <w:rFonts w:ascii="宋体" w:eastAsia="宋体" w:hAnsi="宋体" w:cs="宋体"/>
      <w:kern w:val="0"/>
      <w:sz w:val="24"/>
      <w:szCs w:val="24"/>
    </w:rPr>
  </w:style>
  <w:style w:type="paragraph" w:styleId="a9">
    <w:name w:val="annotation subject"/>
    <w:basedOn w:val="a4"/>
    <w:next w:val="a4"/>
    <w:link w:val="Char3"/>
    <w:uiPriority w:val="99"/>
    <w:semiHidden/>
    <w:unhideWhenUsed/>
    <w:qFormat/>
    <w:rsid w:val="00FB0A53"/>
    <w:rPr>
      <w:b/>
      <w:bCs/>
    </w:rPr>
  </w:style>
  <w:style w:type="character" w:styleId="aa">
    <w:name w:val="Strong"/>
    <w:uiPriority w:val="22"/>
    <w:qFormat/>
    <w:rsid w:val="00FB0A53"/>
    <w:rPr>
      <w:rFonts w:ascii="华文楷体" w:eastAsia="仿宋_GB2312" w:hAnsi="华文楷体" w:cs="FZFSK--GBK1-0"/>
      <w:kern w:val="0"/>
      <w:sz w:val="21"/>
      <w:szCs w:val="28"/>
    </w:rPr>
  </w:style>
  <w:style w:type="character" w:styleId="ab">
    <w:name w:val="Hyperlink"/>
    <w:basedOn w:val="a0"/>
    <w:uiPriority w:val="99"/>
    <w:unhideWhenUsed/>
    <w:qFormat/>
    <w:rsid w:val="00FB0A53"/>
    <w:rPr>
      <w:color w:val="0563C1" w:themeColor="hyperlink"/>
      <w:u w:val="single"/>
    </w:rPr>
  </w:style>
  <w:style w:type="character" w:styleId="ac">
    <w:name w:val="annotation reference"/>
    <w:basedOn w:val="a0"/>
    <w:uiPriority w:val="99"/>
    <w:semiHidden/>
    <w:unhideWhenUsed/>
    <w:qFormat/>
    <w:rsid w:val="00FB0A53"/>
    <w:rPr>
      <w:sz w:val="21"/>
      <w:szCs w:val="21"/>
    </w:rPr>
  </w:style>
  <w:style w:type="character" w:customStyle="1" w:styleId="Char2">
    <w:name w:val="页眉 Char"/>
    <w:basedOn w:val="a0"/>
    <w:link w:val="a7"/>
    <w:uiPriority w:val="99"/>
    <w:qFormat/>
    <w:rsid w:val="00FB0A53"/>
    <w:rPr>
      <w:sz w:val="18"/>
      <w:szCs w:val="18"/>
    </w:rPr>
  </w:style>
  <w:style w:type="character" w:customStyle="1" w:styleId="Char1">
    <w:name w:val="页脚 Char"/>
    <w:basedOn w:val="a0"/>
    <w:link w:val="a6"/>
    <w:uiPriority w:val="99"/>
    <w:qFormat/>
    <w:rsid w:val="00FB0A53"/>
    <w:rPr>
      <w:sz w:val="18"/>
      <w:szCs w:val="18"/>
    </w:rPr>
  </w:style>
  <w:style w:type="character" w:customStyle="1" w:styleId="21">
    <w:name w:val="标题 2 字符"/>
    <w:basedOn w:val="a0"/>
    <w:uiPriority w:val="9"/>
    <w:semiHidden/>
    <w:qFormat/>
    <w:rsid w:val="00FB0A53"/>
    <w:rPr>
      <w:rFonts w:asciiTheme="majorHAnsi" w:eastAsiaTheme="majorEastAsia" w:hAnsiTheme="majorHAnsi" w:cstheme="majorBidi"/>
      <w:b/>
      <w:bCs/>
      <w:sz w:val="32"/>
      <w:szCs w:val="32"/>
    </w:rPr>
  </w:style>
  <w:style w:type="character" w:customStyle="1" w:styleId="31">
    <w:name w:val="标题 3 字符"/>
    <w:basedOn w:val="a0"/>
    <w:uiPriority w:val="9"/>
    <w:semiHidden/>
    <w:qFormat/>
    <w:rsid w:val="00FB0A53"/>
    <w:rPr>
      <w:rFonts w:ascii="Calibri" w:eastAsia="仿宋_GB2312" w:hAnsi="Calibri" w:cs="Times New Roman"/>
      <w:b/>
      <w:bCs/>
      <w:sz w:val="32"/>
      <w:szCs w:val="32"/>
    </w:rPr>
  </w:style>
  <w:style w:type="character" w:customStyle="1" w:styleId="2Char">
    <w:name w:val="标题 2 Char"/>
    <w:link w:val="2"/>
    <w:uiPriority w:val="9"/>
    <w:qFormat/>
    <w:rsid w:val="00F6182D"/>
    <w:rPr>
      <w:rFonts w:ascii="Times New Roman" w:eastAsia="黑体" w:hAnsi="Times New Roman" w:cs="Times New Roman"/>
      <w:b/>
      <w:kern w:val="2"/>
      <w:sz w:val="32"/>
      <w:szCs w:val="32"/>
    </w:rPr>
  </w:style>
  <w:style w:type="character" w:customStyle="1" w:styleId="3Char">
    <w:name w:val="标题 3 Char"/>
    <w:link w:val="3"/>
    <w:uiPriority w:val="9"/>
    <w:qFormat/>
    <w:rsid w:val="00FB0A53"/>
    <w:rPr>
      <w:rFonts w:ascii="Calibri" w:eastAsia="仿宋_GB2312" w:hAnsi="Calibri" w:cs="Times New Roman"/>
      <w:b/>
      <w:bCs/>
      <w:kern w:val="2"/>
      <w:sz w:val="30"/>
      <w:szCs w:val="32"/>
    </w:rPr>
  </w:style>
  <w:style w:type="character" w:customStyle="1" w:styleId="Char0">
    <w:name w:val="批注框文本 Char"/>
    <w:basedOn w:val="a0"/>
    <w:link w:val="a5"/>
    <w:uiPriority w:val="99"/>
    <w:semiHidden/>
    <w:qFormat/>
    <w:rsid w:val="00FB0A53"/>
    <w:rPr>
      <w:rFonts w:ascii="Calibri" w:eastAsia="仿宋_GB2312" w:hAnsi="Calibri" w:cs="Times New Roman"/>
      <w:sz w:val="18"/>
      <w:szCs w:val="18"/>
    </w:rPr>
  </w:style>
  <w:style w:type="paragraph" w:customStyle="1" w:styleId="ad">
    <w:name w:val="表格内"/>
    <w:basedOn w:val="a"/>
    <w:qFormat/>
    <w:rsid w:val="00FB0A53"/>
    <w:pPr>
      <w:spacing w:line="360" w:lineRule="auto"/>
      <w:jc w:val="center"/>
    </w:pPr>
    <w:rPr>
      <w:rFonts w:asciiTheme="minorHAnsi" w:eastAsiaTheme="minorEastAsia" w:hAnsiTheme="minorHAnsi" w:cstheme="minorBidi"/>
      <w:sz w:val="24"/>
    </w:rPr>
  </w:style>
  <w:style w:type="character" w:customStyle="1" w:styleId="1Char">
    <w:name w:val="标题 1 Char"/>
    <w:basedOn w:val="a0"/>
    <w:link w:val="1"/>
    <w:uiPriority w:val="9"/>
    <w:qFormat/>
    <w:rsid w:val="00FB0A53"/>
    <w:rPr>
      <w:rFonts w:ascii="Calibri" w:eastAsia="仿宋_GB2312" w:hAnsi="Calibri" w:cs="Times New Roman"/>
      <w:b/>
      <w:bCs/>
      <w:kern w:val="44"/>
      <w:sz w:val="44"/>
      <w:szCs w:val="44"/>
    </w:rPr>
  </w:style>
  <w:style w:type="paragraph" w:styleId="ae">
    <w:name w:val="List Paragraph"/>
    <w:basedOn w:val="a"/>
    <w:uiPriority w:val="34"/>
    <w:qFormat/>
    <w:rsid w:val="00FB0A53"/>
    <w:pPr>
      <w:ind w:firstLineChars="200" w:firstLine="420"/>
    </w:pPr>
    <w:rPr>
      <w:rFonts w:asciiTheme="minorHAnsi" w:eastAsiaTheme="minorEastAsia" w:hAnsiTheme="minorHAnsi" w:cstheme="minorBidi"/>
      <w:sz w:val="24"/>
    </w:rPr>
  </w:style>
  <w:style w:type="paragraph" w:customStyle="1" w:styleId="af">
    <w:name w:val="图表"/>
    <w:basedOn w:val="a"/>
    <w:link w:val="af0"/>
    <w:qFormat/>
    <w:rsid w:val="00FB0A53"/>
    <w:pPr>
      <w:spacing w:line="360" w:lineRule="auto"/>
      <w:jc w:val="center"/>
    </w:pPr>
    <w:rPr>
      <w:rFonts w:ascii="Times New Roman" w:eastAsia="宋体" w:hAnsi="Times New Roman" w:cstheme="minorBidi"/>
      <w:sz w:val="24"/>
    </w:rPr>
  </w:style>
  <w:style w:type="character" w:customStyle="1" w:styleId="af0">
    <w:name w:val="图表 字符"/>
    <w:basedOn w:val="a0"/>
    <w:link w:val="af"/>
    <w:qFormat/>
    <w:rsid w:val="00FB0A53"/>
    <w:rPr>
      <w:rFonts w:ascii="Times New Roman" w:eastAsia="宋体" w:hAnsi="Times New Roman"/>
      <w:sz w:val="24"/>
    </w:rPr>
  </w:style>
  <w:style w:type="paragraph" w:customStyle="1" w:styleId="TOC1">
    <w:name w:val="TOC 标题1"/>
    <w:basedOn w:val="1"/>
    <w:next w:val="a"/>
    <w:uiPriority w:val="39"/>
    <w:semiHidden/>
    <w:unhideWhenUsed/>
    <w:qFormat/>
    <w:rsid w:val="00FB0A53"/>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
    <w:name w:val="批注文字 Char"/>
    <w:basedOn w:val="a0"/>
    <w:link w:val="a4"/>
    <w:uiPriority w:val="99"/>
    <w:rsid w:val="00FB0A53"/>
    <w:rPr>
      <w:rFonts w:ascii="Calibri" w:eastAsia="仿宋_GB2312" w:hAnsi="Calibri" w:cs="Times New Roman"/>
      <w:sz w:val="30"/>
    </w:rPr>
  </w:style>
  <w:style w:type="character" w:customStyle="1" w:styleId="Char3">
    <w:name w:val="批注主题 Char"/>
    <w:basedOn w:val="Char"/>
    <w:link w:val="a9"/>
    <w:uiPriority w:val="99"/>
    <w:semiHidden/>
    <w:qFormat/>
    <w:rsid w:val="00FB0A53"/>
    <w:rPr>
      <w:rFonts w:ascii="Calibri" w:eastAsia="仿宋_GB2312" w:hAnsi="Calibri" w:cs="Times New Roman"/>
      <w:b/>
      <w:bCs/>
      <w:sz w:val="30"/>
    </w:rPr>
  </w:style>
  <w:style w:type="paragraph" w:customStyle="1" w:styleId="10">
    <w:name w:val="列出段落1"/>
    <w:basedOn w:val="a"/>
    <w:uiPriority w:val="34"/>
    <w:qFormat/>
    <w:rsid w:val="00FB0A53"/>
    <w:pPr>
      <w:ind w:firstLineChars="200" w:firstLine="420"/>
    </w:pPr>
    <w:rPr>
      <w:rFonts w:eastAsia="宋体" w:cs="黑体"/>
      <w:sz w:val="21"/>
    </w:rPr>
  </w:style>
  <w:style w:type="character" w:customStyle="1" w:styleId="UserStyle3">
    <w:name w:val="UserStyle_3"/>
    <w:qFormat/>
    <w:rsid w:val="00FB0A53"/>
  </w:style>
  <w:style w:type="table" w:styleId="af1">
    <w:name w:val="Table Grid"/>
    <w:basedOn w:val="a1"/>
    <w:uiPriority w:val="39"/>
    <w:rsid w:val="000B4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autoRedefine/>
    <w:uiPriority w:val="39"/>
    <w:unhideWhenUsed/>
    <w:rsid w:val="00626C2A"/>
  </w:style>
</w:styles>
</file>

<file path=word/webSettings.xml><?xml version="1.0" encoding="utf-8"?>
<w:webSettings xmlns:r="http://schemas.openxmlformats.org/officeDocument/2006/relationships" xmlns:w="http://schemas.openxmlformats.org/wordprocessingml/2006/main">
  <w:divs>
    <w:div w:id="12415330">
      <w:bodyDiv w:val="1"/>
      <w:marLeft w:val="0"/>
      <w:marRight w:val="0"/>
      <w:marTop w:val="0"/>
      <w:marBottom w:val="0"/>
      <w:divBdr>
        <w:top w:val="none" w:sz="0" w:space="0" w:color="auto"/>
        <w:left w:val="none" w:sz="0" w:space="0" w:color="auto"/>
        <w:bottom w:val="none" w:sz="0" w:space="0" w:color="auto"/>
        <w:right w:val="none" w:sz="0" w:space="0" w:color="auto"/>
      </w:divBdr>
    </w:div>
    <w:div w:id="65612266">
      <w:bodyDiv w:val="1"/>
      <w:marLeft w:val="0"/>
      <w:marRight w:val="0"/>
      <w:marTop w:val="0"/>
      <w:marBottom w:val="0"/>
      <w:divBdr>
        <w:top w:val="none" w:sz="0" w:space="0" w:color="auto"/>
        <w:left w:val="none" w:sz="0" w:space="0" w:color="auto"/>
        <w:bottom w:val="none" w:sz="0" w:space="0" w:color="auto"/>
        <w:right w:val="none" w:sz="0" w:space="0" w:color="auto"/>
      </w:divBdr>
    </w:div>
    <w:div w:id="177811601">
      <w:bodyDiv w:val="1"/>
      <w:marLeft w:val="0"/>
      <w:marRight w:val="0"/>
      <w:marTop w:val="0"/>
      <w:marBottom w:val="0"/>
      <w:divBdr>
        <w:top w:val="none" w:sz="0" w:space="0" w:color="auto"/>
        <w:left w:val="none" w:sz="0" w:space="0" w:color="auto"/>
        <w:bottom w:val="none" w:sz="0" w:space="0" w:color="auto"/>
        <w:right w:val="none" w:sz="0" w:space="0" w:color="auto"/>
      </w:divBdr>
      <w:divsChild>
        <w:div w:id="1383410738">
          <w:marLeft w:val="0"/>
          <w:marRight w:val="0"/>
          <w:marTop w:val="0"/>
          <w:marBottom w:val="0"/>
          <w:divBdr>
            <w:top w:val="none" w:sz="0" w:space="0" w:color="auto"/>
            <w:left w:val="none" w:sz="0" w:space="0" w:color="auto"/>
            <w:bottom w:val="none" w:sz="0" w:space="0" w:color="auto"/>
            <w:right w:val="none" w:sz="0" w:space="0" w:color="auto"/>
          </w:divBdr>
          <w:divsChild>
            <w:div w:id="1631013518">
              <w:marLeft w:val="0"/>
              <w:marRight w:val="0"/>
              <w:marTop w:val="0"/>
              <w:marBottom w:val="150"/>
              <w:divBdr>
                <w:top w:val="none" w:sz="0" w:space="0" w:color="auto"/>
                <w:left w:val="none" w:sz="0" w:space="0" w:color="auto"/>
                <w:bottom w:val="none" w:sz="0" w:space="0" w:color="auto"/>
                <w:right w:val="none" w:sz="0" w:space="0" w:color="auto"/>
              </w:divBdr>
              <w:divsChild>
                <w:div w:id="1012222206">
                  <w:marLeft w:val="0"/>
                  <w:marRight w:val="0"/>
                  <w:marTop w:val="0"/>
                  <w:marBottom w:val="0"/>
                  <w:divBdr>
                    <w:top w:val="none" w:sz="0" w:space="0" w:color="auto"/>
                    <w:left w:val="none" w:sz="0" w:space="0" w:color="auto"/>
                    <w:bottom w:val="none" w:sz="0" w:space="0" w:color="auto"/>
                    <w:right w:val="none" w:sz="0" w:space="0" w:color="auto"/>
                  </w:divBdr>
                  <w:divsChild>
                    <w:div w:id="1235314974">
                      <w:marLeft w:val="0"/>
                      <w:marRight w:val="0"/>
                      <w:marTop w:val="0"/>
                      <w:marBottom w:val="0"/>
                      <w:divBdr>
                        <w:top w:val="single" w:sz="6" w:space="0" w:color="C1D5FE"/>
                        <w:left w:val="single" w:sz="6" w:space="0" w:color="C1D5FE"/>
                        <w:bottom w:val="single" w:sz="6" w:space="0" w:color="C1D5FE"/>
                        <w:right w:val="single" w:sz="6" w:space="0" w:color="C1D5FE"/>
                      </w:divBdr>
                      <w:divsChild>
                        <w:div w:id="893003634">
                          <w:marLeft w:val="0"/>
                          <w:marRight w:val="0"/>
                          <w:marTop w:val="0"/>
                          <w:marBottom w:val="0"/>
                          <w:divBdr>
                            <w:top w:val="none" w:sz="0" w:space="0" w:color="auto"/>
                            <w:left w:val="none" w:sz="0" w:space="0" w:color="auto"/>
                            <w:bottom w:val="none" w:sz="0" w:space="0" w:color="auto"/>
                            <w:right w:val="none" w:sz="0" w:space="0" w:color="auto"/>
                          </w:divBdr>
                          <w:divsChild>
                            <w:div w:id="1900240931">
                              <w:marLeft w:val="0"/>
                              <w:marRight w:val="0"/>
                              <w:marTop w:val="0"/>
                              <w:marBottom w:val="0"/>
                              <w:divBdr>
                                <w:top w:val="none" w:sz="0" w:space="0" w:color="auto"/>
                                <w:left w:val="none" w:sz="0" w:space="0" w:color="auto"/>
                                <w:bottom w:val="none" w:sz="0" w:space="0" w:color="auto"/>
                                <w:right w:val="none" w:sz="0" w:space="0" w:color="auto"/>
                              </w:divBdr>
                              <w:divsChild>
                                <w:div w:id="17839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309262">
      <w:bodyDiv w:val="1"/>
      <w:marLeft w:val="0"/>
      <w:marRight w:val="0"/>
      <w:marTop w:val="0"/>
      <w:marBottom w:val="0"/>
      <w:divBdr>
        <w:top w:val="none" w:sz="0" w:space="0" w:color="auto"/>
        <w:left w:val="none" w:sz="0" w:space="0" w:color="auto"/>
        <w:bottom w:val="none" w:sz="0" w:space="0" w:color="auto"/>
        <w:right w:val="none" w:sz="0" w:space="0" w:color="auto"/>
      </w:divBdr>
    </w:div>
    <w:div w:id="298533091">
      <w:bodyDiv w:val="1"/>
      <w:marLeft w:val="0"/>
      <w:marRight w:val="0"/>
      <w:marTop w:val="0"/>
      <w:marBottom w:val="0"/>
      <w:divBdr>
        <w:top w:val="none" w:sz="0" w:space="0" w:color="auto"/>
        <w:left w:val="none" w:sz="0" w:space="0" w:color="auto"/>
        <w:bottom w:val="none" w:sz="0" w:space="0" w:color="auto"/>
        <w:right w:val="none" w:sz="0" w:space="0" w:color="auto"/>
      </w:divBdr>
    </w:div>
    <w:div w:id="310642320">
      <w:bodyDiv w:val="1"/>
      <w:marLeft w:val="0"/>
      <w:marRight w:val="0"/>
      <w:marTop w:val="0"/>
      <w:marBottom w:val="0"/>
      <w:divBdr>
        <w:top w:val="none" w:sz="0" w:space="0" w:color="auto"/>
        <w:left w:val="none" w:sz="0" w:space="0" w:color="auto"/>
        <w:bottom w:val="none" w:sz="0" w:space="0" w:color="auto"/>
        <w:right w:val="none" w:sz="0" w:space="0" w:color="auto"/>
      </w:divBdr>
    </w:div>
    <w:div w:id="353239442">
      <w:bodyDiv w:val="1"/>
      <w:marLeft w:val="0"/>
      <w:marRight w:val="0"/>
      <w:marTop w:val="0"/>
      <w:marBottom w:val="0"/>
      <w:divBdr>
        <w:top w:val="none" w:sz="0" w:space="0" w:color="auto"/>
        <w:left w:val="none" w:sz="0" w:space="0" w:color="auto"/>
        <w:bottom w:val="none" w:sz="0" w:space="0" w:color="auto"/>
        <w:right w:val="none" w:sz="0" w:space="0" w:color="auto"/>
      </w:divBdr>
    </w:div>
    <w:div w:id="585380908">
      <w:bodyDiv w:val="1"/>
      <w:marLeft w:val="0"/>
      <w:marRight w:val="0"/>
      <w:marTop w:val="0"/>
      <w:marBottom w:val="0"/>
      <w:divBdr>
        <w:top w:val="none" w:sz="0" w:space="0" w:color="auto"/>
        <w:left w:val="none" w:sz="0" w:space="0" w:color="auto"/>
        <w:bottom w:val="none" w:sz="0" w:space="0" w:color="auto"/>
        <w:right w:val="none" w:sz="0" w:space="0" w:color="auto"/>
      </w:divBdr>
    </w:div>
    <w:div w:id="598177111">
      <w:bodyDiv w:val="1"/>
      <w:marLeft w:val="0"/>
      <w:marRight w:val="0"/>
      <w:marTop w:val="0"/>
      <w:marBottom w:val="0"/>
      <w:divBdr>
        <w:top w:val="none" w:sz="0" w:space="0" w:color="auto"/>
        <w:left w:val="none" w:sz="0" w:space="0" w:color="auto"/>
        <w:bottom w:val="none" w:sz="0" w:space="0" w:color="auto"/>
        <w:right w:val="none" w:sz="0" w:space="0" w:color="auto"/>
      </w:divBdr>
    </w:div>
    <w:div w:id="787898867">
      <w:bodyDiv w:val="1"/>
      <w:marLeft w:val="0"/>
      <w:marRight w:val="0"/>
      <w:marTop w:val="0"/>
      <w:marBottom w:val="0"/>
      <w:divBdr>
        <w:top w:val="none" w:sz="0" w:space="0" w:color="auto"/>
        <w:left w:val="none" w:sz="0" w:space="0" w:color="auto"/>
        <w:bottom w:val="none" w:sz="0" w:space="0" w:color="auto"/>
        <w:right w:val="none" w:sz="0" w:space="0" w:color="auto"/>
      </w:divBdr>
    </w:div>
    <w:div w:id="791629465">
      <w:bodyDiv w:val="1"/>
      <w:marLeft w:val="0"/>
      <w:marRight w:val="0"/>
      <w:marTop w:val="0"/>
      <w:marBottom w:val="0"/>
      <w:divBdr>
        <w:top w:val="none" w:sz="0" w:space="0" w:color="auto"/>
        <w:left w:val="none" w:sz="0" w:space="0" w:color="auto"/>
        <w:bottom w:val="none" w:sz="0" w:space="0" w:color="auto"/>
        <w:right w:val="none" w:sz="0" w:space="0" w:color="auto"/>
      </w:divBdr>
    </w:div>
    <w:div w:id="854995980">
      <w:bodyDiv w:val="1"/>
      <w:marLeft w:val="0"/>
      <w:marRight w:val="0"/>
      <w:marTop w:val="0"/>
      <w:marBottom w:val="0"/>
      <w:divBdr>
        <w:top w:val="none" w:sz="0" w:space="0" w:color="auto"/>
        <w:left w:val="none" w:sz="0" w:space="0" w:color="auto"/>
        <w:bottom w:val="none" w:sz="0" w:space="0" w:color="auto"/>
        <w:right w:val="none" w:sz="0" w:space="0" w:color="auto"/>
      </w:divBdr>
    </w:div>
    <w:div w:id="926842497">
      <w:bodyDiv w:val="1"/>
      <w:marLeft w:val="0"/>
      <w:marRight w:val="0"/>
      <w:marTop w:val="0"/>
      <w:marBottom w:val="0"/>
      <w:divBdr>
        <w:top w:val="none" w:sz="0" w:space="0" w:color="auto"/>
        <w:left w:val="none" w:sz="0" w:space="0" w:color="auto"/>
        <w:bottom w:val="none" w:sz="0" w:space="0" w:color="auto"/>
        <w:right w:val="none" w:sz="0" w:space="0" w:color="auto"/>
      </w:divBdr>
    </w:div>
    <w:div w:id="939291758">
      <w:bodyDiv w:val="1"/>
      <w:marLeft w:val="0"/>
      <w:marRight w:val="0"/>
      <w:marTop w:val="0"/>
      <w:marBottom w:val="0"/>
      <w:divBdr>
        <w:top w:val="none" w:sz="0" w:space="0" w:color="auto"/>
        <w:left w:val="none" w:sz="0" w:space="0" w:color="auto"/>
        <w:bottom w:val="none" w:sz="0" w:space="0" w:color="auto"/>
        <w:right w:val="none" w:sz="0" w:space="0" w:color="auto"/>
      </w:divBdr>
    </w:div>
    <w:div w:id="955915468">
      <w:bodyDiv w:val="1"/>
      <w:marLeft w:val="0"/>
      <w:marRight w:val="0"/>
      <w:marTop w:val="0"/>
      <w:marBottom w:val="0"/>
      <w:divBdr>
        <w:top w:val="none" w:sz="0" w:space="0" w:color="auto"/>
        <w:left w:val="none" w:sz="0" w:space="0" w:color="auto"/>
        <w:bottom w:val="none" w:sz="0" w:space="0" w:color="auto"/>
        <w:right w:val="none" w:sz="0" w:space="0" w:color="auto"/>
      </w:divBdr>
    </w:div>
    <w:div w:id="1374816913">
      <w:bodyDiv w:val="1"/>
      <w:marLeft w:val="0"/>
      <w:marRight w:val="0"/>
      <w:marTop w:val="0"/>
      <w:marBottom w:val="0"/>
      <w:divBdr>
        <w:top w:val="none" w:sz="0" w:space="0" w:color="auto"/>
        <w:left w:val="none" w:sz="0" w:space="0" w:color="auto"/>
        <w:bottom w:val="none" w:sz="0" w:space="0" w:color="auto"/>
        <w:right w:val="none" w:sz="0" w:space="0" w:color="auto"/>
      </w:divBdr>
    </w:div>
    <w:div w:id="1402101377">
      <w:bodyDiv w:val="1"/>
      <w:marLeft w:val="0"/>
      <w:marRight w:val="0"/>
      <w:marTop w:val="0"/>
      <w:marBottom w:val="0"/>
      <w:divBdr>
        <w:top w:val="none" w:sz="0" w:space="0" w:color="auto"/>
        <w:left w:val="none" w:sz="0" w:space="0" w:color="auto"/>
        <w:bottom w:val="none" w:sz="0" w:space="0" w:color="auto"/>
        <w:right w:val="none" w:sz="0" w:space="0" w:color="auto"/>
      </w:divBdr>
    </w:div>
    <w:div w:id="1466268773">
      <w:bodyDiv w:val="1"/>
      <w:marLeft w:val="0"/>
      <w:marRight w:val="0"/>
      <w:marTop w:val="0"/>
      <w:marBottom w:val="0"/>
      <w:divBdr>
        <w:top w:val="none" w:sz="0" w:space="0" w:color="auto"/>
        <w:left w:val="none" w:sz="0" w:space="0" w:color="auto"/>
        <w:bottom w:val="none" w:sz="0" w:space="0" w:color="auto"/>
        <w:right w:val="none" w:sz="0" w:space="0" w:color="auto"/>
      </w:divBdr>
    </w:div>
    <w:div w:id="1622416559">
      <w:bodyDiv w:val="1"/>
      <w:marLeft w:val="0"/>
      <w:marRight w:val="0"/>
      <w:marTop w:val="0"/>
      <w:marBottom w:val="0"/>
      <w:divBdr>
        <w:top w:val="none" w:sz="0" w:space="0" w:color="auto"/>
        <w:left w:val="none" w:sz="0" w:space="0" w:color="auto"/>
        <w:bottom w:val="none" w:sz="0" w:space="0" w:color="auto"/>
        <w:right w:val="none" w:sz="0" w:space="0" w:color="auto"/>
      </w:divBdr>
    </w:div>
    <w:div w:id="1678458561">
      <w:bodyDiv w:val="1"/>
      <w:marLeft w:val="0"/>
      <w:marRight w:val="0"/>
      <w:marTop w:val="0"/>
      <w:marBottom w:val="0"/>
      <w:divBdr>
        <w:top w:val="none" w:sz="0" w:space="0" w:color="auto"/>
        <w:left w:val="none" w:sz="0" w:space="0" w:color="auto"/>
        <w:bottom w:val="none" w:sz="0" w:space="0" w:color="auto"/>
        <w:right w:val="none" w:sz="0" w:space="0" w:color="auto"/>
      </w:divBdr>
      <w:divsChild>
        <w:div w:id="1122336130">
          <w:marLeft w:val="0"/>
          <w:marRight w:val="0"/>
          <w:marTop w:val="0"/>
          <w:marBottom w:val="225"/>
          <w:divBdr>
            <w:top w:val="none" w:sz="0" w:space="0" w:color="auto"/>
            <w:left w:val="none" w:sz="0" w:space="0" w:color="auto"/>
            <w:bottom w:val="none" w:sz="0" w:space="0" w:color="auto"/>
            <w:right w:val="none" w:sz="0" w:space="0" w:color="auto"/>
          </w:divBdr>
        </w:div>
        <w:div w:id="290209731">
          <w:marLeft w:val="0"/>
          <w:marRight w:val="0"/>
          <w:marTop w:val="0"/>
          <w:marBottom w:val="225"/>
          <w:divBdr>
            <w:top w:val="none" w:sz="0" w:space="0" w:color="auto"/>
            <w:left w:val="none" w:sz="0" w:space="0" w:color="auto"/>
            <w:bottom w:val="none" w:sz="0" w:space="0" w:color="auto"/>
            <w:right w:val="none" w:sz="0" w:space="0" w:color="auto"/>
          </w:divBdr>
        </w:div>
        <w:div w:id="964044351">
          <w:marLeft w:val="0"/>
          <w:marRight w:val="0"/>
          <w:marTop w:val="0"/>
          <w:marBottom w:val="225"/>
          <w:divBdr>
            <w:top w:val="none" w:sz="0" w:space="0" w:color="auto"/>
            <w:left w:val="none" w:sz="0" w:space="0" w:color="auto"/>
            <w:bottom w:val="none" w:sz="0" w:space="0" w:color="auto"/>
            <w:right w:val="none" w:sz="0" w:space="0" w:color="auto"/>
          </w:divBdr>
        </w:div>
      </w:divsChild>
    </w:div>
    <w:div w:id="1697581858">
      <w:bodyDiv w:val="1"/>
      <w:marLeft w:val="0"/>
      <w:marRight w:val="0"/>
      <w:marTop w:val="0"/>
      <w:marBottom w:val="0"/>
      <w:divBdr>
        <w:top w:val="none" w:sz="0" w:space="0" w:color="auto"/>
        <w:left w:val="none" w:sz="0" w:space="0" w:color="auto"/>
        <w:bottom w:val="none" w:sz="0" w:space="0" w:color="auto"/>
        <w:right w:val="none" w:sz="0" w:space="0" w:color="auto"/>
      </w:divBdr>
    </w:div>
    <w:div w:id="1977828726">
      <w:bodyDiv w:val="1"/>
      <w:marLeft w:val="0"/>
      <w:marRight w:val="0"/>
      <w:marTop w:val="0"/>
      <w:marBottom w:val="0"/>
      <w:divBdr>
        <w:top w:val="none" w:sz="0" w:space="0" w:color="auto"/>
        <w:left w:val="none" w:sz="0" w:space="0" w:color="auto"/>
        <w:bottom w:val="none" w:sz="0" w:space="0" w:color="auto"/>
        <w:right w:val="none" w:sz="0" w:space="0" w:color="auto"/>
      </w:divBdr>
    </w:div>
    <w:div w:id="2024428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zhuall.com/news/hyxw/2020-07-05/4987.htm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zhuall.com/news/hyxw/2020-07-05/4987.html" TargetMode="External"/><Relationship Id="rId2" Type="http://schemas.openxmlformats.org/officeDocument/2006/relationships/customXml" Target="../customXml/item2.xml"/><Relationship Id="rId16" Type="http://schemas.openxmlformats.org/officeDocument/2006/relationships/hyperlink" Target="https://baike.baidu.com/item/%E4%BD%8F%E5%AE%85%E5%B0%8F%E5%8C%BA/578788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baike.baidu.com/item/%E4%BD%8F%E5%AE%85%E5%B0%8F%E5%8C%BA/5787880"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E6B144-F04A-442D-853C-A5980280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71</Pages>
  <Words>5058</Words>
  <Characters>28835</Characters>
  <Application>Microsoft Office Word</Application>
  <DocSecurity>0</DocSecurity>
  <Lines>240</Lines>
  <Paragraphs>67</Paragraphs>
  <ScaleCrop>false</ScaleCrop>
  <Company/>
  <LinksUpToDate>false</LinksUpToDate>
  <CharactersWithSpaces>33826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dc:creator>
  <cp:lastModifiedBy>LL</cp:lastModifiedBy>
  <cp:revision>50</cp:revision>
  <cp:lastPrinted>2021-05-08T02:03:00Z</cp:lastPrinted>
  <dcterms:created xsi:type="dcterms:W3CDTF">2021-04-20T01:45:00Z</dcterms:created>
  <dcterms:modified xsi:type="dcterms:W3CDTF">2024-05-14T05:57:00Z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